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4F8B" w14:textId="555B94FC" w:rsidR="0013751B" w:rsidRPr="00B76AF3" w:rsidRDefault="003C1DDE">
      <w:pPr>
        <w:autoSpaceDE w:val="0"/>
        <w:autoSpaceDN w:val="0"/>
        <w:adjustRightInd w:val="0"/>
        <w:spacing w:line="36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3C1DDE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FF091D5" wp14:editId="6DB94368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066800" cy="304800"/>
                <wp:effectExtent l="0" t="0" r="0" b="0"/>
                <wp:wrapNone/>
                <wp:docPr id="1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07289C" w14:textId="212C893C" w:rsidR="0013751B" w:rsidRPr="003C1DDE" w:rsidRDefault="00B9289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3C1DDE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 w:rsidR="003C1DDE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4FF09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84pt;height:24pt;z-index:5;visibility:visible;mso-wrap-style:square;mso-wrap-distance-left:9pt;mso-wrap-distance-top:0;mso-wrap-distance-right:9pt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" filled="f" stroked="f">
                <v:textbox inset="5.85pt,.7pt,5.85pt,.7pt">
                  <w:txbxContent>
                    <w:p w14:paraId="6E07289C" w14:textId="212C893C" w:rsidR="0013751B" w:rsidRPr="003C1DDE" w:rsidRDefault="00B92893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3C1DDE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 w:rsidR="003C1DDE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８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09D63EE" w14:textId="77777777" w:rsidR="003C1DDE" w:rsidRDefault="003C1DDE" w:rsidP="003C1DDE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</w:p>
    <w:p w14:paraId="2A604AB5" w14:textId="0C374D4E" w:rsidR="0013751B" w:rsidRPr="003C1DDE" w:rsidRDefault="003C1DDE" w:rsidP="003C1DDE">
      <w:pPr>
        <w:autoSpaceDE w:val="0"/>
        <w:autoSpaceDN w:val="0"/>
        <w:adjustRightInd w:val="0"/>
        <w:spacing w:line="400" w:lineRule="exact"/>
        <w:ind w:left="240" w:hangingChars="100" w:hanging="240"/>
        <w:jc w:val="center"/>
        <w:rPr>
          <w:rFonts w:ascii="游ゴシック" w:eastAsia="游ゴシック" w:hAnsi="游ゴシック"/>
          <w:kern w:val="0"/>
          <w:sz w:val="24"/>
          <w:szCs w:val="24"/>
        </w:rPr>
      </w:pPr>
      <w:r w:rsidRPr="003C1DDE">
        <w:rPr>
          <w:rFonts w:ascii="游ゴシック" w:eastAsia="游ゴシック" w:hAnsi="游ゴシック" w:hint="eastAsia"/>
          <w:kern w:val="0"/>
          <w:sz w:val="24"/>
          <w:szCs w:val="24"/>
        </w:rPr>
        <w:t>価格提案</w:t>
      </w:r>
      <w:r w:rsidR="00B92893" w:rsidRPr="003C1DDE">
        <w:rPr>
          <w:rFonts w:ascii="游ゴシック" w:eastAsia="游ゴシック" w:hAnsi="游ゴシック" w:hint="eastAsia"/>
          <w:kern w:val="0"/>
          <w:sz w:val="24"/>
          <w:szCs w:val="24"/>
        </w:rPr>
        <w:t>書</w:t>
      </w:r>
    </w:p>
    <w:p w14:paraId="4B1ED8F8" w14:textId="77777777" w:rsidR="0013751B" w:rsidRPr="00B76AF3" w:rsidRDefault="0013751B" w:rsidP="003C1DDE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</w:p>
    <w:p w14:paraId="79768C6A" w14:textId="0E3A095E" w:rsidR="0013751B" w:rsidRPr="00B76AF3" w:rsidRDefault="003C1DDE" w:rsidP="003C1DDE">
      <w:pPr>
        <w:autoSpaceDE w:val="0"/>
        <w:autoSpaceDN w:val="0"/>
        <w:adjustRightInd w:val="0"/>
        <w:spacing w:line="400" w:lineRule="exact"/>
        <w:jc w:val="righ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令和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 xml:space="preserve">　年　　月　　日</w:t>
      </w:r>
    </w:p>
    <w:p w14:paraId="53F5B50B" w14:textId="77777777" w:rsidR="0013751B" w:rsidRPr="00B76AF3" w:rsidRDefault="00B92893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 xml:space="preserve">　常　滑　市　長　　</w:t>
      </w:r>
      <w:r w:rsidRPr="00B76AF3">
        <w:rPr>
          <w:rFonts w:ascii="游ゴシック" w:eastAsia="游ゴシック" w:hAnsi="游ゴシック"/>
          <w:kern w:val="0"/>
          <w:sz w:val="24"/>
        </w:rPr>
        <w:t xml:space="preserve"> </w:t>
      </w:r>
      <w:r w:rsidRPr="00B76AF3">
        <w:rPr>
          <w:rFonts w:ascii="游ゴシック" w:eastAsia="游ゴシック" w:hAnsi="游ゴシック" w:hint="eastAsia"/>
          <w:kern w:val="0"/>
          <w:sz w:val="24"/>
        </w:rPr>
        <w:t>殿</w:t>
      </w:r>
    </w:p>
    <w:p w14:paraId="142F4EA0" w14:textId="77777777" w:rsidR="0013751B" w:rsidRPr="00B76AF3" w:rsidRDefault="0013751B" w:rsidP="003C1DDE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75E80B9D" w14:textId="77777777" w:rsidR="0013751B" w:rsidRPr="00B76AF3" w:rsidRDefault="0013751B" w:rsidP="003C1DDE">
      <w:pPr>
        <w:spacing w:line="400" w:lineRule="exact"/>
        <w:rPr>
          <w:rFonts w:ascii="游ゴシック" w:eastAsia="游ゴシック" w:hAnsi="游ゴシック"/>
          <w:sz w:val="24"/>
        </w:rPr>
      </w:pPr>
    </w:p>
    <w:p w14:paraId="62128EC7" w14:textId="77777777" w:rsidR="0013751B" w:rsidRPr="00B76AF3" w:rsidRDefault="00B92893" w:rsidP="003C1DDE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住所</w:t>
      </w:r>
    </w:p>
    <w:p w14:paraId="7CFC5529" w14:textId="77777777" w:rsidR="0013751B" w:rsidRPr="00B76AF3" w:rsidRDefault="00B92893" w:rsidP="003C1DDE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事業者名</w:t>
      </w:r>
    </w:p>
    <w:p w14:paraId="775C032C" w14:textId="77777777" w:rsidR="0013751B" w:rsidRPr="00B76AF3" w:rsidRDefault="00B92893" w:rsidP="003C1DDE">
      <w:pPr>
        <w:spacing w:line="400" w:lineRule="exact"/>
        <w:ind w:firstLineChars="1417" w:firstLine="3401"/>
        <w:rPr>
          <w:rFonts w:ascii="游ゴシック" w:eastAsia="游ゴシック" w:hAnsi="游ゴシック"/>
          <w:sz w:val="24"/>
        </w:rPr>
      </w:pPr>
      <w:r w:rsidRPr="00B76AF3">
        <w:rPr>
          <w:rFonts w:ascii="游ゴシック" w:eastAsia="游ゴシック" w:hAnsi="游ゴシック" w:hint="eastAsia"/>
          <w:sz w:val="24"/>
        </w:rPr>
        <w:t>代表者氏名</w:t>
      </w:r>
    </w:p>
    <w:p w14:paraId="3A82A9D8" w14:textId="77777777" w:rsidR="0013751B" w:rsidRPr="00B76AF3" w:rsidRDefault="0013751B" w:rsidP="003C1DDE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36"/>
        </w:rPr>
      </w:pPr>
    </w:p>
    <w:p w14:paraId="41BA8A0D" w14:textId="05A18261" w:rsidR="0013751B" w:rsidRPr="00B76AF3" w:rsidRDefault="003C1DDE" w:rsidP="003C1DDE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下記の業務について、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次のとおり</w:t>
      </w:r>
      <w:r>
        <w:rPr>
          <w:rFonts w:ascii="游ゴシック" w:eastAsia="游ゴシック" w:hAnsi="游ゴシック" w:hint="eastAsia"/>
          <w:kern w:val="0"/>
          <w:sz w:val="24"/>
        </w:rPr>
        <w:t>提案価格を提示</w:t>
      </w:r>
      <w:r w:rsidR="00B92893" w:rsidRPr="00B76AF3">
        <w:rPr>
          <w:rFonts w:ascii="游ゴシック" w:eastAsia="游ゴシック" w:hAnsi="游ゴシック" w:hint="eastAsia"/>
          <w:kern w:val="0"/>
          <w:sz w:val="24"/>
        </w:rPr>
        <w:t>します。</w:t>
      </w:r>
    </w:p>
    <w:p w14:paraId="2C4EF29C" w14:textId="77777777" w:rsidR="0013751B" w:rsidRPr="00B76AF3" w:rsidRDefault="0013751B" w:rsidP="003C1DDE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</w:p>
    <w:p w14:paraId="6BBE1500" w14:textId="77777777" w:rsidR="0013751B" w:rsidRPr="00B76AF3" w:rsidRDefault="00B92893" w:rsidP="003C1DDE">
      <w:pPr>
        <w:autoSpaceDE w:val="0"/>
        <w:autoSpaceDN w:val="0"/>
        <w:adjustRightInd w:val="0"/>
        <w:spacing w:line="400" w:lineRule="exact"/>
        <w:ind w:firstLineChars="100" w:firstLine="240"/>
        <w:jc w:val="center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記</w:t>
      </w:r>
    </w:p>
    <w:p w14:paraId="76388207" w14:textId="77777777" w:rsidR="0013751B" w:rsidRPr="00B76AF3" w:rsidRDefault="0013751B" w:rsidP="003C1DDE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</w:p>
    <w:p w14:paraId="7E8C3376" w14:textId="732F3F39" w:rsidR="0013751B" w:rsidRDefault="00B92893" w:rsidP="00232E49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kern w:val="0"/>
          <w:sz w:val="24"/>
        </w:rPr>
        <w:t>業務名</w:t>
      </w:r>
      <w:r w:rsidR="003C1DDE">
        <w:rPr>
          <w:rFonts w:ascii="游ゴシック" w:eastAsia="游ゴシック" w:hAnsi="游ゴシック" w:hint="eastAsia"/>
          <w:kern w:val="0"/>
          <w:sz w:val="24"/>
        </w:rPr>
        <w:t>：（仮称）</w:t>
      </w:r>
      <w:r w:rsidRPr="003C1DDE">
        <w:rPr>
          <w:rFonts w:ascii="游ゴシック" w:eastAsia="游ゴシック" w:hAnsi="游ゴシック" w:hint="eastAsia"/>
          <w:kern w:val="0"/>
          <w:sz w:val="24"/>
        </w:rPr>
        <w:t>常滑市</w:t>
      </w:r>
      <w:r w:rsidR="003C1DDE">
        <w:rPr>
          <w:rFonts w:ascii="游ゴシック" w:eastAsia="游ゴシック" w:hAnsi="游ゴシック" w:hint="eastAsia"/>
          <w:kern w:val="0"/>
          <w:sz w:val="24"/>
        </w:rPr>
        <w:t>次期</w:t>
      </w:r>
      <w:r w:rsidRPr="003C1DDE">
        <w:rPr>
          <w:rFonts w:ascii="游ゴシック" w:eastAsia="游ゴシック" w:hAnsi="游ゴシック" w:hint="eastAsia"/>
          <w:kern w:val="0"/>
          <w:sz w:val="24"/>
        </w:rPr>
        <w:t>観光戦略プラン策定業務</w:t>
      </w:r>
      <w:r w:rsidR="00232E49">
        <w:rPr>
          <w:rFonts w:ascii="游ゴシック" w:eastAsia="游ゴシック" w:hAnsi="游ゴシック" w:hint="eastAsia"/>
          <w:kern w:val="0"/>
          <w:sz w:val="24"/>
        </w:rPr>
        <w:t>委託</w:t>
      </w:r>
    </w:p>
    <w:p w14:paraId="2F4FD8C8" w14:textId="77777777" w:rsidR="00232E49" w:rsidRPr="00232E49" w:rsidRDefault="00232E49" w:rsidP="00232E49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游ゴシック" w:eastAsia="游ゴシック" w:hAnsi="游ゴシック"/>
          <w:kern w:val="0"/>
          <w:sz w:val="24"/>
        </w:rPr>
      </w:pPr>
    </w:p>
    <w:p w14:paraId="36345962" w14:textId="364ABF17" w:rsidR="0013751B" w:rsidRP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 w:rsidRPr="003C1DDE">
        <w:rPr>
          <w:rFonts w:ascii="游ゴシック" w:eastAsia="游ゴシック" w:hAnsi="游ゴシック" w:hint="eastAsia"/>
          <w:kern w:val="0"/>
          <w:sz w:val="24"/>
        </w:rPr>
        <w:t xml:space="preserve">　提案価格：　　　　　　　　　　　　円</w:t>
      </w:r>
    </w:p>
    <w:p w14:paraId="1155E470" w14:textId="046E597E" w:rsidR="0013751B" w:rsidRDefault="0013751B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186BF2A5" w14:textId="1D789AF1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36DCDC0E" w14:textId="51F2E106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6DAF7825" w14:textId="7FA122E4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63C483FB" w14:textId="05081778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2278FD8F" w14:textId="16A41BD0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30CBAB44" w14:textId="10762C18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208646C6" w14:textId="77777777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</w:p>
    <w:p w14:paraId="730F0CE0" w14:textId="1AD61AC5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>※備考</w:t>
      </w:r>
    </w:p>
    <w:p w14:paraId="22CDB409" w14:textId="10232585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 xml:space="preserve">　・金額は算用数字で表示し、頭書に￥の記号を付記すること。</w:t>
      </w:r>
    </w:p>
    <w:p w14:paraId="2F630EE6" w14:textId="4E5EB543" w:rsidR="003C1DDE" w:rsidRDefault="003C1DDE" w:rsidP="003C1DDE">
      <w:pPr>
        <w:autoSpaceDE w:val="0"/>
        <w:autoSpaceDN w:val="0"/>
        <w:adjustRightInd w:val="0"/>
        <w:spacing w:line="400" w:lineRule="exact"/>
        <w:jc w:val="left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 w:hint="eastAsia"/>
          <w:kern w:val="0"/>
          <w:sz w:val="24"/>
        </w:rPr>
        <w:t xml:space="preserve">　・添付書類として、別添「積算根拠内訳書」を付けること。</w:t>
      </w:r>
    </w:p>
    <w:p w14:paraId="55ACF93B" w14:textId="77777777" w:rsidR="003C1DDE" w:rsidRDefault="003C1DDE" w:rsidP="003C1DDE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</w:rPr>
      </w:pPr>
      <w:bookmarkStart w:id="0" w:name="_Hlk228549371"/>
    </w:p>
    <w:p w14:paraId="68CF2984" w14:textId="77777777" w:rsidR="003C1DDE" w:rsidRDefault="003C1DDE" w:rsidP="003C1DDE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</w:rPr>
      </w:pPr>
    </w:p>
    <w:p w14:paraId="22929781" w14:textId="77777777" w:rsidR="003C1DDE" w:rsidRDefault="003C1DDE" w:rsidP="003C1DDE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</w:rPr>
      </w:pPr>
    </w:p>
    <w:p w14:paraId="31F2879F" w14:textId="5D4E71EC" w:rsidR="003C1DDE" w:rsidRDefault="003C1DDE" w:rsidP="00CC1FA3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 w:hint="eastAsia"/>
          <w:kern w:val="0"/>
          <w:sz w:val="24"/>
        </w:rPr>
      </w:pPr>
    </w:p>
    <w:p w14:paraId="67FF34D2" w14:textId="1496881D" w:rsidR="003C1DDE" w:rsidRDefault="00790C02" w:rsidP="00806803">
      <w:pPr>
        <w:autoSpaceDE w:val="0"/>
        <w:autoSpaceDN w:val="0"/>
        <w:adjustRightInd w:val="0"/>
        <w:spacing w:line="400" w:lineRule="exact"/>
        <w:jc w:val="center"/>
        <w:rPr>
          <w:rFonts w:ascii="游ゴシック" w:eastAsia="游ゴシック" w:hAnsi="游ゴシック"/>
          <w:kern w:val="0"/>
          <w:sz w:val="24"/>
        </w:rPr>
      </w:pPr>
      <w:r w:rsidRPr="00B76AF3">
        <w:rPr>
          <w:rFonts w:ascii="游ゴシック" w:eastAsia="游ゴシック" w:hAnsi="游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2EECEFDA" wp14:editId="63A50129">
                <wp:simplePos x="0" y="0"/>
                <wp:positionH relativeFrom="margin">
                  <wp:posOffset>7427</wp:posOffset>
                </wp:positionH>
                <wp:positionV relativeFrom="topMargin">
                  <wp:posOffset>579396</wp:posOffset>
                </wp:positionV>
                <wp:extent cx="1066800" cy="304800"/>
                <wp:effectExtent l="0" t="0" r="0" b="0"/>
                <wp:wrapNone/>
                <wp:docPr id="1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1FE0EB" w14:textId="35527112" w:rsidR="0013751B" w:rsidRPr="00806803" w:rsidRDefault="00B9289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06803"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様式第</w:t>
                            </w:r>
                            <w:r w:rsidR="00806803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８－２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EECEFDA" id="_x0000_s1027" type="#_x0000_t202" style="position:absolute;left:0;text-align:left;margin-left:.6pt;margin-top:45.6pt;width:84pt;height:24pt;z-index: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" filled="f" stroked="f">
                <v:textbox inset="5.85pt,.7pt,5.85pt,.7pt">
                  <w:txbxContent>
                    <w:p w14:paraId="5D1FE0EB" w14:textId="35527112" w:rsidR="0013751B" w:rsidRPr="00806803" w:rsidRDefault="00B92893">
                      <w:pPr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806803">
                        <w:rPr>
                          <w:rFonts w:ascii="游ゴシック" w:eastAsia="游ゴシック" w:hAnsi="游ゴシック"/>
                          <w:sz w:val="24"/>
                        </w:rPr>
                        <w:t>様式第</w:t>
                      </w:r>
                      <w:r w:rsidR="00806803">
                        <w:rPr>
                          <w:rFonts w:ascii="游ゴシック" w:eastAsia="游ゴシック" w:hAnsi="游ゴシック" w:hint="eastAsia"/>
                          <w:sz w:val="24"/>
                        </w:rPr>
                        <w:t>８－２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06803">
        <w:rPr>
          <w:rFonts w:ascii="游ゴシック" w:eastAsia="游ゴシック" w:hAnsi="游ゴシック" w:hint="eastAsia"/>
          <w:kern w:val="0"/>
          <w:sz w:val="24"/>
        </w:rPr>
        <w:t>積算根拠内訳書</w:t>
      </w:r>
    </w:p>
    <w:p w14:paraId="3FFB2099" w14:textId="29681326" w:rsidR="00806803" w:rsidRPr="00806803" w:rsidRDefault="00806803" w:rsidP="00CC1FA3">
      <w:pPr>
        <w:autoSpaceDE w:val="0"/>
        <w:autoSpaceDN w:val="0"/>
        <w:adjustRightInd w:val="0"/>
        <w:spacing w:line="340" w:lineRule="exact"/>
        <w:rPr>
          <w:rFonts w:ascii="游ゴシック" w:eastAsia="游ゴシック" w:hAnsi="游ゴシック"/>
          <w:kern w:val="0"/>
          <w:sz w:val="24"/>
          <w:u w:val="single"/>
        </w:rPr>
      </w:pPr>
    </w:p>
    <w:p w14:paraId="201E597D" w14:textId="029A72CB" w:rsidR="00806803" w:rsidRPr="00806803" w:rsidRDefault="00806803" w:rsidP="00806803">
      <w:pPr>
        <w:autoSpaceDE w:val="0"/>
        <w:autoSpaceDN w:val="0"/>
        <w:adjustRightInd w:val="0"/>
        <w:spacing w:line="400" w:lineRule="exact"/>
        <w:ind w:firstLineChars="2300" w:firstLine="5520"/>
        <w:rPr>
          <w:rFonts w:ascii="游ゴシック" w:eastAsia="游ゴシック" w:hAnsi="游ゴシック"/>
          <w:kern w:val="0"/>
          <w:sz w:val="24"/>
          <w:u w:val="single"/>
        </w:rPr>
      </w:pPr>
      <w:r w:rsidRPr="00806803">
        <w:rPr>
          <w:rFonts w:ascii="游ゴシック" w:eastAsia="游ゴシック" w:hAnsi="游ゴシック" w:hint="eastAsia"/>
          <w:kern w:val="0"/>
          <w:sz w:val="24"/>
          <w:u w:val="single"/>
        </w:rPr>
        <w:t xml:space="preserve">提案者　　　　　　　　　　　</w:t>
      </w:r>
    </w:p>
    <w:p w14:paraId="5057CE9E" w14:textId="6DF08192" w:rsidR="003C1DDE" w:rsidRDefault="00806803" w:rsidP="00790C02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u w:val="single"/>
        </w:rPr>
      </w:pPr>
      <w:r w:rsidRPr="00806803">
        <w:rPr>
          <w:rFonts w:ascii="游ゴシック" w:eastAsia="游ゴシック" w:hAnsi="游ゴシック" w:hint="eastAsia"/>
          <w:kern w:val="0"/>
          <w:sz w:val="24"/>
          <w:u w:val="single"/>
        </w:rPr>
        <w:t xml:space="preserve">見積金額　　　　　　　　　　</w:t>
      </w:r>
    </w:p>
    <w:p w14:paraId="3EA7B15B" w14:textId="77777777" w:rsidR="00790C02" w:rsidRPr="00790C02" w:rsidRDefault="00790C02" w:rsidP="00790C02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 w:hint="eastAsia"/>
          <w:kern w:val="0"/>
          <w:sz w:val="24"/>
          <w:u w:val="single"/>
        </w:rPr>
      </w:pPr>
    </w:p>
    <w:bookmarkEnd w:id="0"/>
    <w:p w14:paraId="5244B511" w14:textId="6153FFB8" w:rsidR="0013751B" w:rsidRPr="003C1DDE" w:rsidRDefault="00806803" w:rsidP="003C1DDE">
      <w:pPr>
        <w:autoSpaceDE w:val="0"/>
        <w:autoSpaceDN w:val="0"/>
        <w:adjustRightInd w:val="0"/>
        <w:spacing w:line="400" w:lineRule="exact"/>
        <w:rPr>
          <w:rFonts w:ascii="游ゴシック" w:eastAsia="游ゴシック" w:hAnsi="游ゴシック"/>
          <w:kern w:val="0"/>
          <w:sz w:val="24"/>
          <w:szCs w:val="24"/>
        </w:rPr>
      </w:pPr>
      <w:r>
        <w:rPr>
          <w:rFonts w:ascii="游ゴシック" w:eastAsia="游ゴシック" w:hAnsi="游ゴシック" w:hint="eastAsia"/>
          <w:kern w:val="0"/>
          <w:sz w:val="24"/>
          <w:szCs w:val="24"/>
        </w:rPr>
        <w:t>（内訳）</w:t>
      </w:r>
    </w:p>
    <w:tbl>
      <w:tblPr>
        <w:tblStyle w:val="af4"/>
        <w:tblW w:w="10036" w:type="dxa"/>
        <w:tblInd w:w="-147" w:type="dxa"/>
        <w:tblLook w:val="04A0" w:firstRow="1" w:lastRow="0" w:firstColumn="1" w:lastColumn="0" w:noHBand="0" w:noVBand="1"/>
      </w:tblPr>
      <w:tblGrid>
        <w:gridCol w:w="4791"/>
        <w:gridCol w:w="1701"/>
        <w:gridCol w:w="3544"/>
      </w:tblGrid>
      <w:tr w:rsidR="00806803" w:rsidRPr="00806803" w14:paraId="04C970A9" w14:textId="77777777" w:rsidTr="00707650">
        <w:tc>
          <w:tcPr>
            <w:tcW w:w="4791" w:type="dxa"/>
          </w:tcPr>
          <w:p w14:paraId="66273EF7" w14:textId="4AD1A5D1" w:rsidR="00806803" w:rsidRPr="00806803" w:rsidRDefault="00806803" w:rsidP="008068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06803">
              <w:rPr>
                <w:rFonts w:ascii="游ゴシック" w:eastAsia="游ゴシック" w:hAnsi="游ゴシック"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14:paraId="0AA77807" w14:textId="77777777" w:rsidR="00806803" w:rsidRPr="00806803" w:rsidRDefault="00806803" w:rsidP="008068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06803">
              <w:rPr>
                <w:rFonts w:ascii="游ゴシック" w:eastAsia="游ゴシック" w:hAnsi="游ゴシック" w:hint="eastAsia"/>
                <w:sz w:val="24"/>
                <w:szCs w:val="24"/>
              </w:rPr>
              <w:t>金額</w:t>
            </w:r>
          </w:p>
        </w:tc>
        <w:tc>
          <w:tcPr>
            <w:tcW w:w="3544" w:type="dxa"/>
          </w:tcPr>
          <w:p w14:paraId="55B46667" w14:textId="77777777" w:rsidR="00806803" w:rsidRPr="00806803" w:rsidRDefault="00806803" w:rsidP="008068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806803">
              <w:rPr>
                <w:rFonts w:ascii="游ゴシック" w:eastAsia="游ゴシック" w:hAnsi="游ゴシック" w:hint="eastAsia"/>
                <w:sz w:val="24"/>
                <w:szCs w:val="24"/>
              </w:rPr>
              <w:t>摘要</w:t>
            </w:r>
          </w:p>
        </w:tc>
      </w:tr>
      <w:tr w:rsidR="00806803" w:rsidRPr="00806803" w14:paraId="0B0D4BAC" w14:textId="77777777" w:rsidTr="00707650">
        <w:tc>
          <w:tcPr>
            <w:tcW w:w="4791" w:type="dxa"/>
          </w:tcPr>
          <w:p w14:paraId="406C94B8" w14:textId="77777777" w:rsidR="00806803" w:rsidRPr="00F42634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（１）</w:t>
            </w: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各種調査の実施と分析</w:t>
            </w:r>
          </w:p>
          <w:p w14:paraId="773BF6D0" w14:textId="77777777" w:rsidR="00806803" w:rsidRPr="00CC1FA3" w:rsidRDefault="00806803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>ア　インターネットアンケート調査</w:t>
            </w:r>
          </w:p>
          <w:p w14:paraId="70E2FE11" w14:textId="77777777" w:rsidR="00806803" w:rsidRPr="00CC1FA3" w:rsidRDefault="00806803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イ　観光地点調査</w:t>
            </w:r>
          </w:p>
          <w:p w14:paraId="722B028B" w14:textId="77777777" w:rsidR="00806803" w:rsidRPr="00CC1FA3" w:rsidRDefault="00806803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ウ　住民意識調査</w:t>
            </w:r>
          </w:p>
          <w:p w14:paraId="7B577BB5" w14:textId="77777777" w:rsidR="00806803" w:rsidRPr="00CC1FA3" w:rsidRDefault="00806803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エ　インバウンドニーズ調査</w:t>
            </w:r>
          </w:p>
          <w:p w14:paraId="3EF3C4CF" w14:textId="63A082B9" w:rsidR="00806803" w:rsidRPr="00806803" w:rsidRDefault="00806803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オ　その他の調査</w:t>
            </w:r>
          </w:p>
        </w:tc>
        <w:tc>
          <w:tcPr>
            <w:tcW w:w="1701" w:type="dxa"/>
            <w:vAlign w:val="center"/>
          </w:tcPr>
          <w:p w14:paraId="28D202A1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BBBB4A1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803" w:rsidRPr="00806803" w14:paraId="19FC4B0E" w14:textId="77777777" w:rsidTr="00707650">
        <w:tc>
          <w:tcPr>
            <w:tcW w:w="4791" w:type="dxa"/>
          </w:tcPr>
          <w:p w14:paraId="5A727860" w14:textId="51F451FA" w:rsidR="00806803" w:rsidRPr="00806803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（２）</w:t>
            </w: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現行プランの検証</w:t>
            </w:r>
          </w:p>
        </w:tc>
        <w:tc>
          <w:tcPr>
            <w:tcW w:w="1701" w:type="dxa"/>
            <w:vAlign w:val="center"/>
          </w:tcPr>
          <w:p w14:paraId="7480D3BD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D47E3D6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803" w:rsidRPr="00806803" w14:paraId="44D35880" w14:textId="77777777" w:rsidTr="00707650">
        <w:tc>
          <w:tcPr>
            <w:tcW w:w="4791" w:type="dxa"/>
          </w:tcPr>
          <w:p w14:paraId="2FFE4F98" w14:textId="77777777" w:rsidR="00806803" w:rsidRPr="00F42634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（３）</w:t>
            </w: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総合分析の実施</w:t>
            </w:r>
          </w:p>
          <w:p w14:paraId="663D5347" w14:textId="77777777" w:rsidR="00806803" w:rsidRPr="00CC1FA3" w:rsidRDefault="00806803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>・</w:t>
            </w:r>
            <w:r w:rsidR="00F42634"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>（１）及び（２）を組み合わせた総合分析</w:t>
            </w:r>
          </w:p>
          <w:p w14:paraId="6721D2EE" w14:textId="77777777" w:rsidR="00F42634" w:rsidRPr="00CC1FA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・本市の観光構造の分析</w:t>
            </w:r>
          </w:p>
          <w:p w14:paraId="5E5BEB5D" w14:textId="77777777" w:rsidR="00F42634" w:rsidRPr="00CC1FA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・地域経済への波及効果の推計及び分析</w:t>
            </w:r>
          </w:p>
          <w:p w14:paraId="365430EB" w14:textId="54025C96" w:rsidR="00F42634" w:rsidRPr="0080680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・観光客の動態や特徴、強みと課題の明確化</w:t>
            </w:r>
          </w:p>
        </w:tc>
        <w:tc>
          <w:tcPr>
            <w:tcW w:w="1701" w:type="dxa"/>
            <w:vAlign w:val="center"/>
          </w:tcPr>
          <w:p w14:paraId="56E57359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B86FE37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803" w:rsidRPr="00806803" w14:paraId="036FB709" w14:textId="77777777" w:rsidTr="00707650">
        <w:tc>
          <w:tcPr>
            <w:tcW w:w="4791" w:type="dxa"/>
          </w:tcPr>
          <w:p w14:paraId="584D69C2" w14:textId="0364CEBF" w:rsidR="00806803" w:rsidRPr="00806803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（４）</w:t>
            </w:r>
            <w:r w:rsidR="00F42634"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基本方針の策定</w:t>
            </w:r>
          </w:p>
        </w:tc>
        <w:tc>
          <w:tcPr>
            <w:tcW w:w="1701" w:type="dxa"/>
            <w:vAlign w:val="center"/>
          </w:tcPr>
          <w:p w14:paraId="2CDF2DB7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8E99116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803" w:rsidRPr="00806803" w14:paraId="493AD626" w14:textId="77777777" w:rsidTr="00707650">
        <w:tc>
          <w:tcPr>
            <w:tcW w:w="4791" w:type="dxa"/>
          </w:tcPr>
          <w:p w14:paraId="134285E7" w14:textId="77777777" w:rsidR="00806803" w:rsidRPr="00F42634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（５）</w:t>
            </w:r>
            <w:r w:rsidR="00F42634"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実行計画の策定</w:t>
            </w:r>
          </w:p>
          <w:p w14:paraId="1D9E8331" w14:textId="77777777" w:rsidR="00F42634" w:rsidRPr="00CC1FA3" w:rsidRDefault="00F42634" w:rsidP="00CC1FA3">
            <w:pPr>
              <w:autoSpaceDE w:val="0"/>
              <w:autoSpaceDN w:val="0"/>
              <w:adjustRightInd w:val="0"/>
              <w:spacing w:line="300" w:lineRule="exact"/>
              <w:ind w:left="576" w:hangingChars="262" w:hanging="576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>・（４）で策定した戦略に基づく実行計画の策定</w:t>
            </w:r>
          </w:p>
          <w:p w14:paraId="3E0986AF" w14:textId="72FBF038" w:rsidR="00F42634" w:rsidRPr="00806803" w:rsidRDefault="00F42634" w:rsidP="00CC1FA3">
            <w:pPr>
              <w:autoSpaceDE w:val="0"/>
              <w:autoSpaceDN w:val="0"/>
              <w:adjustRightInd w:val="0"/>
              <w:spacing w:line="300" w:lineRule="exact"/>
              <w:ind w:left="550" w:hangingChars="262" w:hanging="55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・今後の観光施策の提案</w:t>
            </w:r>
          </w:p>
        </w:tc>
        <w:tc>
          <w:tcPr>
            <w:tcW w:w="1701" w:type="dxa"/>
            <w:vAlign w:val="center"/>
          </w:tcPr>
          <w:p w14:paraId="0E80C371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CD66DAF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803" w:rsidRPr="00806803" w14:paraId="3C63D1CF" w14:textId="77777777" w:rsidTr="00707650">
        <w:tc>
          <w:tcPr>
            <w:tcW w:w="4791" w:type="dxa"/>
          </w:tcPr>
          <w:p w14:paraId="4A7A9333" w14:textId="18905D2F" w:rsidR="00806803" w:rsidRPr="00806803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（６）</w:t>
            </w:r>
            <w:r w:rsidR="00F42634"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次期プラン概要版の作成</w:t>
            </w:r>
          </w:p>
        </w:tc>
        <w:tc>
          <w:tcPr>
            <w:tcW w:w="1701" w:type="dxa"/>
            <w:vAlign w:val="center"/>
          </w:tcPr>
          <w:p w14:paraId="5B6DEAC3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D40F83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6803" w:rsidRPr="00806803" w14:paraId="1D24A295" w14:textId="77777777" w:rsidTr="00707650">
        <w:tc>
          <w:tcPr>
            <w:tcW w:w="4791" w:type="dxa"/>
          </w:tcPr>
          <w:p w14:paraId="32259E50" w14:textId="77777777" w:rsidR="00806803" w:rsidRPr="00F42634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（７）</w:t>
            </w:r>
            <w:r w:rsidR="00F42634"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>観光戦略プラン策定委員会（仮称）会議運営支援</w:t>
            </w:r>
          </w:p>
          <w:p w14:paraId="0CAA9A09" w14:textId="77777777" w:rsidR="00F42634" w:rsidRPr="00CC1FA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F42634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>・会議の日程調整、開催案内、出欠確認</w:t>
            </w:r>
          </w:p>
          <w:p w14:paraId="1D7880AC" w14:textId="77777777" w:rsidR="00F42634" w:rsidRPr="00CC1FA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・会議資料の作成</w:t>
            </w:r>
          </w:p>
          <w:p w14:paraId="0451F503" w14:textId="051D578F" w:rsidR="00F42634" w:rsidRPr="0080680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・会議の出席及び会議録作成</w:t>
            </w:r>
          </w:p>
        </w:tc>
        <w:tc>
          <w:tcPr>
            <w:tcW w:w="1701" w:type="dxa"/>
            <w:vAlign w:val="center"/>
          </w:tcPr>
          <w:p w14:paraId="5731264A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396D98D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42634" w:rsidRPr="00806803" w14:paraId="3D82EBA1" w14:textId="77777777" w:rsidTr="00707650">
        <w:tc>
          <w:tcPr>
            <w:tcW w:w="4791" w:type="dxa"/>
          </w:tcPr>
          <w:p w14:paraId="04E01A17" w14:textId="31741B24" w:rsidR="00F42634" w:rsidRDefault="00F42634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（８）事業者ヒアリングの実施支援</w:t>
            </w:r>
          </w:p>
          <w:p w14:paraId="4E41F112" w14:textId="5CEC73B0" w:rsidR="00F42634" w:rsidRPr="00CC1FA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・市内事業者等から意見をヒアリングする場の設定</w:t>
            </w:r>
          </w:p>
          <w:p w14:paraId="796B9B5D" w14:textId="06A6360C" w:rsidR="00F42634" w:rsidRPr="00806803" w:rsidRDefault="00F42634" w:rsidP="00CC1FA3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CC1FA3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・ヒアリング資料及び議事録の作成</w:t>
            </w:r>
          </w:p>
        </w:tc>
        <w:tc>
          <w:tcPr>
            <w:tcW w:w="1701" w:type="dxa"/>
            <w:vAlign w:val="center"/>
          </w:tcPr>
          <w:p w14:paraId="30342836" w14:textId="77777777" w:rsidR="00F42634" w:rsidRPr="00707650" w:rsidRDefault="00F42634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BF768F8" w14:textId="77777777" w:rsidR="00F42634" w:rsidRPr="00707650" w:rsidRDefault="00F42634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707650" w:rsidRPr="00806803" w14:paraId="0EEC5886" w14:textId="77777777" w:rsidTr="00707650">
        <w:tc>
          <w:tcPr>
            <w:tcW w:w="4791" w:type="dxa"/>
          </w:tcPr>
          <w:p w14:paraId="480EFBBE" w14:textId="77777777" w:rsidR="00707650" w:rsidRDefault="00707650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（９）その他</w:t>
            </w:r>
          </w:p>
          <w:p w14:paraId="1AB5E4A5" w14:textId="237C44ED" w:rsidR="00707650" w:rsidRDefault="00707650" w:rsidP="0070388E">
            <w:pPr>
              <w:autoSpaceDE w:val="0"/>
              <w:autoSpaceDN w:val="0"/>
              <w:adjustRightInd w:val="0"/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70388E">
              <w:rPr>
                <w:rFonts w:ascii="游ゴシック" w:eastAsia="游ゴシック" w:hAnsi="游ゴシック" w:hint="eastAsia"/>
                <w:sz w:val="21"/>
                <w:szCs w:val="21"/>
              </w:rPr>
              <w:t>・月１回以上発注者との打ち合わせを実施</w:t>
            </w:r>
          </w:p>
        </w:tc>
        <w:tc>
          <w:tcPr>
            <w:tcW w:w="1701" w:type="dxa"/>
            <w:vAlign w:val="center"/>
          </w:tcPr>
          <w:p w14:paraId="4F115798" w14:textId="77777777" w:rsidR="00707650" w:rsidRPr="00806803" w:rsidRDefault="00707650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75A5143" w14:textId="77777777" w:rsidR="00707650" w:rsidRPr="00806803" w:rsidRDefault="00707650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06803" w:rsidRPr="00806803" w14:paraId="0DB9F2DC" w14:textId="77777777" w:rsidTr="00707650">
        <w:tc>
          <w:tcPr>
            <w:tcW w:w="4791" w:type="dxa"/>
          </w:tcPr>
          <w:p w14:paraId="217DF5FD" w14:textId="77777777" w:rsidR="00806803" w:rsidRPr="00806803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小計</w:t>
            </w:r>
          </w:p>
        </w:tc>
        <w:tc>
          <w:tcPr>
            <w:tcW w:w="1701" w:type="dxa"/>
            <w:vAlign w:val="center"/>
          </w:tcPr>
          <w:p w14:paraId="7852A5CD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5AFA0D6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06803" w:rsidRPr="00806803" w14:paraId="59AB1693" w14:textId="77777777" w:rsidTr="00707650">
        <w:tc>
          <w:tcPr>
            <w:tcW w:w="4791" w:type="dxa"/>
          </w:tcPr>
          <w:p w14:paraId="31A68F7B" w14:textId="77777777" w:rsidR="00806803" w:rsidRPr="00806803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消費税</w:t>
            </w:r>
          </w:p>
        </w:tc>
        <w:tc>
          <w:tcPr>
            <w:tcW w:w="1701" w:type="dxa"/>
            <w:vAlign w:val="center"/>
          </w:tcPr>
          <w:p w14:paraId="5DDB25F1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B4B7A99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806803" w:rsidRPr="00806803" w14:paraId="33DE8BD9" w14:textId="77777777" w:rsidTr="00707650">
        <w:tc>
          <w:tcPr>
            <w:tcW w:w="4791" w:type="dxa"/>
          </w:tcPr>
          <w:p w14:paraId="138DDAD3" w14:textId="77777777" w:rsidR="00806803" w:rsidRPr="00806803" w:rsidRDefault="00806803" w:rsidP="00806803">
            <w:pPr>
              <w:autoSpaceDE w:val="0"/>
              <w:autoSpaceDN w:val="0"/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06803">
              <w:rPr>
                <w:rFonts w:ascii="游ゴシック" w:eastAsia="游ゴシック" w:hAnsi="游ゴシック" w:hint="eastAsia"/>
                <w:sz w:val="22"/>
                <w:szCs w:val="22"/>
              </w:rPr>
              <w:t>総計</w:t>
            </w:r>
          </w:p>
        </w:tc>
        <w:tc>
          <w:tcPr>
            <w:tcW w:w="1701" w:type="dxa"/>
            <w:vAlign w:val="center"/>
          </w:tcPr>
          <w:p w14:paraId="441086D3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9113301" w14:textId="77777777" w:rsidR="00806803" w:rsidRPr="00806803" w:rsidRDefault="00806803" w:rsidP="00707650">
            <w:pPr>
              <w:autoSpaceDE w:val="0"/>
              <w:autoSpaceDN w:val="0"/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B0A9C9E" w14:textId="5300A51F" w:rsidR="00707650" w:rsidRPr="00707650" w:rsidRDefault="00707650" w:rsidP="00790C02">
      <w:pPr>
        <w:spacing w:line="400" w:lineRule="exact"/>
        <w:rPr>
          <w:rFonts w:ascii="游ゴシック" w:eastAsia="游ゴシック" w:hAnsi="游ゴシック" w:hint="eastAsia"/>
          <w:sz w:val="24"/>
        </w:rPr>
      </w:pPr>
    </w:p>
    <w:sectPr w:rsidR="00707650" w:rsidRPr="00707650">
      <w:footerReference w:type="default" r:id="rId8"/>
      <w:pgSz w:w="11907" w:h="16840"/>
      <w:pgMar w:top="1418" w:right="1418" w:bottom="1418" w:left="1418" w:header="851" w:footer="992" w:gutter="0"/>
      <w:pgNumType w:start="1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4363" w14:textId="77777777" w:rsidR="00425CB7" w:rsidRDefault="00B92893">
      <w:r>
        <w:separator/>
      </w:r>
    </w:p>
  </w:endnote>
  <w:endnote w:type="continuationSeparator" w:id="0">
    <w:p w14:paraId="211D3173" w14:textId="77777777" w:rsidR="00425CB7" w:rsidRDefault="00B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000000"/>
      </w:rPr>
      <w:alias w:val=""/>
      <w:tag w:val=""/>
      <w:id w:val="1927532953"/>
      <w:docPartObj>
        <w:docPartGallery w:val="Page Numbers (Bottom of Page)"/>
        <w:docPartUnique/>
      </w:docPartObj>
    </w:sdtPr>
    <w:sdtEndPr/>
    <w:sdtContent>
      <w:p w14:paraId="0354F21B" w14:textId="77777777" w:rsidR="0013751B" w:rsidRDefault="00B92893">
        <w:pPr>
          <w:jc w:val="center"/>
          <w:rPr>
            <w:color w:val="00000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hint="eastAsia"/>
            <w:color w:val="000000"/>
          </w:rPr>
          <w:t>2</w:t>
        </w:r>
        <w:r>
          <w:rPr>
            <w:rFonts w:hint="eastAsia"/>
          </w:rPr>
          <w:fldChar w:fldCharType="end"/>
        </w:r>
      </w:p>
    </w:sdtContent>
  </w:sdt>
  <w:p w14:paraId="6CD8B738" w14:textId="77777777" w:rsidR="0013751B" w:rsidRDefault="0013751B">
    <w:pP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600A" w14:textId="77777777" w:rsidR="00425CB7" w:rsidRDefault="00B92893">
      <w:r>
        <w:separator/>
      </w:r>
    </w:p>
  </w:footnote>
  <w:footnote w:type="continuationSeparator" w:id="0">
    <w:p w14:paraId="1DF07E28" w14:textId="77777777" w:rsidR="00425CB7" w:rsidRDefault="00B9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1117260368">
    <w:abstractNumId w:val="1"/>
  </w:num>
  <w:num w:numId="2" w16cid:durableId="19098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1B"/>
    <w:rsid w:val="000237AB"/>
    <w:rsid w:val="00065AB3"/>
    <w:rsid w:val="000A3648"/>
    <w:rsid w:val="000E7D93"/>
    <w:rsid w:val="0013751B"/>
    <w:rsid w:val="00140EC8"/>
    <w:rsid w:val="001452EF"/>
    <w:rsid w:val="001B7CA6"/>
    <w:rsid w:val="001C0433"/>
    <w:rsid w:val="00203D07"/>
    <w:rsid w:val="0020565D"/>
    <w:rsid w:val="00223145"/>
    <w:rsid w:val="00232E49"/>
    <w:rsid w:val="00274A29"/>
    <w:rsid w:val="002B7EB8"/>
    <w:rsid w:val="002C0032"/>
    <w:rsid w:val="002E5311"/>
    <w:rsid w:val="002E5637"/>
    <w:rsid w:val="00342FB9"/>
    <w:rsid w:val="00354682"/>
    <w:rsid w:val="003854F1"/>
    <w:rsid w:val="00392278"/>
    <w:rsid w:val="003C1DDE"/>
    <w:rsid w:val="003C6497"/>
    <w:rsid w:val="003D2635"/>
    <w:rsid w:val="00425CB7"/>
    <w:rsid w:val="0044207E"/>
    <w:rsid w:val="00443C80"/>
    <w:rsid w:val="004655B5"/>
    <w:rsid w:val="004B47B8"/>
    <w:rsid w:val="004C6BA8"/>
    <w:rsid w:val="0055246D"/>
    <w:rsid w:val="005A069E"/>
    <w:rsid w:val="005C116F"/>
    <w:rsid w:val="00686A6F"/>
    <w:rsid w:val="006B4746"/>
    <w:rsid w:val="0070388E"/>
    <w:rsid w:val="00707650"/>
    <w:rsid w:val="00780171"/>
    <w:rsid w:val="00790C02"/>
    <w:rsid w:val="007A2302"/>
    <w:rsid w:val="007C75A0"/>
    <w:rsid w:val="008020DF"/>
    <w:rsid w:val="00806803"/>
    <w:rsid w:val="00812937"/>
    <w:rsid w:val="008771E7"/>
    <w:rsid w:val="0089243D"/>
    <w:rsid w:val="008F2B2C"/>
    <w:rsid w:val="00962544"/>
    <w:rsid w:val="009B17ED"/>
    <w:rsid w:val="009C076A"/>
    <w:rsid w:val="009F1537"/>
    <w:rsid w:val="00A74685"/>
    <w:rsid w:val="00AE799C"/>
    <w:rsid w:val="00B544B8"/>
    <w:rsid w:val="00B65E30"/>
    <w:rsid w:val="00B70494"/>
    <w:rsid w:val="00B76AF3"/>
    <w:rsid w:val="00B92893"/>
    <w:rsid w:val="00BE5A11"/>
    <w:rsid w:val="00C1627A"/>
    <w:rsid w:val="00C80157"/>
    <w:rsid w:val="00C841AE"/>
    <w:rsid w:val="00C94979"/>
    <w:rsid w:val="00CC1FA3"/>
    <w:rsid w:val="00D15D38"/>
    <w:rsid w:val="00D650B1"/>
    <w:rsid w:val="00D87457"/>
    <w:rsid w:val="00D971E8"/>
    <w:rsid w:val="00DB5DC8"/>
    <w:rsid w:val="00DC6535"/>
    <w:rsid w:val="00E206F5"/>
    <w:rsid w:val="00E54569"/>
    <w:rsid w:val="00E8424E"/>
    <w:rsid w:val="00EA7138"/>
    <w:rsid w:val="00F02183"/>
    <w:rsid w:val="00F42634"/>
    <w:rsid w:val="00F77897"/>
    <w:rsid w:val="00F95DC3"/>
    <w:rsid w:val="00FA0952"/>
    <w:rsid w:val="00FC600C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2AAC"/>
  <w15:docId w15:val="{D3340ACA-9532-442A-AD67-3CD423D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Pr>
      <w:rFonts w:ascii="Century" w:eastAsia="ＭＳ 明朝" w:hAnsi="Century"/>
      <w:sz w:val="24"/>
    </w:rPr>
  </w:style>
  <w:style w:type="paragraph" w:styleId="ac">
    <w:name w:val="Closing"/>
    <w:basedOn w:val="a"/>
    <w:link w:val="ad"/>
    <w:pPr>
      <w:jc w:val="right"/>
    </w:pPr>
    <w:rPr>
      <w:rFonts w:ascii="Century" w:eastAsia="ＭＳ 明朝" w:hAnsi="Century"/>
      <w:sz w:val="24"/>
    </w:rPr>
  </w:style>
  <w:style w:type="character" w:customStyle="1" w:styleId="ad">
    <w:name w:val="結語 (文字)"/>
    <w:basedOn w:val="a0"/>
    <w:link w:val="ac"/>
    <w:rPr>
      <w:rFonts w:ascii="Century" w:eastAsia="ＭＳ 明朝" w:hAnsi="Century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1"/>
    <w:basedOn w:val="a1"/>
    <w:rsid w:val="004655B5"/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DB5DC8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6B4746"/>
  </w:style>
  <w:style w:type="character" w:customStyle="1" w:styleId="af3">
    <w:name w:val="日付 (文字)"/>
    <w:basedOn w:val="a0"/>
    <w:link w:val="af2"/>
    <w:uiPriority w:val="99"/>
    <w:semiHidden/>
    <w:rsid w:val="006B4746"/>
  </w:style>
  <w:style w:type="table" w:styleId="af4">
    <w:name w:val="Table Grid"/>
    <w:basedOn w:val="a1"/>
    <w:uiPriority w:val="39"/>
    <w:rsid w:val="00443C80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13BB-78B8-4100-AED7-B1C52D46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佐々木　花野</cp:lastModifiedBy>
  <cp:revision>180</cp:revision>
  <cp:lastPrinted>2026-05-14T06:13:00Z</cp:lastPrinted>
  <dcterms:created xsi:type="dcterms:W3CDTF">2016-03-04T00:51:00Z</dcterms:created>
  <dcterms:modified xsi:type="dcterms:W3CDTF">2026-05-14T07:02:00Z</dcterms:modified>
</cp:coreProperties>
</file>