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82B09" w14:textId="2387E0B4" w:rsidR="00D53B94" w:rsidRDefault="00647AA9" w:rsidP="00D53B94">
      <w:pPr>
        <w:autoSpaceDE w:val="0"/>
        <w:autoSpaceDN w:val="0"/>
        <w:spacing w:line="400" w:lineRule="exact"/>
        <w:ind w:rightChars="-150" w:right="-360"/>
        <w:jc w:val="center"/>
        <w:rPr>
          <w:rFonts w:ascii="BIZ UDPゴシック" w:eastAsia="BIZ UDPゴシック" w:hAnsi="BIZ UDPゴシック" w:cs="Meiryo UI"/>
          <w:b/>
          <w:sz w:val="32"/>
          <w:szCs w:val="32"/>
        </w:rPr>
      </w:pPr>
      <w:r w:rsidRPr="00647AA9">
        <w:rPr>
          <w:rFonts w:ascii="BIZ UDPゴシック" w:eastAsia="BIZ UDPゴシック" w:hAnsi="BIZ UDPゴシック" w:cs="Meiryo U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8433E" wp14:editId="0EC84B0E">
                <wp:simplePos x="0" y="0"/>
                <wp:positionH relativeFrom="margin">
                  <wp:align>right</wp:align>
                </wp:positionH>
                <wp:positionV relativeFrom="paragraph">
                  <wp:posOffset>-325582</wp:posOffset>
                </wp:positionV>
                <wp:extent cx="959369" cy="305377"/>
                <wp:effectExtent l="0" t="0" r="12700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9369" cy="305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0FB4D" w14:textId="123C52D9" w:rsidR="00647AA9" w:rsidRPr="00527572" w:rsidRDefault="00647AA9" w:rsidP="00647AA9">
                            <w:pPr>
                              <w:spacing w:line="420" w:lineRule="exact"/>
                              <w:jc w:val="center"/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</w:pP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様　式　</w:t>
                            </w:r>
                            <w:r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B843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.35pt;margin-top:-25.65pt;width:75.55pt;height:24.0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">
                <v:textbox inset="5.85pt,.7pt,5.85pt,.7pt">
                  <w:txbxContent>
                    <w:p w14:paraId="2A20FB4D" w14:textId="123C52D9" w:rsidR="00647AA9" w:rsidRPr="00527572" w:rsidRDefault="00647AA9" w:rsidP="00647AA9">
                      <w:pPr>
                        <w:spacing w:line="420" w:lineRule="exact"/>
                        <w:jc w:val="center"/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</w:pP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様　式　</w:t>
                      </w:r>
                      <w:r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4181" w:rsidRPr="00647AA9">
        <w:rPr>
          <w:rFonts w:ascii="BIZ UDPゴシック" w:eastAsia="BIZ UDPゴシック" w:hAnsi="BIZ UDPゴシック" w:cs="Meiryo UI" w:hint="eastAsia"/>
          <w:b/>
          <w:sz w:val="32"/>
          <w:szCs w:val="32"/>
        </w:rPr>
        <w:t>常滑市制70周年</w:t>
      </w:r>
      <w:r w:rsidR="00D53B94">
        <w:rPr>
          <w:rFonts w:ascii="BIZ UDPゴシック" w:eastAsia="BIZ UDPゴシック" w:hAnsi="BIZ UDPゴシック" w:cs="Meiryo UI" w:hint="eastAsia"/>
          <w:b/>
          <w:sz w:val="32"/>
          <w:szCs w:val="32"/>
        </w:rPr>
        <w:t xml:space="preserve">　</w:t>
      </w:r>
      <w:r w:rsidR="000354E7">
        <w:rPr>
          <w:rFonts w:ascii="BIZ UDPゴシック" w:eastAsia="BIZ UDPゴシック" w:hAnsi="BIZ UDPゴシック" w:cs="Meiryo UI" w:hint="eastAsia"/>
          <w:b/>
          <w:sz w:val="32"/>
          <w:szCs w:val="32"/>
        </w:rPr>
        <w:t>特別</w:t>
      </w:r>
      <w:r w:rsidR="00FF4181" w:rsidRPr="00647AA9">
        <w:rPr>
          <w:rFonts w:ascii="BIZ UDPゴシック" w:eastAsia="BIZ UDPゴシック" w:hAnsi="BIZ UDPゴシック" w:cs="Meiryo UI" w:hint="eastAsia"/>
          <w:b/>
          <w:sz w:val="32"/>
          <w:szCs w:val="32"/>
        </w:rPr>
        <w:t>記念事業「</w:t>
      </w:r>
      <w:r w:rsidR="004F4DD5">
        <w:rPr>
          <w:rFonts w:ascii="BIZ UDPゴシック" w:eastAsia="BIZ UDPゴシック" w:hAnsi="BIZ UDPゴシック" w:cs="Meiryo UI" w:hint="eastAsia"/>
          <w:b/>
          <w:sz w:val="32"/>
          <w:szCs w:val="32"/>
        </w:rPr>
        <w:t>子どもの夢かなえる</w:t>
      </w:r>
      <w:r w:rsidR="00D53B94">
        <w:rPr>
          <w:rFonts w:ascii="BIZ UDPゴシック" w:eastAsia="BIZ UDPゴシック" w:hAnsi="BIZ UDPゴシック" w:cs="Meiryo UI" w:hint="eastAsia"/>
          <w:b/>
          <w:sz w:val="32"/>
          <w:szCs w:val="32"/>
        </w:rPr>
        <w:t>事業</w:t>
      </w:r>
      <w:r w:rsidR="00FF4181" w:rsidRPr="00647AA9">
        <w:rPr>
          <w:rFonts w:ascii="BIZ UDPゴシック" w:eastAsia="BIZ UDPゴシック" w:hAnsi="BIZ UDPゴシック" w:cs="Meiryo UI" w:hint="eastAsia"/>
          <w:b/>
          <w:sz w:val="32"/>
          <w:szCs w:val="32"/>
        </w:rPr>
        <w:t>」</w:t>
      </w:r>
    </w:p>
    <w:p w14:paraId="4A66D38C" w14:textId="65B6F2D5" w:rsidR="00FF4181" w:rsidRDefault="00D53B94" w:rsidP="00D53B94">
      <w:pPr>
        <w:autoSpaceDE w:val="0"/>
        <w:autoSpaceDN w:val="0"/>
        <w:spacing w:line="400" w:lineRule="exact"/>
        <w:ind w:rightChars="-150" w:right="-360"/>
        <w:jc w:val="center"/>
        <w:rPr>
          <w:rFonts w:ascii="BIZ UDPゴシック" w:eastAsia="BIZ UDPゴシック" w:hAnsi="BIZ UDPゴシック" w:cs="Meiryo UI"/>
          <w:b/>
          <w:sz w:val="32"/>
          <w:szCs w:val="32"/>
        </w:rPr>
      </w:pPr>
      <w:r>
        <w:rPr>
          <w:rFonts w:ascii="BIZ UDPゴシック" w:eastAsia="BIZ UDPゴシック" w:hAnsi="BIZ UDPゴシック" w:cs="Meiryo UI" w:hint="eastAsia"/>
          <w:b/>
          <w:sz w:val="32"/>
          <w:szCs w:val="32"/>
        </w:rPr>
        <w:t>提案書</w:t>
      </w:r>
    </w:p>
    <w:p w14:paraId="6FDE0CEB" w14:textId="77777777" w:rsidR="00D53B94" w:rsidRDefault="00D53B94" w:rsidP="00D53B94">
      <w:pPr>
        <w:autoSpaceDE w:val="0"/>
        <w:autoSpaceDN w:val="0"/>
        <w:spacing w:line="400" w:lineRule="exact"/>
        <w:ind w:rightChars="-150" w:right="-360"/>
        <w:jc w:val="center"/>
        <w:rPr>
          <w:rFonts w:ascii="BIZ UDPゴシック" w:eastAsia="BIZ UDPゴシック" w:hAnsi="BIZ UDPゴシック" w:cs="Meiryo UI"/>
          <w:b/>
          <w:sz w:val="32"/>
          <w:szCs w:val="32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D53B94" w:rsidRPr="00647AA9" w14:paraId="045D07F7" w14:textId="77777777" w:rsidTr="00897EE2">
        <w:trPr>
          <w:trHeight w:val="603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46B60EC0" w14:textId="77777777" w:rsidR="00D53B94" w:rsidRPr="00D53B94" w:rsidRDefault="00D53B94" w:rsidP="00D53B9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Meiryo UI"/>
                <w:b/>
                <w:bCs/>
                <w:szCs w:val="24"/>
              </w:rPr>
            </w:pPr>
            <w:r w:rsidRPr="00D53B94"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団体名</w:t>
            </w:r>
          </w:p>
        </w:tc>
        <w:tc>
          <w:tcPr>
            <w:tcW w:w="7258" w:type="dxa"/>
            <w:vAlign w:val="center"/>
          </w:tcPr>
          <w:p w14:paraId="5160A9C0" w14:textId="77777777" w:rsidR="00D53B94" w:rsidRPr="00D53B94" w:rsidRDefault="00D53B94" w:rsidP="00374D3C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D53B94" w:rsidRPr="00647AA9" w14:paraId="087363AE" w14:textId="77777777" w:rsidTr="00897EE2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00740B6" w14:textId="77777777" w:rsidR="00D53B94" w:rsidRPr="00D53B94" w:rsidRDefault="00D53B94" w:rsidP="00D53B9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Meiryo UI"/>
                <w:b/>
                <w:bCs/>
                <w:kern w:val="0"/>
                <w:szCs w:val="24"/>
              </w:rPr>
            </w:pPr>
            <w:r w:rsidRPr="00D53B94"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事業実施時期</w:t>
            </w:r>
          </w:p>
        </w:tc>
        <w:tc>
          <w:tcPr>
            <w:tcW w:w="7258" w:type="dxa"/>
            <w:vAlign w:val="center"/>
          </w:tcPr>
          <w:p w14:paraId="314A3F83" w14:textId="77777777" w:rsidR="00D53B94" w:rsidRPr="00D53B94" w:rsidRDefault="00D53B94" w:rsidP="00D53B9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Meiryo UI"/>
                <w:szCs w:val="24"/>
              </w:rPr>
            </w:pPr>
            <w:r w:rsidRPr="00D53B94">
              <w:rPr>
                <w:rFonts w:ascii="游ゴシック" w:eastAsia="游ゴシック" w:hAnsi="游ゴシック" w:cs="Meiryo UI" w:hint="eastAsia"/>
                <w:szCs w:val="24"/>
              </w:rPr>
              <w:t>20　　年　　月　　日　（～20　　年　　月　　日）</w:t>
            </w:r>
          </w:p>
        </w:tc>
      </w:tr>
      <w:tr w:rsidR="00D53B94" w:rsidRPr="00647AA9" w14:paraId="6BCB3A0A" w14:textId="77777777" w:rsidTr="00897EE2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4DC3B837" w14:textId="77777777" w:rsidR="00D53B94" w:rsidRPr="00D53B94" w:rsidRDefault="00D53B94" w:rsidP="00D53B9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Meiryo UI"/>
                <w:b/>
                <w:bCs/>
                <w:kern w:val="0"/>
                <w:szCs w:val="24"/>
              </w:rPr>
            </w:pPr>
            <w:r w:rsidRPr="00D53B94"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実施場所</w:t>
            </w:r>
          </w:p>
        </w:tc>
        <w:tc>
          <w:tcPr>
            <w:tcW w:w="7258" w:type="dxa"/>
            <w:vAlign w:val="center"/>
          </w:tcPr>
          <w:p w14:paraId="687F040C" w14:textId="77777777" w:rsidR="00D53B94" w:rsidRPr="00D53B94" w:rsidRDefault="00D53B94" w:rsidP="00374D3C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</w:tbl>
    <w:p w14:paraId="3617AAA3" w14:textId="77777777" w:rsidR="00D53B94" w:rsidRPr="00647AA9" w:rsidRDefault="00D53B94" w:rsidP="00FF4181">
      <w:pPr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FF4181" w:rsidRPr="00647AA9" w14:paraId="5D9C85A4" w14:textId="77777777" w:rsidTr="00B56C90">
        <w:trPr>
          <w:trHeight w:val="603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F5D5760" w14:textId="6385F927" w:rsidR="00FF4181" w:rsidRPr="00D53B94" w:rsidRDefault="00D53B94" w:rsidP="00D53B9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Meiryo UI"/>
                <w:b/>
                <w:bCs/>
                <w:szCs w:val="24"/>
              </w:rPr>
            </w:pPr>
            <w:r w:rsidRPr="00D53B94"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事業名</w:t>
            </w:r>
          </w:p>
        </w:tc>
        <w:tc>
          <w:tcPr>
            <w:tcW w:w="7258" w:type="dxa"/>
            <w:vAlign w:val="center"/>
          </w:tcPr>
          <w:p w14:paraId="5607011C" w14:textId="77777777" w:rsidR="00FF4181" w:rsidRDefault="00FF4181" w:rsidP="00374D3C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0AEDBDF1" w14:textId="06C53175" w:rsidR="003D6B63" w:rsidRPr="00D53B94" w:rsidRDefault="003D6B63" w:rsidP="00374D3C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D53B94" w:rsidRPr="00647AA9" w14:paraId="5DEF1B14" w14:textId="77777777" w:rsidTr="00B56C90">
        <w:trPr>
          <w:trHeight w:val="603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6FD0FCAE" w14:textId="5C16BDE7" w:rsidR="00D53B94" w:rsidRPr="00D53B94" w:rsidRDefault="00D53B94" w:rsidP="00D53B9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Meiryo UI"/>
                <w:b/>
                <w:bCs/>
                <w:kern w:val="0"/>
                <w:szCs w:val="24"/>
              </w:rPr>
            </w:pPr>
            <w:r w:rsidRPr="00D53B94"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事業内容</w:t>
            </w:r>
          </w:p>
        </w:tc>
        <w:tc>
          <w:tcPr>
            <w:tcW w:w="7258" w:type="dxa"/>
            <w:vAlign w:val="center"/>
          </w:tcPr>
          <w:p w14:paraId="0010FD84" w14:textId="77777777" w:rsidR="00D53B94" w:rsidRDefault="00D53B94" w:rsidP="00374D3C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20AAFFE6" w14:textId="7FEFDB0B" w:rsidR="00374D3C" w:rsidRDefault="00374D3C" w:rsidP="00374D3C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2FB325FD" w14:textId="77777777" w:rsidR="003D6B63" w:rsidRDefault="003D6B63" w:rsidP="00374D3C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5FF12611" w14:textId="77777777" w:rsidR="00374D3C" w:rsidRDefault="00374D3C" w:rsidP="00374D3C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3F7A9D3E" w14:textId="26DA52E6" w:rsidR="00374D3C" w:rsidRPr="00D53B94" w:rsidRDefault="00374D3C" w:rsidP="00374D3C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A51F31" w:rsidRPr="00647AA9" w14:paraId="56D97FAD" w14:textId="77777777" w:rsidTr="00B56C90">
        <w:trPr>
          <w:trHeight w:val="603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6604D928" w14:textId="43247CC1" w:rsidR="00A51F31" w:rsidRPr="00D53B94" w:rsidRDefault="00A51F31" w:rsidP="00D53B94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 w:cs="Meiryo UI"/>
                <w:b/>
                <w:bCs/>
                <w:kern w:val="0"/>
                <w:szCs w:val="24"/>
              </w:rPr>
            </w:pPr>
            <w:r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共同事業者</w:t>
            </w:r>
          </w:p>
        </w:tc>
        <w:tc>
          <w:tcPr>
            <w:tcW w:w="7258" w:type="dxa"/>
            <w:vAlign w:val="center"/>
          </w:tcPr>
          <w:p w14:paraId="630BCD8D" w14:textId="77777777" w:rsidR="00A51F31" w:rsidRDefault="00A51F31" w:rsidP="00374D3C">
            <w:pPr>
              <w:autoSpaceDE w:val="0"/>
              <w:autoSpaceDN w:val="0"/>
              <w:snapToGrid w:val="0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</w:tbl>
    <w:p w14:paraId="22EE9676" w14:textId="77777777" w:rsidR="005308EC" w:rsidRDefault="005308EC" w:rsidP="00D53B94">
      <w:pPr>
        <w:ind w:right="1440"/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5308EC" w:rsidRPr="004233F0" w14:paraId="30DE7EDB" w14:textId="77777777" w:rsidTr="00374D3C">
        <w:trPr>
          <w:trHeight w:val="2114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32244EC2" w14:textId="10F3BE32" w:rsidR="00EE4B41" w:rsidRPr="004233F0" w:rsidRDefault="00FA74F4" w:rsidP="00D53B94">
            <w:pPr>
              <w:snapToGrid w:val="0"/>
              <w:jc w:val="left"/>
              <w:rPr>
                <w:rFonts w:ascii="游ゴシック" w:eastAsia="游ゴシック" w:hAnsi="游ゴシック"/>
                <w:szCs w:val="24"/>
              </w:rPr>
            </w:pPr>
            <w:r w:rsidRPr="004233F0">
              <w:rPr>
                <w:rFonts w:ascii="游ゴシック" w:eastAsia="游ゴシック" w:hAnsi="游ゴシック" w:hint="eastAsia"/>
                <w:b/>
                <w:bCs/>
                <w:szCs w:val="24"/>
              </w:rPr>
              <w:t>創造性</w:t>
            </w:r>
            <w:r w:rsidR="00BE1CBD" w:rsidRPr="004233F0">
              <w:rPr>
                <w:rFonts w:ascii="游ゴシック" w:eastAsia="游ゴシック" w:hAnsi="游ゴシック"/>
                <w:szCs w:val="24"/>
              </w:rPr>
              <w:br/>
            </w:r>
            <w:r w:rsidR="00BE1CBD" w:rsidRPr="004233F0">
              <w:rPr>
                <w:rFonts w:ascii="游ゴシック" w:eastAsia="游ゴシック" w:hAnsi="游ゴシック" w:hint="eastAsia"/>
                <w:sz w:val="22"/>
              </w:rPr>
              <w:t>（</w:t>
            </w:r>
            <w:r w:rsidR="00022124">
              <w:rPr>
                <w:rFonts w:ascii="游ゴシック" w:eastAsia="游ゴシック" w:hAnsi="游ゴシック" w:hint="eastAsia"/>
                <w:sz w:val="22"/>
              </w:rPr>
              <w:t>児童・生徒</w:t>
            </w:r>
            <w:r w:rsidRPr="004233F0">
              <w:rPr>
                <w:rFonts w:ascii="游ゴシック" w:eastAsia="游ゴシック" w:hAnsi="游ゴシック" w:hint="eastAsia"/>
                <w:sz w:val="22"/>
              </w:rPr>
              <w:t>の提案をもとに独創性のある提案</w:t>
            </w:r>
            <w:r w:rsidR="00024F4C">
              <w:rPr>
                <w:rFonts w:ascii="游ゴシック" w:eastAsia="游ゴシック" w:hAnsi="游ゴシック" w:hint="eastAsia"/>
                <w:sz w:val="22"/>
              </w:rPr>
              <w:t>となって</w:t>
            </w:r>
            <w:r w:rsidRPr="004233F0">
              <w:rPr>
                <w:rFonts w:ascii="游ゴシック" w:eastAsia="游ゴシック" w:hAnsi="游ゴシック" w:hint="eastAsia"/>
                <w:sz w:val="22"/>
              </w:rPr>
              <w:t>いるか</w:t>
            </w:r>
            <w:r w:rsidR="00BE1CBD" w:rsidRPr="004233F0">
              <w:rPr>
                <w:rFonts w:ascii="游ゴシック" w:eastAsia="游ゴシック" w:hAnsi="游ゴシック" w:hint="eastAsia"/>
                <w:sz w:val="22"/>
              </w:rPr>
              <w:t>）</w:t>
            </w:r>
          </w:p>
        </w:tc>
        <w:tc>
          <w:tcPr>
            <w:tcW w:w="7258" w:type="dxa"/>
            <w:vAlign w:val="center"/>
          </w:tcPr>
          <w:p w14:paraId="35EE4636" w14:textId="77777777" w:rsidR="005308EC" w:rsidRPr="004233F0" w:rsidRDefault="005308EC" w:rsidP="00D53B94">
            <w:pPr>
              <w:autoSpaceDE w:val="0"/>
              <w:autoSpaceDN w:val="0"/>
              <w:snapToGrid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4F3890B6" w14:textId="6E1B4C5F" w:rsidR="00A46E65" w:rsidRDefault="00A46E65" w:rsidP="00D53B94">
            <w:pPr>
              <w:autoSpaceDE w:val="0"/>
              <w:autoSpaceDN w:val="0"/>
              <w:snapToGrid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284DC1DD" w14:textId="4A12FDBF" w:rsidR="003D6B63" w:rsidRDefault="003D6B63" w:rsidP="00D53B94">
            <w:pPr>
              <w:autoSpaceDE w:val="0"/>
              <w:autoSpaceDN w:val="0"/>
              <w:snapToGrid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559D66A5" w14:textId="1277B51D" w:rsidR="003D6B63" w:rsidRDefault="003D6B63" w:rsidP="00D53B94">
            <w:pPr>
              <w:autoSpaceDE w:val="0"/>
              <w:autoSpaceDN w:val="0"/>
              <w:snapToGrid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156BE5F7" w14:textId="77777777" w:rsidR="003D6B63" w:rsidRPr="004233F0" w:rsidRDefault="003D6B63" w:rsidP="00D53B94">
            <w:pPr>
              <w:autoSpaceDE w:val="0"/>
              <w:autoSpaceDN w:val="0"/>
              <w:snapToGrid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2DA1BD0E" w14:textId="77777777" w:rsidR="005308EC" w:rsidRPr="004233F0" w:rsidRDefault="005308EC" w:rsidP="00D53B94">
            <w:pPr>
              <w:autoSpaceDE w:val="0"/>
              <w:autoSpaceDN w:val="0"/>
              <w:snapToGrid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</w:tbl>
    <w:p w14:paraId="773A621D" w14:textId="57A30476" w:rsidR="00540DC6" w:rsidRPr="00FA74F4" w:rsidRDefault="00EE4B41" w:rsidP="00FA74F4">
      <w:pPr>
        <w:ind w:right="1010"/>
        <w:rPr>
          <w:rFonts w:ascii="游ゴシック" w:eastAsia="游ゴシック" w:hAnsi="游ゴシック"/>
          <w:b/>
          <w:bCs/>
          <w:sz w:val="21"/>
          <w:szCs w:val="20"/>
        </w:rPr>
      </w:pP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→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募集要項</w:t>
      </w:r>
      <w:r w:rsidR="00AF34D3"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p.</w:t>
      </w:r>
      <w:r w:rsidR="00FA74F4"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５</w:t>
      </w:r>
      <w:r w:rsidR="00AF34D3"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「</w:t>
      </w:r>
      <w:r w:rsidR="00FA74F4"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第</w:t>
      </w:r>
      <w:r w:rsidR="00396392">
        <w:rPr>
          <w:rFonts w:ascii="游ゴシック" w:eastAsia="游ゴシック" w:hAnsi="游ゴシック" w:hint="eastAsia"/>
          <w:b/>
          <w:bCs/>
          <w:sz w:val="21"/>
          <w:szCs w:val="20"/>
        </w:rPr>
        <w:t>９</w:t>
      </w:r>
      <w:r w:rsidR="00374D3C"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 xml:space="preserve"> </w:t>
      </w:r>
      <w:r w:rsidR="00540DC6"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選考</w:t>
      </w:r>
      <w:r w:rsidR="00374D3C">
        <w:rPr>
          <w:rFonts w:ascii="游ゴシック" w:eastAsia="游ゴシック" w:hAnsi="游ゴシック" w:hint="eastAsia"/>
          <w:b/>
          <w:bCs/>
          <w:sz w:val="21"/>
          <w:szCs w:val="20"/>
        </w:rPr>
        <w:t xml:space="preserve"> </w:t>
      </w:r>
      <w:r w:rsidR="00AF34D3"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（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３</w:t>
      </w:r>
      <w:r w:rsidR="00AF34D3"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）審査項目」の【審査項目表】</w:t>
      </w:r>
      <w:r w:rsidR="00FA74F4"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創造性</w:t>
      </w:r>
    </w:p>
    <w:p w14:paraId="5622D8A1" w14:textId="77777777" w:rsidR="00A46E65" w:rsidRPr="00374D3C" w:rsidRDefault="00A46E65" w:rsidP="00FA74F4">
      <w:pPr>
        <w:ind w:right="1320"/>
        <w:rPr>
          <w:rFonts w:ascii="BIZ UDPゴシック" w:eastAsia="BIZ UDPゴシック" w:hAnsi="BIZ UDPゴシック"/>
          <w:sz w:val="21"/>
          <w:szCs w:val="20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E40017" w:rsidRPr="004233F0" w14:paraId="65B63AF3" w14:textId="77777777" w:rsidTr="00B56C90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5F427302" w14:textId="5E335196" w:rsidR="00E40017" w:rsidRPr="004233F0" w:rsidRDefault="003D6B63" w:rsidP="00D53B94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b/>
                <w:bCs/>
                <w:kern w:val="0"/>
                <w:szCs w:val="24"/>
              </w:rPr>
            </w:pPr>
            <w:r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児童</w:t>
            </w:r>
            <w:r w:rsidR="00FA74F4" w:rsidRPr="004233F0"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・</w:t>
            </w:r>
            <w:r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生徒との交流</w:t>
            </w:r>
          </w:p>
          <w:p w14:paraId="443AE9A2" w14:textId="5AA09B17" w:rsidR="00FA74F4" w:rsidRPr="004233F0" w:rsidRDefault="00FA74F4" w:rsidP="00D53B94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b/>
                <w:bCs/>
                <w:kern w:val="0"/>
                <w:szCs w:val="24"/>
              </w:rPr>
            </w:pPr>
            <w:r w:rsidRPr="004233F0">
              <w:rPr>
                <w:rFonts w:ascii="游ゴシック" w:eastAsia="游ゴシック" w:hAnsi="游ゴシック" w:hint="eastAsia"/>
                <w:sz w:val="22"/>
              </w:rPr>
              <w:t>（</w:t>
            </w:r>
            <w:r w:rsidR="00024F4C">
              <w:rPr>
                <w:rFonts w:ascii="游ゴシック" w:eastAsia="游ゴシック" w:hAnsi="游ゴシック" w:hint="eastAsia"/>
                <w:sz w:val="22"/>
              </w:rPr>
              <w:t>記念事業として児童・生徒たちに強く思い出となる</w:t>
            </w:r>
            <w:r w:rsidR="004F4DD5">
              <w:rPr>
                <w:rFonts w:ascii="游ゴシック" w:eastAsia="游ゴシック" w:hAnsi="游ゴシック" w:hint="eastAsia"/>
                <w:sz w:val="22"/>
              </w:rPr>
              <w:t>提案</w:t>
            </w:r>
            <w:r w:rsidR="00024F4C">
              <w:rPr>
                <w:rFonts w:ascii="游ゴシック" w:eastAsia="游ゴシック" w:hAnsi="游ゴシック" w:hint="eastAsia"/>
                <w:sz w:val="22"/>
              </w:rPr>
              <w:t>となっているか</w:t>
            </w:r>
            <w:r w:rsidRPr="004233F0">
              <w:rPr>
                <w:rFonts w:ascii="游ゴシック" w:eastAsia="游ゴシック" w:hAnsi="游ゴシック" w:hint="eastAsia"/>
                <w:sz w:val="22"/>
              </w:rPr>
              <w:t>）</w:t>
            </w:r>
          </w:p>
        </w:tc>
        <w:tc>
          <w:tcPr>
            <w:tcW w:w="7258" w:type="dxa"/>
            <w:vAlign w:val="center"/>
          </w:tcPr>
          <w:p w14:paraId="2321BB47" w14:textId="6761F2B2" w:rsidR="00E40017" w:rsidRDefault="00E40017" w:rsidP="00D53B94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33A878D2" w14:textId="612FE82E" w:rsidR="003D6B63" w:rsidRDefault="003D6B63" w:rsidP="00D53B94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05EB0907" w14:textId="24C5FCA1" w:rsidR="003D6B63" w:rsidRDefault="003D6B63" w:rsidP="00D53B94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5A7970F9" w14:textId="77777777" w:rsidR="003D6B63" w:rsidRPr="004233F0" w:rsidRDefault="003D6B63" w:rsidP="00D53B94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5ABBD3DF" w14:textId="77777777" w:rsidR="00E40017" w:rsidRPr="004233F0" w:rsidRDefault="00E40017" w:rsidP="00D53B94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72BBFAFC" w14:textId="77777777" w:rsidR="00E40017" w:rsidRPr="004233F0" w:rsidRDefault="00E40017" w:rsidP="00D53B94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309881BF" w14:textId="77777777" w:rsidR="00E40017" w:rsidRPr="004233F0" w:rsidRDefault="00E40017" w:rsidP="00D53B94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</w:tbl>
    <w:p w14:paraId="57F5120B" w14:textId="230835ED" w:rsidR="00FA74F4" w:rsidRDefault="00FA74F4" w:rsidP="00022124">
      <w:pPr>
        <w:ind w:right="-35"/>
        <w:rPr>
          <w:rFonts w:ascii="游ゴシック" w:eastAsia="游ゴシック" w:hAnsi="游ゴシック"/>
          <w:b/>
          <w:bCs/>
          <w:sz w:val="21"/>
          <w:szCs w:val="20"/>
        </w:rPr>
      </w:pP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→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募集</w:t>
      </w:r>
      <w:r w:rsidR="003C3508">
        <w:rPr>
          <w:rFonts w:ascii="游ゴシック" w:eastAsia="游ゴシック" w:hAnsi="游ゴシック" w:hint="eastAsia"/>
          <w:b/>
          <w:bCs/>
          <w:sz w:val="21"/>
          <w:szCs w:val="20"/>
        </w:rPr>
        <w:t>要項</w:t>
      </w: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p.５「第</w:t>
      </w:r>
      <w:r w:rsidR="00396392">
        <w:rPr>
          <w:rFonts w:ascii="游ゴシック" w:eastAsia="游ゴシック" w:hAnsi="游ゴシック" w:hint="eastAsia"/>
          <w:b/>
          <w:bCs/>
          <w:sz w:val="21"/>
          <w:szCs w:val="20"/>
        </w:rPr>
        <w:t>９</w:t>
      </w:r>
      <w:r w:rsidR="00374D3C"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 xml:space="preserve"> </w:t>
      </w: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選考</w:t>
      </w:r>
      <w:r w:rsidR="00374D3C">
        <w:rPr>
          <w:rFonts w:ascii="游ゴシック" w:eastAsia="游ゴシック" w:hAnsi="游ゴシック" w:hint="eastAsia"/>
          <w:b/>
          <w:bCs/>
          <w:sz w:val="21"/>
          <w:szCs w:val="20"/>
        </w:rPr>
        <w:t xml:space="preserve"> </w:t>
      </w:r>
      <w:r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（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３</w:t>
      </w:r>
      <w:r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）審査項目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」</w:t>
      </w:r>
      <w:r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の【審査項目表】</w:t>
      </w:r>
      <w:r w:rsidR="00022124">
        <w:rPr>
          <w:rFonts w:ascii="游ゴシック" w:eastAsia="游ゴシック" w:hAnsi="游ゴシック" w:hint="eastAsia"/>
          <w:b/>
          <w:bCs/>
          <w:sz w:val="21"/>
          <w:szCs w:val="20"/>
        </w:rPr>
        <w:t>児童</w:t>
      </w:r>
      <w:r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・</w:t>
      </w:r>
      <w:r w:rsidR="00022124">
        <w:rPr>
          <w:rFonts w:ascii="游ゴシック" w:eastAsia="游ゴシック" w:hAnsi="游ゴシック" w:hint="eastAsia"/>
          <w:b/>
          <w:bCs/>
          <w:sz w:val="21"/>
          <w:szCs w:val="20"/>
        </w:rPr>
        <w:t>生徒との交流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176881" w:rsidRPr="004233F0" w14:paraId="5C42CDF8" w14:textId="77777777" w:rsidTr="00B56C90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62BA6F70" w14:textId="5022F12E" w:rsidR="00374D3C" w:rsidRPr="004233F0" w:rsidRDefault="00374D3C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b/>
                <w:bCs/>
                <w:kern w:val="0"/>
                <w:szCs w:val="24"/>
              </w:rPr>
            </w:pPr>
            <w:r w:rsidRPr="004233F0"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lastRenderedPageBreak/>
              <w:t>地域</w:t>
            </w:r>
            <w:r w:rsidR="00022124"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活性化</w:t>
            </w:r>
          </w:p>
          <w:p w14:paraId="24803A2A" w14:textId="71EBFA50" w:rsidR="00176881" w:rsidRPr="004233F0" w:rsidRDefault="00374D3C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kern w:val="0"/>
                <w:szCs w:val="24"/>
              </w:rPr>
            </w:pPr>
            <w:r w:rsidRPr="004233F0">
              <w:rPr>
                <w:rFonts w:ascii="游ゴシック" w:eastAsia="游ゴシック" w:hAnsi="游ゴシック" w:hint="eastAsia"/>
                <w:sz w:val="22"/>
              </w:rPr>
              <w:t>（地域の</w:t>
            </w:r>
            <w:r w:rsidR="00022124">
              <w:rPr>
                <w:rFonts w:ascii="游ゴシック" w:eastAsia="游ゴシック" w:hAnsi="游ゴシック" w:hint="eastAsia"/>
                <w:sz w:val="22"/>
              </w:rPr>
              <w:t>事業者との連携や市外への情報発信に</w:t>
            </w:r>
            <w:r w:rsidRPr="004233F0">
              <w:rPr>
                <w:rFonts w:ascii="游ゴシック" w:eastAsia="游ゴシック" w:hAnsi="游ゴシック" w:hint="eastAsia"/>
                <w:sz w:val="22"/>
              </w:rPr>
              <w:t>期待できるか）</w:t>
            </w:r>
          </w:p>
        </w:tc>
        <w:tc>
          <w:tcPr>
            <w:tcW w:w="7258" w:type="dxa"/>
            <w:vAlign w:val="center"/>
          </w:tcPr>
          <w:p w14:paraId="6AF052AC" w14:textId="77777777" w:rsidR="00176881" w:rsidRPr="004233F0" w:rsidRDefault="00176881" w:rsidP="00176881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4B14FF19" w14:textId="6012F895" w:rsidR="00176881" w:rsidRPr="004233F0" w:rsidRDefault="00176881" w:rsidP="00176881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52D757CD" w14:textId="722B244C" w:rsidR="009D7D12" w:rsidRDefault="009D7D12" w:rsidP="00176881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7C1C592A" w14:textId="66958D47" w:rsidR="00A604D4" w:rsidRDefault="00A604D4" w:rsidP="00176881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1259C1B9" w14:textId="1869A363" w:rsidR="00A604D4" w:rsidRDefault="00A604D4" w:rsidP="00176881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27ADC3E4" w14:textId="77777777" w:rsidR="00A604D4" w:rsidRPr="004233F0" w:rsidRDefault="00A604D4" w:rsidP="00176881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664410BB" w14:textId="7F8B3CBE" w:rsidR="00176881" w:rsidRPr="004233F0" w:rsidRDefault="00176881" w:rsidP="00176881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</w:tbl>
    <w:p w14:paraId="4FA5DDF8" w14:textId="43BEBEE5" w:rsidR="00374D3C" w:rsidRDefault="00374D3C" w:rsidP="00374D3C">
      <w:pPr>
        <w:ind w:right="248"/>
        <w:rPr>
          <w:rFonts w:ascii="游ゴシック" w:eastAsia="游ゴシック" w:hAnsi="游ゴシック"/>
          <w:b/>
          <w:bCs/>
          <w:sz w:val="21"/>
          <w:szCs w:val="20"/>
        </w:rPr>
      </w:pP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→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募集要項</w:t>
      </w: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p.５「第</w:t>
      </w:r>
      <w:r w:rsidR="00396392">
        <w:rPr>
          <w:rFonts w:ascii="游ゴシック" w:eastAsia="游ゴシック" w:hAnsi="游ゴシック" w:hint="eastAsia"/>
          <w:b/>
          <w:bCs/>
          <w:sz w:val="21"/>
          <w:szCs w:val="20"/>
        </w:rPr>
        <w:t>９</w:t>
      </w: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 xml:space="preserve"> 選考</w:t>
      </w:r>
      <w:r>
        <w:rPr>
          <w:rFonts w:ascii="游ゴシック" w:eastAsia="游ゴシック" w:hAnsi="游ゴシック" w:hint="eastAsia"/>
          <w:b/>
          <w:bCs/>
          <w:sz w:val="21"/>
          <w:szCs w:val="20"/>
        </w:rPr>
        <w:t xml:space="preserve"> </w:t>
      </w:r>
      <w:r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（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３</w:t>
      </w:r>
      <w:r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）審査項目」の【審査項目表】</w:t>
      </w:r>
      <w:r>
        <w:rPr>
          <w:rFonts w:ascii="游ゴシック" w:eastAsia="游ゴシック" w:hAnsi="游ゴシック" w:hint="eastAsia"/>
          <w:b/>
          <w:bCs/>
          <w:sz w:val="21"/>
          <w:szCs w:val="20"/>
        </w:rPr>
        <w:t>地域</w:t>
      </w:r>
      <w:r w:rsidR="00022124">
        <w:rPr>
          <w:rFonts w:ascii="游ゴシック" w:eastAsia="游ゴシック" w:hAnsi="游ゴシック" w:hint="eastAsia"/>
          <w:b/>
          <w:bCs/>
          <w:sz w:val="21"/>
          <w:szCs w:val="20"/>
        </w:rPr>
        <w:t>活性化</w:t>
      </w:r>
    </w:p>
    <w:p w14:paraId="2FF66797" w14:textId="3924070C" w:rsidR="00C90D70" w:rsidRPr="00374D3C" w:rsidRDefault="00C90D70" w:rsidP="00374D3C">
      <w:pPr>
        <w:ind w:right="480"/>
        <w:jc w:val="left"/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518"/>
        <w:gridCol w:w="7258"/>
      </w:tblGrid>
      <w:tr w:rsidR="00374D3C" w:rsidRPr="004233F0" w14:paraId="2F0DAB61" w14:textId="77777777" w:rsidTr="002D6BEA">
        <w:trPr>
          <w:trHeight w:val="68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3E0C8252" w14:textId="6E82081A" w:rsidR="00374D3C" w:rsidRPr="004233F0" w:rsidRDefault="00374D3C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b/>
                <w:bCs/>
                <w:kern w:val="0"/>
                <w:szCs w:val="24"/>
              </w:rPr>
            </w:pPr>
            <w:r w:rsidRPr="004233F0">
              <w:rPr>
                <w:rFonts w:ascii="游ゴシック" w:eastAsia="游ゴシック" w:hAnsi="游ゴシック" w:cs="Meiryo UI" w:hint="eastAsia"/>
                <w:b/>
                <w:bCs/>
                <w:kern w:val="0"/>
                <w:szCs w:val="24"/>
              </w:rPr>
              <w:t>実現可能性</w:t>
            </w:r>
          </w:p>
          <w:p w14:paraId="57800DA5" w14:textId="250F9B42" w:rsidR="00374D3C" w:rsidRPr="004233F0" w:rsidRDefault="00374D3C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kern w:val="0"/>
                <w:szCs w:val="24"/>
              </w:rPr>
            </w:pPr>
            <w:r w:rsidRPr="004233F0">
              <w:rPr>
                <w:rFonts w:ascii="游ゴシック" w:eastAsia="游ゴシック" w:hAnsi="游ゴシック" w:hint="eastAsia"/>
                <w:sz w:val="22"/>
              </w:rPr>
              <w:t>（事業計画、予算、スケジュール</w:t>
            </w:r>
            <w:r w:rsidR="004F4DD5">
              <w:rPr>
                <w:rFonts w:ascii="游ゴシック" w:eastAsia="游ゴシック" w:hAnsi="游ゴシック" w:hint="eastAsia"/>
                <w:sz w:val="22"/>
              </w:rPr>
              <w:t>など</w:t>
            </w:r>
            <w:r w:rsidRPr="004233F0">
              <w:rPr>
                <w:rFonts w:ascii="游ゴシック" w:eastAsia="游ゴシック" w:hAnsi="游ゴシック" w:hint="eastAsia"/>
                <w:sz w:val="22"/>
              </w:rPr>
              <w:t>に具体性があり、事業実施に必要な体制がとられているか）</w:t>
            </w:r>
          </w:p>
        </w:tc>
        <w:tc>
          <w:tcPr>
            <w:tcW w:w="7258" w:type="dxa"/>
            <w:vAlign w:val="center"/>
          </w:tcPr>
          <w:p w14:paraId="66984942" w14:textId="77777777" w:rsidR="00374D3C" w:rsidRPr="004233F0" w:rsidRDefault="00374D3C" w:rsidP="002D6BEA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7B3F4C67" w14:textId="77777777" w:rsidR="00374D3C" w:rsidRPr="004233F0" w:rsidRDefault="00374D3C" w:rsidP="002D6BEA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46630D0B" w14:textId="77777777" w:rsidR="00374D3C" w:rsidRPr="004233F0" w:rsidRDefault="00374D3C" w:rsidP="002D6BEA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5E4A1991" w14:textId="77777777" w:rsidR="00374D3C" w:rsidRDefault="00374D3C" w:rsidP="002D6BEA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7D2294EC" w14:textId="77777777" w:rsidR="00A604D4" w:rsidRDefault="00A604D4" w:rsidP="002D6BEA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5C962A62" w14:textId="77777777" w:rsidR="00A604D4" w:rsidRDefault="00A604D4" w:rsidP="002D6BEA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  <w:p w14:paraId="60F84220" w14:textId="32B81F51" w:rsidR="00A604D4" w:rsidRPr="004233F0" w:rsidRDefault="00A604D4" w:rsidP="002D6BEA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</w:tbl>
    <w:p w14:paraId="294144FE" w14:textId="4261FD25" w:rsidR="00374D3C" w:rsidRDefault="00374D3C" w:rsidP="00374D3C">
      <w:pPr>
        <w:ind w:right="248"/>
        <w:rPr>
          <w:rFonts w:ascii="游ゴシック" w:eastAsia="游ゴシック" w:hAnsi="游ゴシック"/>
          <w:b/>
          <w:bCs/>
          <w:sz w:val="21"/>
          <w:szCs w:val="20"/>
        </w:rPr>
      </w:pP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→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募集要項</w:t>
      </w: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p.５「第</w:t>
      </w:r>
      <w:r w:rsidR="00396392">
        <w:rPr>
          <w:rFonts w:ascii="游ゴシック" w:eastAsia="游ゴシック" w:hAnsi="游ゴシック" w:hint="eastAsia"/>
          <w:b/>
          <w:bCs/>
          <w:sz w:val="21"/>
          <w:szCs w:val="20"/>
        </w:rPr>
        <w:t>９</w:t>
      </w: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 xml:space="preserve"> 選考</w:t>
      </w:r>
      <w:r>
        <w:rPr>
          <w:rFonts w:ascii="游ゴシック" w:eastAsia="游ゴシック" w:hAnsi="游ゴシック" w:hint="eastAsia"/>
          <w:b/>
          <w:bCs/>
          <w:sz w:val="21"/>
          <w:szCs w:val="20"/>
        </w:rPr>
        <w:t xml:space="preserve"> </w:t>
      </w:r>
      <w:r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（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３</w:t>
      </w:r>
      <w:r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）審査項目」の【審査項目表】</w:t>
      </w:r>
      <w:r>
        <w:rPr>
          <w:rFonts w:ascii="游ゴシック" w:eastAsia="游ゴシック" w:hAnsi="游ゴシック" w:hint="eastAsia"/>
          <w:b/>
          <w:bCs/>
          <w:sz w:val="21"/>
          <w:szCs w:val="20"/>
        </w:rPr>
        <w:t>実現可能性</w:t>
      </w:r>
    </w:p>
    <w:p w14:paraId="0DCB3931" w14:textId="485DBCFB" w:rsidR="00374D3C" w:rsidRPr="00374D3C" w:rsidRDefault="00374D3C" w:rsidP="00D47778">
      <w:pPr>
        <w:ind w:right="480"/>
        <w:jc w:val="right"/>
        <w:rPr>
          <w:rFonts w:ascii="BIZ UDPゴシック" w:eastAsia="BIZ UDPゴシック" w:hAnsi="BIZ UDPゴシック"/>
        </w:rPr>
      </w:pPr>
    </w:p>
    <w:p w14:paraId="1B68126E" w14:textId="77777777" w:rsidR="00374D3C" w:rsidRPr="00647AA9" w:rsidRDefault="00374D3C" w:rsidP="00374D3C">
      <w:pPr>
        <w:ind w:right="1440"/>
        <w:rPr>
          <w:rFonts w:ascii="BIZ UDPゴシック" w:eastAsia="BIZ UDPゴシック" w:hAnsi="BIZ UDPゴシック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235"/>
        <w:gridCol w:w="7541"/>
      </w:tblGrid>
      <w:tr w:rsidR="00176881" w:rsidRPr="00647AA9" w14:paraId="6A098022" w14:textId="77777777" w:rsidTr="00B56C90">
        <w:trPr>
          <w:trHeight w:val="510"/>
        </w:trPr>
        <w:tc>
          <w:tcPr>
            <w:tcW w:w="977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376ACF" w14:textId="01CFFA8D" w:rsidR="00176881" w:rsidRPr="00374D3C" w:rsidRDefault="00176881" w:rsidP="00176881">
            <w:pPr>
              <w:autoSpaceDE w:val="0"/>
              <w:autoSpaceDN w:val="0"/>
              <w:spacing w:line="400" w:lineRule="exact"/>
              <w:jc w:val="center"/>
              <w:rPr>
                <w:rFonts w:ascii="游ゴシック" w:eastAsia="游ゴシック" w:hAnsi="游ゴシック" w:cs="Meiryo UI"/>
                <w:b/>
                <w:bCs/>
                <w:szCs w:val="24"/>
              </w:rPr>
            </w:pPr>
            <w:r w:rsidRPr="00374D3C">
              <w:rPr>
                <w:rFonts w:ascii="游ゴシック" w:eastAsia="游ゴシック" w:hAnsi="游ゴシック" w:cs="Meiryo UI" w:hint="eastAsia"/>
                <w:b/>
                <w:bCs/>
                <w:szCs w:val="24"/>
              </w:rPr>
              <w:t>事業</w:t>
            </w:r>
            <w:r w:rsidR="006C6D8D" w:rsidRPr="00374D3C">
              <w:rPr>
                <w:rFonts w:ascii="游ゴシック" w:eastAsia="游ゴシック" w:hAnsi="游ゴシック" w:cs="Meiryo UI" w:hint="eastAsia"/>
                <w:b/>
                <w:bCs/>
                <w:szCs w:val="24"/>
              </w:rPr>
              <w:t>計画</w:t>
            </w:r>
          </w:p>
        </w:tc>
      </w:tr>
      <w:tr w:rsidR="00176881" w:rsidRPr="00647AA9" w14:paraId="64ACC8B9" w14:textId="77777777" w:rsidTr="00B56C90">
        <w:trPr>
          <w:trHeight w:val="220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8578CA" w14:textId="77777777" w:rsidR="00176881" w:rsidRPr="00374D3C" w:rsidRDefault="00176881" w:rsidP="00176881">
            <w:pPr>
              <w:autoSpaceDE w:val="0"/>
              <w:autoSpaceDN w:val="0"/>
              <w:spacing w:line="400" w:lineRule="exact"/>
              <w:jc w:val="center"/>
              <w:rPr>
                <w:rFonts w:ascii="游ゴシック" w:eastAsia="游ゴシック" w:hAnsi="游ゴシック" w:cs="Meiryo UI"/>
                <w:b/>
                <w:bCs/>
                <w:szCs w:val="24"/>
              </w:rPr>
            </w:pPr>
            <w:r w:rsidRPr="00374D3C">
              <w:rPr>
                <w:rFonts w:ascii="游ゴシック" w:eastAsia="游ゴシック" w:hAnsi="游ゴシック" w:cs="Meiryo UI" w:hint="eastAsia"/>
                <w:b/>
                <w:bCs/>
                <w:szCs w:val="24"/>
              </w:rPr>
              <w:t>時期（月）</w:t>
            </w:r>
          </w:p>
        </w:tc>
        <w:tc>
          <w:tcPr>
            <w:tcW w:w="754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778817" w14:textId="77777777" w:rsidR="00176881" w:rsidRPr="00374D3C" w:rsidRDefault="00176881" w:rsidP="00176881">
            <w:pPr>
              <w:autoSpaceDE w:val="0"/>
              <w:autoSpaceDN w:val="0"/>
              <w:spacing w:line="400" w:lineRule="exact"/>
              <w:jc w:val="center"/>
              <w:rPr>
                <w:rFonts w:ascii="游ゴシック" w:eastAsia="游ゴシック" w:hAnsi="游ゴシック" w:cs="Meiryo UI"/>
                <w:b/>
                <w:bCs/>
                <w:szCs w:val="24"/>
              </w:rPr>
            </w:pPr>
            <w:r w:rsidRPr="00374D3C">
              <w:rPr>
                <w:rFonts w:ascii="游ゴシック" w:eastAsia="游ゴシック" w:hAnsi="游ゴシック" w:cs="Meiryo UI" w:hint="eastAsia"/>
                <w:b/>
                <w:bCs/>
                <w:szCs w:val="24"/>
              </w:rPr>
              <w:t>内　容</w:t>
            </w:r>
          </w:p>
        </w:tc>
      </w:tr>
      <w:tr w:rsidR="00176881" w:rsidRPr="00647AA9" w14:paraId="1F37A823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D5066" w14:textId="77777777" w:rsidR="00176881" w:rsidRPr="00374D3C" w:rsidRDefault="00176881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2482C" w14:textId="77777777" w:rsidR="00176881" w:rsidRPr="00374D3C" w:rsidRDefault="00176881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4E3882" w:rsidRPr="00647AA9" w14:paraId="1095BDAB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5E8A1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A6A1E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4E3882" w:rsidRPr="00647AA9" w14:paraId="581A2B8C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CEA9C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13564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4E3882" w:rsidRPr="00647AA9" w14:paraId="269D1163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EF4B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504FC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4E3882" w:rsidRPr="00647AA9" w14:paraId="4EC23263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5685E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1A7E1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4E3882" w:rsidRPr="00647AA9" w14:paraId="16787114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8CA3A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2F11A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4E3882" w:rsidRPr="00647AA9" w14:paraId="20DCAE4D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3E65D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95346" w14:textId="77777777" w:rsidR="004E3882" w:rsidRPr="00374D3C" w:rsidRDefault="004E3882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A604D4" w:rsidRPr="00647AA9" w14:paraId="493B135A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221B8" w14:textId="77777777" w:rsidR="00A604D4" w:rsidRPr="00374D3C" w:rsidRDefault="00A604D4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47A78" w14:textId="77777777" w:rsidR="00A604D4" w:rsidRPr="00374D3C" w:rsidRDefault="00A604D4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A604D4" w:rsidRPr="00647AA9" w14:paraId="39BF59BB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CC281" w14:textId="77777777" w:rsidR="00A604D4" w:rsidRPr="00374D3C" w:rsidRDefault="00A604D4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E924C" w14:textId="77777777" w:rsidR="00A604D4" w:rsidRPr="00374D3C" w:rsidRDefault="00A604D4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A604D4" w:rsidRPr="00647AA9" w14:paraId="7ED1BD87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0EA65" w14:textId="77777777" w:rsidR="00A604D4" w:rsidRPr="00374D3C" w:rsidRDefault="00A604D4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0E7D" w14:textId="77777777" w:rsidR="00A604D4" w:rsidRPr="00374D3C" w:rsidRDefault="00A604D4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A604D4" w:rsidRPr="00647AA9" w14:paraId="701F6BFF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54F16" w14:textId="77777777" w:rsidR="00A604D4" w:rsidRPr="00374D3C" w:rsidRDefault="00A604D4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7DE13" w14:textId="77777777" w:rsidR="00A604D4" w:rsidRPr="00374D3C" w:rsidRDefault="00A604D4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  <w:tr w:rsidR="00A604D4" w:rsidRPr="00647AA9" w14:paraId="725F5C3F" w14:textId="77777777" w:rsidTr="00B56C90">
        <w:trPr>
          <w:trHeight w:val="3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7CB4B" w14:textId="77777777" w:rsidR="00A604D4" w:rsidRPr="00374D3C" w:rsidRDefault="00A604D4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EDF0B" w14:textId="77777777" w:rsidR="00A604D4" w:rsidRPr="00374D3C" w:rsidRDefault="00A604D4" w:rsidP="00374D3C">
            <w:pPr>
              <w:autoSpaceDE w:val="0"/>
              <w:autoSpaceDN w:val="0"/>
              <w:spacing w:line="400" w:lineRule="exact"/>
              <w:jc w:val="left"/>
              <w:rPr>
                <w:rFonts w:ascii="游ゴシック" w:eastAsia="游ゴシック" w:hAnsi="游ゴシック" w:cs="Meiryo UI"/>
                <w:szCs w:val="24"/>
              </w:rPr>
            </w:pPr>
          </w:p>
        </w:tc>
      </w:tr>
    </w:tbl>
    <w:p w14:paraId="22E78432" w14:textId="6593F0CB" w:rsidR="00176881" w:rsidRPr="00A604D4" w:rsidRDefault="009F4107" w:rsidP="00A604D4">
      <w:pPr>
        <w:ind w:right="248"/>
        <w:rPr>
          <w:rFonts w:ascii="游ゴシック" w:eastAsia="游ゴシック" w:hAnsi="游ゴシック"/>
          <w:b/>
          <w:bCs/>
          <w:sz w:val="21"/>
          <w:szCs w:val="20"/>
        </w:rPr>
      </w:pP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→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募集要項</w:t>
      </w: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>p.５「第</w:t>
      </w:r>
      <w:r w:rsidR="00396392">
        <w:rPr>
          <w:rFonts w:ascii="游ゴシック" w:eastAsia="游ゴシック" w:hAnsi="游ゴシック" w:hint="eastAsia"/>
          <w:b/>
          <w:bCs/>
          <w:sz w:val="21"/>
          <w:szCs w:val="20"/>
        </w:rPr>
        <w:t>９</w:t>
      </w:r>
      <w:r w:rsidRPr="004233F0">
        <w:rPr>
          <w:rFonts w:ascii="游ゴシック" w:eastAsia="游ゴシック" w:hAnsi="游ゴシック" w:hint="eastAsia"/>
          <w:b/>
          <w:bCs/>
          <w:sz w:val="21"/>
          <w:szCs w:val="20"/>
        </w:rPr>
        <w:t xml:space="preserve"> 選考</w:t>
      </w:r>
      <w:r>
        <w:rPr>
          <w:rFonts w:ascii="游ゴシック" w:eastAsia="游ゴシック" w:hAnsi="游ゴシック" w:hint="eastAsia"/>
          <w:b/>
          <w:bCs/>
          <w:sz w:val="21"/>
          <w:szCs w:val="20"/>
        </w:rPr>
        <w:t xml:space="preserve"> </w:t>
      </w:r>
      <w:r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（</w:t>
      </w:r>
      <w:r w:rsidR="004F4DD5">
        <w:rPr>
          <w:rFonts w:ascii="游ゴシック" w:eastAsia="游ゴシック" w:hAnsi="游ゴシック" w:hint="eastAsia"/>
          <w:b/>
          <w:bCs/>
          <w:sz w:val="21"/>
          <w:szCs w:val="20"/>
        </w:rPr>
        <w:t>３</w:t>
      </w:r>
      <w:r w:rsidRPr="00FA74F4">
        <w:rPr>
          <w:rFonts w:ascii="游ゴシック" w:eastAsia="游ゴシック" w:hAnsi="游ゴシック" w:hint="eastAsia"/>
          <w:b/>
          <w:bCs/>
          <w:sz w:val="21"/>
          <w:szCs w:val="20"/>
        </w:rPr>
        <w:t>）審査項目」の【審査項目表】</w:t>
      </w:r>
      <w:r>
        <w:rPr>
          <w:rFonts w:ascii="游ゴシック" w:eastAsia="游ゴシック" w:hAnsi="游ゴシック" w:hint="eastAsia"/>
          <w:b/>
          <w:bCs/>
          <w:sz w:val="21"/>
          <w:szCs w:val="20"/>
        </w:rPr>
        <w:t>実現可能性</w:t>
      </w:r>
    </w:p>
    <w:sectPr w:rsidR="00176881" w:rsidRPr="00A604D4" w:rsidSect="00FF4181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B306F" w14:textId="77777777" w:rsidR="00C24A5F" w:rsidRDefault="00C24A5F" w:rsidP="00FF4181">
      <w:r>
        <w:separator/>
      </w:r>
    </w:p>
  </w:endnote>
  <w:endnote w:type="continuationSeparator" w:id="0">
    <w:p w14:paraId="1C045FA8" w14:textId="77777777" w:rsidR="00C24A5F" w:rsidRDefault="00C24A5F" w:rsidP="00FF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3225792"/>
      <w:docPartObj>
        <w:docPartGallery w:val="Page Numbers (Bottom of Page)"/>
        <w:docPartUnique/>
      </w:docPartObj>
    </w:sdtPr>
    <w:sdtEndPr/>
    <w:sdtContent>
      <w:p w14:paraId="2A9C2368" w14:textId="034A9FFB" w:rsidR="00673B30" w:rsidRDefault="00673B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35BE8E2" w14:textId="3FA9DD67" w:rsidR="00673B30" w:rsidRPr="00186E8A" w:rsidRDefault="00673B30" w:rsidP="007A6A85">
    <w:pPr>
      <w:pStyle w:val="a5"/>
      <w:jc w:val="left"/>
      <w:rPr>
        <w:rFonts w:ascii="BIZ UDPゴシック" w:eastAsia="BIZ UDPゴシック" w:hAnsi="BIZ UDPゴシック"/>
      </w:rPr>
    </w:pPr>
    <w:r>
      <w:rPr>
        <w:rFonts w:ascii="BIZ UDPゴシック" w:eastAsia="BIZ UDPゴシック" w:hAnsi="BIZ UDPゴシック" w:hint="eastAsia"/>
      </w:rPr>
      <w:t>必要に応じて、枠を広げ</w:t>
    </w:r>
    <w:r w:rsidR="007A6A85">
      <w:rPr>
        <w:rFonts w:ascii="BIZ UDPゴシック" w:eastAsia="BIZ UDPゴシック" w:hAnsi="BIZ UDPゴシック" w:hint="eastAsia"/>
      </w:rPr>
      <w:t>たり、行を</w:t>
    </w:r>
    <w:r w:rsidR="00442C16">
      <w:rPr>
        <w:rFonts w:ascii="BIZ UDPゴシック" w:eastAsia="BIZ UDPゴシック" w:hAnsi="BIZ UDPゴシック" w:hint="eastAsia"/>
      </w:rPr>
      <w:t>追加</w:t>
    </w:r>
    <w:r w:rsidR="007A6A85">
      <w:rPr>
        <w:rFonts w:ascii="BIZ UDPゴシック" w:eastAsia="BIZ UDPゴシック" w:hAnsi="BIZ UDPゴシック" w:hint="eastAsia"/>
      </w:rPr>
      <w:t>したりし</w:t>
    </w:r>
    <w:r>
      <w:rPr>
        <w:rFonts w:ascii="BIZ UDPゴシック" w:eastAsia="BIZ UDPゴシック" w:hAnsi="BIZ UDPゴシック" w:hint="eastAsia"/>
      </w:rPr>
      <w:t>て記入してください。　ページ数</w:t>
    </w:r>
    <w:r w:rsidR="003951B1">
      <w:rPr>
        <w:rFonts w:ascii="BIZ UDPゴシック" w:eastAsia="BIZ UDPゴシック" w:hAnsi="BIZ UDPゴシック" w:hint="eastAsia"/>
      </w:rPr>
      <w:t>はA4</w:t>
    </w:r>
    <w:r w:rsidR="00210812">
      <w:rPr>
        <w:rFonts w:ascii="BIZ UDPゴシック" w:eastAsia="BIZ UDPゴシック" w:hAnsi="BIZ UDPゴシック" w:hint="eastAsia"/>
      </w:rPr>
      <w:t>・</w:t>
    </w:r>
    <w:r w:rsidR="00442C16">
      <w:rPr>
        <w:rFonts w:ascii="BIZ UDPゴシック" w:eastAsia="BIZ UDPゴシック" w:hAnsi="BIZ UDPゴシック" w:hint="eastAsia"/>
      </w:rPr>
      <w:t>４ページ</w:t>
    </w:r>
    <w:r w:rsidR="003951B1">
      <w:rPr>
        <w:rFonts w:ascii="BIZ UDPゴシック" w:eastAsia="BIZ UDPゴシック" w:hAnsi="BIZ UDPゴシック" w:hint="eastAsia"/>
      </w:rPr>
      <w:t>までです</w:t>
    </w:r>
    <w:r>
      <w:rPr>
        <w:rFonts w:ascii="BIZ UDPゴシック" w:eastAsia="BIZ UDPゴシック" w:hAnsi="BIZ UDPゴシック" w:hint="eastAsia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48BEA" w14:textId="77777777" w:rsidR="00C24A5F" w:rsidRDefault="00C24A5F" w:rsidP="00FF4181">
      <w:r>
        <w:separator/>
      </w:r>
    </w:p>
  </w:footnote>
  <w:footnote w:type="continuationSeparator" w:id="0">
    <w:p w14:paraId="74FB7FB2" w14:textId="77777777" w:rsidR="00C24A5F" w:rsidRDefault="00C24A5F" w:rsidP="00FF4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24CDE"/>
    <w:multiLevelType w:val="hybridMultilevel"/>
    <w:tmpl w:val="47BC6E6C"/>
    <w:lvl w:ilvl="0" w:tplc="52841D44">
      <w:start w:val="1"/>
      <w:numFmt w:val="decimalFullWidth"/>
      <w:lvlText w:val="（%1）"/>
      <w:lvlJc w:val="left"/>
      <w:pPr>
        <w:ind w:left="-566" w:firstLine="850"/>
      </w:pPr>
      <w:rPr>
        <w:rFonts w:hint="default"/>
      </w:rPr>
    </w:lvl>
    <w:lvl w:ilvl="1" w:tplc="C30AE10A">
      <w:start w:val="4"/>
      <w:numFmt w:val="bullet"/>
      <w:lvlText w:val="・"/>
      <w:lvlJc w:val="left"/>
      <w:pPr>
        <w:ind w:left="574" w:hanging="360"/>
      </w:pPr>
      <w:rPr>
        <w:rFonts w:ascii="BIZ UDPゴシック" w:eastAsia="BIZ UDPゴシック" w:hAnsi="BIZ UDPゴシック" w:cstheme="minorBidi" w:hint="eastAsia"/>
      </w:rPr>
    </w:lvl>
    <w:lvl w:ilvl="2" w:tplc="AACE0FCA">
      <w:numFmt w:val="bullet"/>
      <w:lvlText w:val="○"/>
      <w:lvlJc w:val="left"/>
      <w:pPr>
        <w:ind w:left="361" w:hanging="360"/>
      </w:pPr>
      <w:rPr>
        <w:rFonts w:ascii="BIZ UDPゴシック" w:eastAsia="BIZ UDPゴシック" w:hAnsi="BIZ UDPゴシック" w:cstheme="minorBidi"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474" w:hanging="420"/>
      </w:pPr>
    </w:lvl>
    <w:lvl w:ilvl="4" w:tplc="04090017" w:tentative="1">
      <w:start w:val="1"/>
      <w:numFmt w:val="aiueoFullWidth"/>
      <w:lvlText w:val="(%5)"/>
      <w:lvlJc w:val="left"/>
      <w:pPr>
        <w:ind w:left="1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4" w:hanging="420"/>
      </w:pPr>
    </w:lvl>
    <w:lvl w:ilvl="6" w:tplc="0409000F" w:tentative="1">
      <w:start w:val="1"/>
      <w:numFmt w:val="decimal"/>
      <w:lvlText w:val="%7."/>
      <w:lvlJc w:val="left"/>
      <w:pPr>
        <w:ind w:left="2734" w:hanging="420"/>
      </w:pPr>
    </w:lvl>
    <w:lvl w:ilvl="7" w:tplc="04090017" w:tentative="1">
      <w:start w:val="1"/>
      <w:numFmt w:val="aiueoFullWidth"/>
      <w:lvlText w:val="(%8)"/>
      <w:lvlJc w:val="left"/>
      <w:pPr>
        <w:ind w:left="3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4" w:hanging="420"/>
      </w:pPr>
    </w:lvl>
  </w:abstractNum>
  <w:num w:numId="1" w16cid:durableId="155962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341"/>
    <w:rsid w:val="00022124"/>
    <w:rsid w:val="00024F4C"/>
    <w:rsid w:val="00026EE7"/>
    <w:rsid w:val="000354E7"/>
    <w:rsid w:val="00041C93"/>
    <w:rsid w:val="000753E0"/>
    <w:rsid w:val="00101708"/>
    <w:rsid w:val="00176881"/>
    <w:rsid w:val="00186E8A"/>
    <w:rsid w:val="001D6A4D"/>
    <w:rsid w:val="00210812"/>
    <w:rsid w:val="00220300"/>
    <w:rsid w:val="0027347B"/>
    <w:rsid w:val="002B7853"/>
    <w:rsid w:val="00370B47"/>
    <w:rsid w:val="00374D3C"/>
    <w:rsid w:val="00376134"/>
    <w:rsid w:val="003951B1"/>
    <w:rsid w:val="00396392"/>
    <w:rsid w:val="003C3508"/>
    <w:rsid w:val="003D6B63"/>
    <w:rsid w:val="004233F0"/>
    <w:rsid w:val="00442C16"/>
    <w:rsid w:val="00460069"/>
    <w:rsid w:val="00464E7B"/>
    <w:rsid w:val="004D6194"/>
    <w:rsid w:val="004E3882"/>
    <w:rsid w:val="004F4DD5"/>
    <w:rsid w:val="00525932"/>
    <w:rsid w:val="00525B8A"/>
    <w:rsid w:val="005308EC"/>
    <w:rsid w:val="00540DC6"/>
    <w:rsid w:val="00556505"/>
    <w:rsid w:val="00565225"/>
    <w:rsid w:val="005C5341"/>
    <w:rsid w:val="00613549"/>
    <w:rsid w:val="00647AA9"/>
    <w:rsid w:val="00673B30"/>
    <w:rsid w:val="00675E06"/>
    <w:rsid w:val="006C6D8D"/>
    <w:rsid w:val="00733137"/>
    <w:rsid w:val="00752E5E"/>
    <w:rsid w:val="00755CA5"/>
    <w:rsid w:val="007633A9"/>
    <w:rsid w:val="007A6A85"/>
    <w:rsid w:val="00836EF5"/>
    <w:rsid w:val="008464B7"/>
    <w:rsid w:val="00853B8B"/>
    <w:rsid w:val="008C4B7D"/>
    <w:rsid w:val="008C6621"/>
    <w:rsid w:val="008F4BED"/>
    <w:rsid w:val="00957185"/>
    <w:rsid w:val="009B4253"/>
    <w:rsid w:val="009B7941"/>
    <w:rsid w:val="009D7D12"/>
    <w:rsid w:val="009F4107"/>
    <w:rsid w:val="00A46E65"/>
    <w:rsid w:val="00A51F31"/>
    <w:rsid w:val="00A604D4"/>
    <w:rsid w:val="00AD738A"/>
    <w:rsid w:val="00AF34D3"/>
    <w:rsid w:val="00B55720"/>
    <w:rsid w:val="00B56C90"/>
    <w:rsid w:val="00BB4341"/>
    <w:rsid w:val="00BB6082"/>
    <w:rsid w:val="00BE1CBD"/>
    <w:rsid w:val="00BE373C"/>
    <w:rsid w:val="00C15C18"/>
    <w:rsid w:val="00C24A5F"/>
    <w:rsid w:val="00C80030"/>
    <w:rsid w:val="00C90D70"/>
    <w:rsid w:val="00C933B4"/>
    <w:rsid w:val="00CB21DC"/>
    <w:rsid w:val="00CF1EA2"/>
    <w:rsid w:val="00D47778"/>
    <w:rsid w:val="00D53B94"/>
    <w:rsid w:val="00D913CD"/>
    <w:rsid w:val="00DA3487"/>
    <w:rsid w:val="00DA6B3F"/>
    <w:rsid w:val="00DB09DE"/>
    <w:rsid w:val="00E35569"/>
    <w:rsid w:val="00E40017"/>
    <w:rsid w:val="00E53E69"/>
    <w:rsid w:val="00EE00A6"/>
    <w:rsid w:val="00EE4B41"/>
    <w:rsid w:val="00F94931"/>
    <w:rsid w:val="00F96959"/>
    <w:rsid w:val="00FA74F4"/>
    <w:rsid w:val="00FB6A61"/>
    <w:rsid w:val="00FD051F"/>
    <w:rsid w:val="00FF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EC321E"/>
  <w15:chartTrackingRefBased/>
  <w15:docId w15:val="{9C5D6C53-415F-47B0-875E-2E4A33BC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1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181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4">
    <w:name w:val="ヘッダー (文字)"/>
    <w:basedOn w:val="a0"/>
    <w:link w:val="a3"/>
    <w:uiPriority w:val="99"/>
    <w:rsid w:val="00FF4181"/>
  </w:style>
  <w:style w:type="paragraph" w:styleId="a5">
    <w:name w:val="footer"/>
    <w:basedOn w:val="a"/>
    <w:link w:val="a6"/>
    <w:uiPriority w:val="99"/>
    <w:unhideWhenUsed/>
    <w:rsid w:val="00FF4181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6">
    <w:name w:val="フッター (文字)"/>
    <w:basedOn w:val="a0"/>
    <w:link w:val="a5"/>
    <w:uiPriority w:val="99"/>
    <w:rsid w:val="00FF4181"/>
  </w:style>
  <w:style w:type="table" w:styleId="a7">
    <w:name w:val="Table Grid"/>
    <w:basedOn w:val="a1"/>
    <w:uiPriority w:val="59"/>
    <w:rsid w:val="00FF4181"/>
    <w:pPr>
      <w:jc w:val="both"/>
    </w:pPr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39"/>
    <w:rsid w:val="00176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7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618BF-6590-4D87-A635-F25337516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大友 綾乃</dc:creator>
  <cp:keywords/>
  <dc:description/>
  <cp:lastModifiedBy>八木　拓磨</cp:lastModifiedBy>
  <cp:revision>42</cp:revision>
  <cp:lastPrinted>2023-09-26T15:02:00Z</cp:lastPrinted>
  <dcterms:created xsi:type="dcterms:W3CDTF">2023-03-21T23:27:00Z</dcterms:created>
  <dcterms:modified xsi:type="dcterms:W3CDTF">2023-09-29T02:49:00Z</dcterms:modified>
</cp:coreProperties>
</file>