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C9A17" w14:textId="77777777" w:rsidR="00631AB8" w:rsidRDefault="00631AB8">
      <w:pPr>
        <w:ind w:left="774"/>
        <w:jc w:val="both"/>
      </w:pPr>
      <w:r>
        <w:rPr>
          <w:rFonts w:hint="eastAsia"/>
        </w:rPr>
        <w:t>常滑市住宅用地球温暖化対策設備設置費補助金交付要綱</w:t>
      </w:r>
    </w:p>
    <w:p w14:paraId="55705B31" w14:textId="77777777" w:rsidR="00631AB8" w:rsidRDefault="00631AB8">
      <w:pPr>
        <w:ind w:left="258"/>
        <w:jc w:val="both"/>
      </w:pPr>
      <w:r>
        <w:rPr>
          <w:rFonts w:hint="eastAsia"/>
        </w:rPr>
        <w:t>（趣旨）</w:t>
      </w:r>
    </w:p>
    <w:p w14:paraId="526743C9" w14:textId="77777777" w:rsidR="00631AB8" w:rsidRDefault="00631AB8">
      <w:pPr>
        <w:ind w:left="258" w:hanging="258"/>
        <w:jc w:val="both"/>
      </w:pPr>
      <w:r>
        <w:rPr>
          <w:rFonts w:hint="eastAsia"/>
        </w:rPr>
        <w:t>第１条　この要綱は、住宅用地球温暖化対策設備の普及を促進することにより、クリーンエネルギーの利用を促進するとともに、地球温暖化の主な要因である温室効果ガスの削減を積極的に支援し、環境問題についての意識の高揚を図るため、住宅用地球温暖化対策設備を導入する者に対し、予算の範囲内において交付する常滑市住宅用地球温暖化対策設備設置費補助金（以下「補助金」という。）に関し、必要な事項を定めるものとする。</w:t>
      </w:r>
    </w:p>
    <w:p w14:paraId="5EA05FD1" w14:textId="77777777" w:rsidR="00631AB8" w:rsidRDefault="00631AB8">
      <w:pPr>
        <w:ind w:left="258"/>
        <w:jc w:val="both"/>
      </w:pPr>
      <w:r>
        <w:rPr>
          <w:rFonts w:hint="eastAsia"/>
        </w:rPr>
        <w:t>（温暖化対策設備）</w:t>
      </w:r>
    </w:p>
    <w:p w14:paraId="4988C10C" w14:textId="77777777" w:rsidR="00631AB8" w:rsidRDefault="00631AB8">
      <w:pPr>
        <w:ind w:left="258" w:hanging="258"/>
        <w:jc w:val="both"/>
      </w:pPr>
      <w:r>
        <w:rPr>
          <w:rFonts w:hint="eastAsia"/>
        </w:rPr>
        <w:t>第２条　この要綱において、住宅用地球温暖化対策設備（以下「温暖化対策設備」という。）とは、別表第１に掲げるものをいう。</w:t>
      </w:r>
    </w:p>
    <w:p w14:paraId="1E62C752" w14:textId="77777777" w:rsidR="00631AB8" w:rsidRDefault="00631AB8">
      <w:pPr>
        <w:ind w:left="258"/>
        <w:jc w:val="both"/>
      </w:pPr>
      <w:r>
        <w:rPr>
          <w:rFonts w:hint="eastAsia"/>
        </w:rPr>
        <w:t>（補助対象設備）</w:t>
      </w:r>
    </w:p>
    <w:p w14:paraId="4E856616" w14:textId="77777777" w:rsidR="00631AB8" w:rsidRDefault="00631AB8">
      <w:pPr>
        <w:ind w:left="258" w:hanging="258"/>
        <w:jc w:val="both"/>
      </w:pPr>
      <w:r>
        <w:rPr>
          <w:rFonts w:hint="eastAsia"/>
        </w:rPr>
        <w:t>第３条　補助金の交付対象となる温暖化対策設備は、未使用かつリース品でないものとし、愛知県住宅用地球温暖化対策設備導入促進費補助金取扱要領における設備に関する要件を満たすものとする。</w:t>
      </w:r>
    </w:p>
    <w:p w14:paraId="6EAA36E7" w14:textId="77777777" w:rsidR="00631AB8" w:rsidRDefault="00631AB8">
      <w:pPr>
        <w:ind w:left="258"/>
        <w:jc w:val="both"/>
      </w:pPr>
      <w:r>
        <w:rPr>
          <w:rFonts w:hint="eastAsia"/>
        </w:rPr>
        <w:t>（補助対象者）</w:t>
      </w:r>
    </w:p>
    <w:p w14:paraId="13091EC0" w14:textId="77777777" w:rsidR="00631AB8" w:rsidRDefault="00631AB8">
      <w:pPr>
        <w:ind w:left="258" w:hanging="258"/>
        <w:jc w:val="both"/>
      </w:pPr>
      <w:r>
        <w:rPr>
          <w:rFonts w:hint="eastAsia"/>
        </w:rPr>
        <w:t>第４条　補助金の交付対象者は、次の各号のいずれにも該当する者とする。</w:t>
      </w:r>
    </w:p>
    <w:p w14:paraId="5FED75B4" w14:textId="77777777" w:rsidR="00631AB8" w:rsidRDefault="00631AB8">
      <w:pPr>
        <w:ind w:left="516" w:hanging="258"/>
        <w:jc w:val="both"/>
      </w:pPr>
      <w:r>
        <w:t>(</w:t>
      </w:r>
      <w:r>
        <w:rPr>
          <w:rFonts w:hint="eastAsia"/>
        </w:rPr>
        <w:t>１</w:t>
      </w:r>
      <w:r>
        <w:t>)</w:t>
      </w:r>
      <w:r>
        <w:rPr>
          <w:rFonts w:hint="eastAsia"/>
        </w:rPr>
        <w:t xml:space="preserve">　次のいずれかに該当する者であること。</w:t>
      </w:r>
    </w:p>
    <w:p w14:paraId="33C95EF2" w14:textId="77777777" w:rsidR="00631AB8" w:rsidRDefault="00631AB8">
      <w:pPr>
        <w:ind w:left="774" w:hanging="258"/>
        <w:jc w:val="both"/>
      </w:pPr>
      <w:r>
        <w:rPr>
          <w:rFonts w:hint="eastAsia"/>
        </w:rPr>
        <w:t>ア　自らが所有し、かつ、居住する市内の住宅に対象設備を新たに設置する者</w:t>
      </w:r>
    </w:p>
    <w:p w14:paraId="4F4C3A9C" w14:textId="77777777" w:rsidR="00631AB8" w:rsidRDefault="00631AB8">
      <w:pPr>
        <w:ind w:left="774" w:hanging="258"/>
        <w:jc w:val="both"/>
      </w:pPr>
      <w:r>
        <w:rPr>
          <w:rFonts w:hint="eastAsia"/>
        </w:rPr>
        <w:t>イ　第三者が所有する市内の住宅に居住する者で、当該住宅の所有者の承諾を受けて、当該住宅に対象設備を新たに設置する者</w:t>
      </w:r>
    </w:p>
    <w:p w14:paraId="3A716490" w14:textId="77777777" w:rsidR="00631AB8" w:rsidRDefault="00631AB8">
      <w:pPr>
        <w:ind w:left="774" w:hanging="258"/>
        <w:jc w:val="both"/>
      </w:pPr>
      <w:r>
        <w:rPr>
          <w:rFonts w:hint="eastAsia"/>
        </w:rPr>
        <w:t>ウ　自らが所有し、かつ、居住する目的で市内に住宅を新築し、これに合わせて対象設備を設置する者</w:t>
      </w:r>
    </w:p>
    <w:p w14:paraId="2B2BC5C0" w14:textId="77777777" w:rsidR="00631AB8" w:rsidRDefault="00631AB8">
      <w:pPr>
        <w:ind w:left="774" w:hanging="258"/>
        <w:jc w:val="both"/>
      </w:pPr>
      <w:r>
        <w:rPr>
          <w:rFonts w:hint="eastAsia"/>
        </w:rPr>
        <w:t>エ　自らが居住する目的で建売住宅供給者から市内の対象設備付き住宅を購入する者（以下「設備付き住宅購入者」という。）</w:t>
      </w:r>
    </w:p>
    <w:p w14:paraId="494E1DA2" w14:textId="77777777" w:rsidR="00631AB8" w:rsidRDefault="00631AB8">
      <w:pPr>
        <w:ind w:left="774" w:hanging="258"/>
        <w:jc w:val="both"/>
      </w:pPr>
      <w:r>
        <w:rPr>
          <w:rFonts w:hint="eastAsia"/>
        </w:rPr>
        <w:t>オ　自らが所有し、かつ、居住する目的で国ＺＥＨ支援事業の対象となる住宅又はＢＥＬＳ評価書におけるＺＥＨ水準に相当する住宅を市内に新築する者</w:t>
      </w:r>
    </w:p>
    <w:p w14:paraId="54D3A33F" w14:textId="77777777" w:rsidR="00631AB8" w:rsidRDefault="00631AB8">
      <w:pPr>
        <w:ind w:left="774" w:hanging="258"/>
        <w:jc w:val="both"/>
      </w:pPr>
      <w:r>
        <w:rPr>
          <w:rFonts w:hint="eastAsia"/>
        </w:rPr>
        <w:t>カ　自らが居住する目的で市内に新築された国ＺＥＨ支援事業の対象となる住宅又はＢＥＬＳ評価書におけるＺＥＨ水準に相当する住宅を購入する者（以下「ＺＥＨ購入者」という。）</w:t>
      </w:r>
    </w:p>
    <w:p w14:paraId="562A8818" w14:textId="77777777" w:rsidR="00631AB8" w:rsidRDefault="00631AB8">
      <w:pPr>
        <w:ind w:left="516" w:hanging="258"/>
        <w:jc w:val="both"/>
      </w:pPr>
      <w:r>
        <w:t>(</w:t>
      </w:r>
      <w:r>
        <w:rPr>
          <w:rFonts w:hint="eastAsia"/>
        </w:rPr>
        <w:t>２</w:t>
      </w:r>
      <w:r>
        <w:t>)</w:t>
      </w:r>
      <w:r>
        <w:rPr>
          <w:rFonts w:hint="eastAsia"/>
        </w:rPr>
        <w:t xml:space="preserve">　実績報告書の提出時に市内に居住し、かつ、住民基本台帳法（昭和</w:t>
      </w:r>
      <w:r>
        <w:t>42</w:t>
      </w:r>
      <w:r>
        <w:rPr>
          <w:rFonts w:hint="eastAsia"/>
        </w:rPr>
        <w:t>年法律第</w:t>
      </w:r>
      <w:r>
        <w:t>81</w:t>
      </w:r>
      <w:r>
        <w:rPr>
          <w:rFonts w:hint="eastAsia"/>
        </w:rPr>
        <w:t>号）の規定に基づく市の住民基本台帳に記録されていること。</w:t>
      </w:r>
    </w:p>
    <w:p w14:paraId="38B3E340" w14:textId="77777777" w:rsidR="00631AB8" w:rsidRDefault="00631AB8">
      <w:pPr>
        <w:ind w:left="516" w:hanging="258"/>
        <w:jc w:val="both"/>
      </w:pPr>
      <w:r>
        <w:t>(</w:t>
      </w:r>
      <w:r>
        <w:rPr>
          <w:rFonts w:hint="eastAsia"/>
        </w:rPr>
        <w:t>３</w:t>
      </w:r>
      <w:r>
        <w:t>)</w:t>
      </w:r>
      <w:r>
        <w:rPr>
          <w:rFonts w:hint="eastAsia"/>
        </w:rPr>
        <w:t xml:space="preserve">　市税を滞納していないこと。</w:t>
      </w:r>
    </w:p>
    <w:p w14:paraId="6821E29E" w14:textId="77777777" w:rsidR="00631AB8" w:rsidRDefault="00631AB8">
      <w:pPr>
        <w:ind w:left="516" w:hanging="258"/>
        <w:jc w:val="both"/>
      </w:pPr>
      <w:r>
        <w:t>(</w:t>
      </w:r>
      <w:r>
        <w:rPr>
          <w:rFonts w:hint="eastAsia"/>
        </w:rPr>
        <w:t>４</w:t>
      </w:r>
      <w:r>
        <w:t>)</w:t>
      </w:r>
      <w:r>
        <w:rPr>
          <w:rFonts w:hint="eastAsia"/>
        </w:rPr>
        <w:t xml:space="preserve">　暴力団員による不当な行為の防止等に関する法律（平成３年法律第</w:t>
      </w:r>
      <w:r>
        <w:t>77</w:t>
      </w:r>
      <w:r>
        <w:rPr>
          <w:rFonts w:hint="eastAsia"/>
        </w:rPr>
        <w:t>号）第２条第２号に規定する暴力団、同法第２条第６号に規定する暴力団員又は暴力団若しくは暴力団員と密接な関係を有する者でないこと。</w:t>
      </w:r>
    </w:p>
    <w:p w14:paraId="76FFB577" w14:textId="77777777" w:rsidR="00631AB8" w:rsidRDefault="00631AB8">
      <w:pPr>
        <w:ind w:left="516" w:hanging="258"/>
        <w:jc w:val="both"/>
      </w:pPr>
      <w:r>
        <w:t>(</w:t>
      </w:r>
      <w:r>
        <w:rPr>
          <w:rFonts w:hint="eastAsia"/>
        </w:rPr>
        <w:t>５</w:t>
      </w:r>
      <w:r>
        <w:t>)</w:t>
      </w:r>
      <w:r>
        <w:rPr>
          <w:rFonts w:hint="eastAsia"/>
        </w:rPr>
        <w:t xml:space="preserve">　対象設備を設置する住宅が店舗等併用住宅である場合は、延床面積の２分の１以上が居住の用に供するものであること。</w:t>
      </w:r>
    </w:p>
    <w:p w14:paraId="4AE18FEA" w14:textId="77777777" w:rsidR="00631AB8" w:rsidRDefault="00631AB8">
      <w:pPr>
        <w:ind w:left="258" w:hanging="258"/>
        <w:jc w:val="both"/>
      </w:pPr>
      <w:r>
        <w:rPr>
          <w:rFonts w:hint="eastAsia"/>
        </w:rPr>
        <w:lastRenderedPageBreak/>
        <w:t>２　補助金の交付は、年度に関わらず１世帯につき１回限りとし、設備を重複しての申請はできないものとする。ただし、第</w:t>
      </w:r>
      <w:r>
        <w:t>13</w:t>
      </w:r>
      <w:r>
        <w:rPr>
          <w:rFonts w:hint="eastAsia"/>
        </w:rPr>
        <w:t>条の規定による当該設備の処分の承認を必要とする期間を経過した場合は、この限りではない。</w:t>
      </w:r>
    </w:p>
    <w:p w14:paraId="4A5ADD3F" w14:textId="77777777" w:rsidR="00631AB8" w:rsidRDefault="00631AB8">
      <w:pPr>
        <w:ind w:left="258"/>
        <w:jc w:val="both"/>
      </w:pPr>
      <w:r>
        <w:rPr>
          <w:rFonts w:hint="eastAsia"/>
        </w:rPr>
        <w:t>（補助対象経費及び補助金の額）</w:t>
      </w:r>
    </w:p>
    <w:p w14:paraId="1AE6A08B" w14:textId="77777777" w:rsidR="00631AB8" w:rsidRDefault="00631AB8">
      <w:pPr>
        <w:ind w:left="258" w:hanging="258"/>
        <w:jc w:val="both"/>
      </w:pPr>
      <w:r>
        <w:rPr>
          <w:rFonts w:hint="eastAsia"/>
        </w:rPr>
        <w:t>第５条　補助の対象となる経費は、温暖化対策設備の設置に要する費用（消費税及び地方消費税を除く。）とする。</w:t>
      </w:r>
    </w:p>
    <w:p w14:paraId="1CA9A221" w14:textId="77777777" w:rsidR="00631AB8" w:rsidRDefault="00631AB8">
      <w:pPr>
        <w:ind w:left="258" w:hanging="258"/>
        <w:jc w:val="both"/>
      </w:pPr>
      <w:r>
        <w:rPr>
          <w:rFonts w:hint="eastAsia"/>
        </w:rPr>
        <w:t>２　補助金の額は、別表第２に掲げる額とする。ただし、</w:t>
      </w:r>
      <w:r>
        <w:t>100</w:t>
      </w:r>
      <w:r>
        <w:rPr>
          <w:rFonts w:hint="eastAsia"/>
        </w:rPr>
        <w:t>円未満の端数が生じたときは、これを切り捨てる。</w:t>
      </w:r>
    </w:p>
    <w:p w14:paraId="32BD9738" w14:textId="77777777" w:rsidR="00631AB8" w:rsidRDefault="00631AB8">
      <w:pPr>
        <w:ind w:left="258"/>
        <w:jc w:val="both"/>
      </w:pPr>
      <w:r>
        <w:rPr>
          <w:rFonts w:hint="eastAsia"/>
        </w:rPr>
        <w:t>（交付申請）</w:t>
      </w:r>
    </w:p>
    <w:p w14:paraId="2E5F00E8" w14:textId="77777777" w:rsidR="00631AB8" w:rsidRDefault="00631AB8">
      <w:pPr>
        <w:ind w:left="258" w:hanging="258"/>
        <w:jc w:val="both"/>
      </w:pPr>
      <w:r>
        <w:rPr>
          <w:rFonts w:hint="eastAsia"/>
        </w:rPr>
        <w:t>第６条　補助金の交付を受けようとする者（以下「申請者」という。）は、常滑市住宅用地球温暖化対策設備設置費補助金交付申請書（様式第１号。以下「交付申請書」という。）に、別表第３に掲げる書類を添えて市長に提出しなければならない。</w:t>
      </w:r>
    </w:p>
    <w:p w14:paraId="0DB29BA7" w14:textId="77777777" w:rsidR="00631AB8" w:rsidRDefault="00631AB8">
      <w:pPr>
        <w:ind w:left="258" w:hanging="258"/>
        <w:jc w:val="both"/>
      </w:pPr>
      <w:r>
        <w:rPr>
          <w:rFonts w:hint="eastAsia"/>
        </w:rPr>
        <w:t>２　交付申請書の提出期限は、次の各号に定めるとおりとする。</w:t>
      </w:r>
    </w:p>
    <w:p w14:paraId="180A0134" w14:textId="77777777" w:rsidR="00631AB8" w:rsidRDefault="00631AB8">
      <w:pPr>
        <w:ind w:left="516" w:hanging="258"/>
        <w:jc w:val="both"/>
      </w:pPr>
      <w:r>
        <w:t>(</w:t>
      </w:r>
      <w:r>
        <w:rPr>
          <w:rFonts w:hint="eastAsia"/>
        </w:rPr>
        <w:t>１</w:t>
      </w:r>
      <w:r>
        <w:t>)</w:t>
      </w:r>
      <w:r>
        <w:rPr>
          <w:rFonts w:hint="eastAsia"/>
        </w:rPr>
        <w:t xml:space="preserve">　第４条第１項第１号ア及びイに掲げる者　対象設備に係る設置工事の完了前まで</w:t>
      </w:r>
    </w:p>
    <w:p w14:paraId="52DCEFD2" w14:textId="77777777" w:rsidR="00631AB8" w:rsidRDefault="00631AB8">
      <w:pPr>
        <w:ind w:left="516" w:hanging="258"/>
        <w:jc w:val="both"/>
      </w:pPr>
      <w:r>
        <w:t>(</w:t>
      </w:r>
      <w:r>
        <w:rPr>
          <w:rFonts w:hint="eastAsia"/>
        </w:rPr>
        <w:t>２</w:t>
      </w:r>
      <w:r>
        <w:t>)</w:t>
      </w:r>
      <w:r>
        <w:rPr>
          <w:rFonts w:hint="eastAsia"/>
        </w:rPr>
        <w:t xml:space="preserve">　第４条第１項第１号ウからカまでに掲げる者　住宅の引渡し前まで</w:t>
      </w:r>
    </w:p>
    <w:p w14:paraId="00E93385" w14:textId="77777777" w:rsidR="00631AB8" w:rsidRDefault="00631AB8">
      <w:pPr>
        <w:ind w:left="258" w:hanging="258"/>
        <w:jc w:val="both"/>
      </w:pPr>
      <w:r>
        <w:rPr>
          <w:rFonts w:hint="eastAsia"/>
        </w:rPr>
        <w:t>３　交付申請書の提出は、生活環境課窓口でのみ先着順に受け付けるものとし、郵送、電子メール等による申請は認めない。また、補助金の交付申請額が予算の範囲を超えるときは、申請の受付を停止する。</w:t>
      </w:r>
    </w:p>
    <w:p w14:paraId="0D6A1BD5" w14:textId="77777777" w:rsidR="00631AB8" w:rsidRDefault="00631AB8">
      <w:pPr>
        <w:ind w:left="258" w:hanging="258"/>
        <w:jc w:val="both"/>
      </w:pPr>
      <w:r>
        <w:rPr>
          <w:rFonts w:hint="eastAsia"/>
        </w:rPr>
        <w:t>４　申請者は、委任状（様式第３号）を提出することにより、交付申請等の手続きを第三者に委任することができる。</w:t>
      </w:r>
    </w:p>
    <w:p w14:paraId="3ABA7BCB" w14:textId="77777777" w:rsidR="00631AB8" w:rsidRDefault="00631AB8">
      <w:pPr>
        <w:ind w:left="258"/>
        <w:jc w:val="both"/>
      </w:pPr>
      <w:r>
        <w:rPr>
          <w:rFonts w:hint="eastAsia"/>
        </w:rPr>
        <w:t>（交付の決定等）</w:t>
      </w:r>
    </w:p>
    <w:p w14:paraId="1F2BEFAE" w14:textId="77777777" w:rsidR="00631AB8" w:rsidRDefault="00631AB8">
      <w:pPr>
        <w:ind w:left="258" w:hanging="258"/>
        <w:jc w:val="both"/>
      </w:pPr>
      <w:r>
        <w:rPr>
          <w:rFonts w:hint="eastAsia"/>
        </w:rPr>
        <w:t>第７条　市長は、前条の規定による交付の申請があったときは、その内容を審査し、適当と認めたときは、交付すべき補助金の額を決定し、常滑市住宅用地球温暖化対策設備設置費補助金交付決定通知書（様式第６号）により、申請者に通知するものとする。</w:t>
      </w:r>
    </w:p>
    <w:p w14:paraId="7396A898" w14:textId="77777777" w:rsidR="00631AB8" w:rsidRDefault="00631AB8">
      <w:pPr>
        <w:ind w:left="258" w:hanging="258"/>
        <w:jc w:val="both"/>
      </w:pPr>
      <w:r>
        <w:rPr>
          <w:rFonts w:hint="eastAsia"/>
        </w:rPr>
        <w:t>２　市長は、審査の結果、補助金を交付しないことを決定したときは、常滑市住宅用地球温暖化対策設備設置費補助金不交付決定通知書（様式第７号）により、申請者に通知するものとする。</w:t>
      </w:r>
    </w:p>
    <w:p w14:paraId="75CECCDF" w14:textId="77777777" w:rsidR="00631AB8" w:rsidRDefault="00631AB8">
      <w:pPr>
        <w:ind w:left="258"/>
        <w:jc w:val="both"/>
      </w:pPr>
      <w:r>
        <w:rPr>
          <w:rFonts w:hint="eastAsia"/>
        </w:rPr>
        <w:t>（計画変更等の申請）</w:t>
      </w:r>
    </w:p>
    <w:p w14:paraId="19967862" w14:textId="77777777" w:rsidR="00631AB8" w:rsidRDefault="00631AB8">
      <w:pPr>
        <w:ind w:left="258" w:hanging="258"/>
        <w:jc w:val="both"/>
      </w:pPr>
      <w:r>
        <w:rPr>
          <w:rFonts w:hint="eastAsia"/>
        </w:rPr>
        <w:t>第８条　前条第１項の規定により交付決定を受けた者（以下「交付決定者」という。）が、交付申請書に記載した内容を変更する場合又は設備の設置、購入若しくは交付の申請を中止する場合は、速やかに常滑市住宅用地球温暖化対策設備設置費補助金変更等承認申請書（様式第８号。以下「変更等承認申請書」という。）に、変更内容の分かる書類を添え、市長に提出し、その承認を受けなければならない。</w:t>
      </w:r>
    </w:p>
    <w:p w14:paraId="3C94F456" w14:textId="77777777" w:rsidR="00631AB8" w:rsidRDefault="00631AB8">
      <w:pPr>
        <w:ind w:left="258" w:hanging="258"/>
        <w:jc w:val="both"/>
      </w:pPr>
      <w:r>
        <w:rPr>
          <w:rFonts w:hint="eastAsia"/>
        </w:rPr>
        <w:t>２　前項の変更により、補助金を増額することはできない。</w:t>
      </w:r>
    </w:p>
    <w:p w14:paraId="396E4B94" w14:textId="77777777" w:rsidR="00631AB8" w:rsidRDefault="00631AB8">
      <w:pPr>
        <w:ind w:left="258"/>
        <w:jc w:val="both"/>
      </w:pPr>
      <w:r>
        <w:rPr>
          <w:rFonts w:hint="eastAsia"/>
        </w:rPr>
        <w:t>（計画変更等の承認）</w:t>
      </w:r>
    </w:p>
    <w:p w14:paraId="5756396B" w14:textId="77777777" w:rsidR="00631AB8" w:rsidRDefault="00631AB8">
      <w:pPr>
        <w:ind w:left="258" w:hanging="258"/>
        <w:jc w:val="both"/>
      </w:pPr>
      <w:r>
        <w:rPr>
          <w:rFonts w:hint="eastAsia"/>
        </w:rPr>
        <w:t>第９条　市長は、前条第１項による申請内容を審査し、その結果、補助金の額</w:t>
      </w:r>
      <w:r>
        <w:rPr>
          <w:rFonts w:hint="eastAsia"/>
        </w:rPr>
        <w:lastRenderedPageBreak/>
        <w:t>に変更が生じた場合は、常滑市住宅用地球温暖化対策設備設置費補助金交付決定変更通知書（様式第９号）により、補助金の額に変更が生じない場合は、常滑市住宅用地球温暖化対策設備設置費補助金変更承認通知書（様式第</w:t>
      </w:r>
      <w:r>
        <w:t>10</w:t>
      </w:r>
      <w:r>
        <w:rPr>
          <w:rFonts w:hint="eastAsia"/>
        </w:rPr>
        <w:t>号）により、交付決定者に通知するものとする。</w:t>
      </w:r>
    </w:p>
    <w:p w14:paraId="21E590BE" w14:textId="77777777" w:rsidR="00631AB8" w:rsidRDefault="00631AB8">
      <w:pPr>
        <w:ind w:left="258"/>
        <w:jc w:val="both"/>
      </w:pPr>
      <w:r>
        <w:rPr>
          <w:rFonts w:hint="eastAsia"/>
        </w:rPr>
        <w:t>（補助金実績報告）</w:t>
      </w:r>
    </w:p>
    <w:p w14:paraId="7EEE9ED0" w14:textId="77777777" w:rsidR="00631AB8" w:rsidRDefault="00631AB8">
      <w:pPr>
        <w:ind w:left="258" w:hanging="258"/>
        <w:jc w:val="both"/>
      </w:pPr>
      <w:r>
        <w:rPr>
          <w:rFonts w:hint="eastAsia"/>
        </w:rPr>
        <w:t>第</w:t>
      </w:r>
      <w:r>
        <w:t>10</w:t>
      </w:r>
      <w:r>
        <w:rPr>
          <w:rFonts w:hint="eastAsia"/>
        </w:rPr>
        <w:t>条　交付決定者は、当該年度の２月末日（同日が閉庁日に当たる場合は直前の開庁日）又は設備の設置工事の完了日若しくは住宅の引渡し日から起算して</w:t>
      </w:r>
      <w:r>
        <w:t>60</w:t>
      </w:r>
      <w:r>
        <w:rPr>
          <w:rFonts w:hint="eastAsia"/>
        </w:rPr>
        <w:t>日を経過した日のいずれか早い日までに、常滑市住宅用地球温暖化対策設備設置費補助金実績報告書（様式第</w:t>
      </w:r>
      <w:r>
        <w:t>11</w:t>
      </w:r>
      <w:r>
        <w:rPr>
          <w:rFonts w:hint="eastAsia"/>
        </w:rPr>
        <w:t>号。以下「実績報告書」という。）に、別表第４に掲げる書類を添えて、市長に提出しなければならない。</w:t>
      </w:r>
    </w:p>
    <w:p w14:paraId="234F90F1" w14:textId="77777777" w:rsidR="00631AB8" w:rsidRDefault="00631AB8">
      <w:pPr>
        <w:ind w:left="258"/>
        <w:jc w:val="both"/>
      </w:pPr>
      <w:r>
        <w:rPr>
          <w:rFonts w:hint="eastAsia"/>
        </w:rPr>
        <w:t>（補助金の額の確定）</w:t>
      </w:r>
    </w:p>
    <w:p w14:paraId="3E783F4C" w14:textId="77777777" w:rsidR="00631AB8" w:rsidRDefault="00631AB8">
      <w:pPr>
        <w:ind w:left="258" w:hanging="258"/>
        <w:jc w:val="both"/>
      </w:pPr>
      <w:r>
        <w:rPr>
          <w:rFonts w:hint="eastAsia"/>
        </w:rPr>
        <w:t>第</w:t>
      </w:r>
      <w:r>
        <w:t>11</w:t>
      </w:r>
      <w:r>
        <w:rPr>
          <w:rFonts w:hint="eastAsia"/>
        </w:rPr>
        <w:t>条　市長は、前条の規定による実績報告書の提出があったときは、その内容を審査し、適当と認めたときは、常滑市住宅用地球温暖化対策設備設置費補助金交付額確定通知書（様式第</w:t>
      </w:r>
      <w:r>
        <w:t>14</w:t>
      </w:r>
      <w:r>
        <w:rPr>
          <w:rFonts w:hint="eastAsia"/>
        </w:rPr>
        <w:t>号）により、交付決定者に通知するものとする。</w:t>
      </w:r>
    </w:p>
    <w:p w14:paraId="262126F8" w14:textId="77777777" w:rsidR="00631AB8" w:rsidRDefault="00631AB8">
      <w:pPr>
        <w:ind w:left="258"/>
        <w:jc w:val="both"/>
      </w:pPr>
      <w:r>
        <w:rPr>
          <w:rFonts w:hint="eastAsia"/>
        </w:rPr>
        <w:t>（補助金の請求及び交付）</w:t>
      </w:r>
    </w:p>
    <w:p w14:paraId="60E0C232" w14:textId="77777777" w:rsidR="00631AB8" w:rsidRDefault="00631AB8">
      <w:pPr>
        <w:ind w:left="258" w:hanging="258"/>
        <w:jc w:val="both"/>
      </w:pPr>
      <w:r>
        <w:rPr>
          <w:rFonts w:hint="eastAsia"/>
        </w:rPr>
        <w:t>第</w:t>
      </w:r>
      <w:r>
        <w:t>12</w:t>
      </w:r>
      <w:r>
        <w:rPr>
          <w:rFonts w:hint="eastAsia"/>
        </w:rPr>
        <w:t>条　交付決定者は、前条の通知を受けたときは、</w:t>
      </w:r>
      <w:r>
        <w:t>30</w:t>
      </w:r>
      <w:r>
        <w:rPr>
          <w:rFonts w:hint="eastAsia"/>
        </w:rPr>
        <w:t>日以内に市長に対し常滑市住宅用地球温暖化対策設備設置費補助金交付請求書（様式第</w:t>
      </w:r>
      <w:r>
        <w:t>15</w:t>
      </w:r>
      <w:r>
        <w:rPr>
          <w:rFonts w:hint="eastAsia"/>
        </w:rPr>
        <w:t>号）により補助金の請求を行うものとする。この場合において、補助金の振込先は交付決定者名義の口座に限るものとする。</w:t>
      </w:r>
    </w:p>
    <w:p w14:paraId="2986EAA8" w14:textId="77777777" w:rsidR="00631AB8" w:rsidRDefault="00631AB8">
      <w:pPr>
        <w:ind w:left="258" w:hanging="258"/>
        <w:jc w:val="both"/>
      </w:pPr>
      <w:r>
        <w:rPr>
          <w:rFonts w:hint="eastAsia"/>
        </w:rPr>
        <w:t>２　市長は、前項の規定による請求に基づき、補助金を交付するものとする。</w:t>
      </w:r>
    </w:p>
    <w:p w14:paraId="37E4F77D" w14:textId="77777777" w:rsidR="00631AB8" w:rsidRDefault="00631AB8">
      <w:pPr>
        <w:ind w:left="258"/>
        <w:jc w:val="both"/>
      </w:pPr>
      <w:r>
        <w:rPr>
          <w:rFonts w:hint="eastAsia"/>
        </w:rPr>
        <w:t>（取得財産の管理及び処分）</w:t>
      </w:r>
    </w:p>
    <w:p w14:paraId="65F742AF" w14:textId="77777777" w:rsidR="00631AB8" w:rsidRDefault="00631AB8">
      <w:pPr>
        <w:ind w:left="258" w:hanging="258"/>
        <w:jc w:val="both"/>
      </w:pPr>
      <w:r>
        <w:rPr>
          <w:rFonts w:hint="eastAsia"/>
        </w:rPr>
        <w:t>第</w:t>
      </w:r>
      <w:r>
        <w:t>13</w:t>
      </w:r>
      <w:r>
        <w:rPr>
          <w:rFonts w:hint="eastAsia"/>
        </w:rPr>
        <w:t>条　交付決定者は、補助金の交付を受けて取得した財産（以下「取得財産」という。）を善良な管理者の注意をもって管理し、適切な保守及び点検の実施により発電量等の維持に努めなければならない。</w:t>
      </w:r>
    </w:p>
    <w:p w14:paraId="59C63054" w14:textId="77777777" w:rsidR="00631AB8" w:rsidRDefault="00631AB8">
      <w:pPr>
        <w:ind w:left="258" w:hanging="258"/>
        <w:jc w:val="both"/>
      </w:pPr>
      <w:r>
        <w:rPr>
          <w:rFonts w:hint="eastAsia"/>
        </w:rPr>
        <w:t>２　交付決定者は、減価償却資産の耐用年数等に関する省令（昭和</w:t>
      </w:r>
      <w:r>
        <w:t>40</w:t>
      </w:r>
      <w:r>
        <w:rPr>
          <w:rFonts w:hint="eastAsia"/>
        </w:rPr>
        <w:t>年大蔵省令第</w:t>
      </w:r>
      <w:r>
        <w:t>15</w:t>
      </w:r>
      <w:r>
        <w:rPr>
          <w:rFonts w:hint="eastAsia"/>
        </w:rPr>
        <w:t>号）に定める耐用年数の期間内において、市長の承認を受けずに取得財産を補助金の交付目的に反して使用、譲渡、交換、廃棄、貸付け又は担保として提供（以下総称して「処分」という。）をしてはならない。</w:t>
      </w:r>
    </w:p>
    <w:p w14:paraId="2338F0EA" w14:textId="77777777" w:rsidR="00631AB8" w:rsidRDefault="00631AB8">
      <w:pPr>
        <w:ind w:left="258" w:hanging="258"/>
        <w:jc w:val="both"/>
      </w:pPr>
      <w:r>
        <w:rPr>
          <w:rFonts w:hint="eastAsia"/>
        </w:rPr>
        <w:t>３　交付決定者は前項の承認を受けようとするときは、あらかじめ常滑市住宅用地球温暖化対策設備処分承認申請書（様式第</w:t>
      </w:r>
      <w:r>
        <w:t>16</w:t>
      </w:r>
      <w:r>
        <w:rPr>
          <w:rFonts w:hint="eastAsia"/>
        </w:rPr>
        <w:t>号。以下「処分承認申請書」という。）を市長に提出し、承認を受けなければならない。ただし、天災による破損等自己の責めに帰すべき事由以外の事由により取得財産を処分する場合はその限りでない。</w:t>
      </w:r>
    </w:p>
    <w:p w14:paraId="5A7F1826" w14:textId="77777777" w:rsidR="00631AB8" w:rsidRDefault="00631AB8">
      <w:pPr>
        <w:ind w:left="258" w:hanging="258"/>
        <w:jc w:val="both"/>
      </w:pPr>
      <w:r>
        <w:rPr>
          <w:rFonts w:hint="eastAsia"/>
        </w:rPr>
        <w:t>４　市長は、前項の処分承認申請書を受け付けたときは、その内容を審査し、必要に応じて調査を行い、取得財産の処分を承認するときは、常滑市住宅用地球温暖化対策設備処分承認通知書（様式第</w:t>
      </w:r>
      <w:r>
        <w:t>17</w:t>
      </w:r>
      <w:r>
        <w:rPr>
          <w:rFonts w:hint="eastAsia"/>
        </w:rPr>
        <w:t>号）により、承認しないときは、常滑市住宅用地球温暖化対策設備処分不承認通知書（様式第</w:t>
      </w:r>
      <w:r>
        <w:t>18</w:t>
      </w:r>
      <w:r>
        <w:rPr>
          <w:rFonts w:hint="eastAsia"/>
        </w:rPr>
        <w:t>号）により、交付決定者に通知するものとする。</w:t>
      </w:r>
    </w:p>
    <w:p w14:paraId="58CE4D29" w14:textId="77777777" w:rsidR="00631AB8" w:rsidRDefault="00631AB8">
      <w:pPr>
        <w:ind w:left="258"/>
        <w:jc w:val="both"/>
      </w:pPr>
      <w:r>
        <w:rPr>
          <w:rFonts w:hint="eastAsia"/>
        </w:rPr>
        <w:t>（交付決定の取消し）</w:t>
      </w:r>
    </w:p>
    <w:p w14:paraId="7D72F22F" w14:textId="77777777" w:rsidR="00631AB8" w:rsidRDefault="00631AB8">
      <w:pPr>
        <w:ind w:left="258" w:hanging="258"/>
        <w:jc w:val="both"/>
      </w:pPr>
      <w:r>
        <w:rPr>
          <w:rFonts w:hint="eastAsia"/>
        </w:rPr>
        <w:lastRenderedPageBreak/>
        <w:t>第</w:t>
      </w:r>
      <w:r>
        <w:t>14</w:t>
      </w:r>
      <w:r>
        <w:rPr>
          <w:rFonts w:hint="eastAsia"/>
        </w:rPr>
        <w:t>条　市長は、次の各号のいずれかに該当すると認めるときは、交付決定を取り消し、常滑市住宅用地球温暖化対策設備設置費補助金交付決定取消通知書（様式第</w:t>
      </w:r>
      <w:r>
        <w:t>19</w:t>
      </w:r>
      <w:r>
        <w:rPr>
          <w:rFonts w:hint="eastAsia"/>
        </w:rPr>
        <w:t>号）により交付決定者に通知するものとする。</w:t>
      </w:r>
    </w:p>
    <w:p w14:paraId="3DC2028A" w14:textId="77777777" w:rsidR="00631AB8" w:rsidRDefault="00631AB8">
      <w:pPr>
        <w:ind w:left="516" w:hanging="258"/>
        <w:jc w:val="both"/>
      </w:pPr>
      <w:r>
        <w:t>(</w:t>
      </w:r>
      <w:r>
        <w:rPr>
          <w:rFonts w:hint="eastAsia"/>
        </w:rPr>
        <w:t>１</w:t>
      </w:r>
      <w:r>
        <w:t>)</w:t>
      </w:r>
      <w:r>
        <w:rPr>
          <w:rFonts w:hint="eastAsia"/>
        </w:rPr>
        <w:t xml:space="preserve">　第４条に規定する要件を満たしていないことが判明したとき。</w:t>
      </w:r>
    </w:p>
    <w:p w14:paraId="56E83F93" w14:textId="77777777" w:rsidR="00631AB8" w:rsidRDefault="00631AB8">
      <w:pPr>
        <w:ind w:left="516" w:hanging="258"/>
        <w:jc w:val="both"/>
      </w:pPr>
      <w:r>
        <w:t>(</w:t>
      </w:r>
      <w:r>
        <w:rPr>
          <w:rFonts w:hint="eastAsia"/>
        </w:rPr>
        <w:t>２</w:t>
      </w:r>
      <w:r>
        <w:t>)</w:t>
      </w:r>
      <w:r>
        <w:rPr>
          <w:rFonts w:hint="eastAsia"/>
        </w:rPr>
        <w:t xml:space="preserve">　偽りその他不正な手段により補助金の交付を受けたとき。</w:t>
      </w:r>
    </w:p>
    <w:p w14:paraId="26DBC345" w14:textId="77777777" w:rsidR="00631AB8" w:rsidRDefault="00631AB8">
      <w:pPr>
        <w:ind w:left="516" w:hanging="258"/>
        <w:jc w:val="both"/>
      </w:pPr>
      <w:r>
        <w:t>(</w:t>
      </w:r>
      <w:r>
        <w:rPr>
          <w:rFonts w:hint="eastAsia"/>
        </w:rPr>
        <w:t>３</w:t>
      </w:r>
      <w:r>
        <w:t>)</w:t>
      </w:r>
      <w:r>
        <w:rPr>
          <w:rFonts w:hint="eastAsia"/>
        </w:rPr>
        <w:t xml:space="preserve">　前２号に掲げるもののほか、市長が補助金の交付を不適当と認めたとき。</w:t>
      </w:r>
    </w:p>
    <w:p w14:paraId="57DEF1E0" w14:textId="77777777" w:rsidR="00631AB8" w:rsidRDefault="00631AB8">
      <w:pPr>
        <w:ind w:left="258"/>
        <w:jc w:val="both"/>
      </w:pPr>
      <w:r>
        <w:rPr>
          <w:rFonts w:hint="eastAsia"/>
        </w:rPr>
        <w:t>（補助金の返還）</w:t>
      </w:r>
    </w:p>
    <w:p w14:paraId="1EF206FA" w14:textId="77777777" w:rsidR="00631AB8" w:rsidRDefault="00631AB8">
      <w:pPr>
        <w:ind w:left="258" w:hanging="258"/>
        <w:jc w:val="both"/>
      </w:pPr>
      <w:r>
        <w:rPr>
          <w:rFonts w:hint="eastAsia"/>
        </w:rPr>
        <w:t>第</w:t>
      </w:r>
      <w:r>
        <w:t>15</w:t>
      </w:r>
      <w:r>
        <w:rPr>
          <w:rFonts w:hint="eastAsia"/>
        </w:rPr>
        <w:t>条　市長は、前条の規定により補助金の交付決定を取り消した場合において、交付決定者に既に補助金を交付しているときは、当該補助金額の返還を請求するものとする。</w:t>
      </w:r>
    </w:p>
    <w:p w14:paraId="46026E2D" w14:textId="77777777" w:rsidR="00631AB8" w:rsidRDefault="00631AB8">
      <w:pPr>
        <w:ind w:left="258" w:hanging="258"/>
        <w:jc w:val="both"/>
      </w:pPr>
      <w:r>
        <w:rPr>
          <w:rFonts w:hint="eastAsia"/>
        </w:rPr>
        <w:t>２　前項の規定により、返還請求を受けた者は、当該請求の日から起算して</w:t>
      </w:r>
      <w:r>
        <w:t>30</w:t>
      </w:r>
      <w:r>
        <w:rPr>
          <w:rFonts w:hint="eastAsia"/>
        </w:rPr>
        <w:t>日以内に返還しなければならない。</w:t>
      </w:r>
    </w:p>
    <w:p w14:paraId="66498784" w14:textId="77777777" w:rsidR="00631AB8" w:rsidRDefault="00631AB8">
      <w:pPr>
        <w:ind w:left="258"/>
        <w:jc w:val="both"/>
      </w:pPr>
      <w:r>
        <w:rPr>
          <w:rFonts w:hint="eastAsia"/>
        </w:rPr>
        <w:t>（調査）</w:t>
      </w:r>
    </w:p>
    <w:p w14:paraId="2DE0C49F" w14:textId="77777777" w:rsidR="00631AB8" w:rsidRDefault="00631AB8">
      <w:pPr>
        <w:ind w:left="258" w:hanging="258"/>
        <w:jc w:val="both"/>
      </w:pPr>
      <w:r>
        <w:rPr>
          <w:rFonts w:hint="eastAsia"/>
        </w:rPr>
        <w:t>第</w:t>
      </w:r>
      <w:r>
        <w:t>16</w:t>
      </w:r>
      <w:r>
        <w:rPr>
          <w:rFonts w:hint="eastAsia"/>
        </w:rPr>
        <w:t>条　市長は、補助金の交付を受けて設備を設置した者に対し、必要に応じて、地球温暖化防止に関する啓発事業への協力、売電量及び買電量等設備の運転状況に関するデータの提供その他の協力を求めることができる。</w:t>
      </w:r>
    </w:p>
    <w:p w14:paraId="22E3D04B" w14:textId="77777777" w:rsidR="00631AB8" w:rsidRDefault="00631AB8">
      <w:pPr>
        <w:ind w:left="258" w:hanging="258"/>
        <w:jc w:val="both"/>
      </w:pPr>
      <w:r>
        <w:rPr>
          <w:rFonts w:hint="eastAsia"/>
        </w:rPr>
        <w:t>２　交付決定者は、前項の規定により協力を求められた場合は、これに協力するものとする。</w:t>
      </w:r>
    </w:p>
    <w:p w14:paraId="18BAA07F" w14:textId="77777777" w:rsidR="00631AB8" w:rsidRDefault="00631AB8">
      <w:pPr>
        <w:ind w:left="258"/>
        <w:jc w:val="both"/>
      </w:pPr>
      <w:r>
        <w:rPr>
          <w:rFonts w:hint="eastAsia"/>
        </w:rPr>
        <w:t>（委任）</w:t>
      </w:r>
    </w:p>
    <w:p w14:paraId="4AABD40B" w14:textId="77777777" w:rsidR="00631AB8" w:rsidRDefault="00631AB8">
      <w:pPr>
        <w:ind w:left="258" w:hanging="258"/>
        <w:jc w:val="both"/>
      </w:pPr>
      <w:r>
        <w:rPr>
          <w:rFonts w:hint="eastAsia"/>
        </w:rPr>
        <w:t>第</w:t>
      </w:r>
      <w:r>
        <w:t>17</w:t>
      </w:r>
      <w:r>
        <w:rPr>
          <w:rFonts w:hint="eastAsia"/>
        </w:rPr>
        <w:t>条　この要綱に定めるもののほか、補助金の交付に関し必要な事項は、市長が別に定める。</w:t>
      </w:r>
    </w:p>
    <w:p w14:paraId="3CF294C5" w14:textId="77777777" w:rsidR="00631AB8" w:rsidRDefault="00631AB8">
      <w:pPr>
        <w:ind w:left="774"/>
        <w:jc w:val="both"/>
      </w:pPr>
      <w:r>
        <w:rPr>
          <w:rFonts w:hint="eastAsia"/>
        </w:rPr>
        <w:t>附　則</w:t>
      </w:r>
    </w:p>
    <w:p w14:paraId="41421D30" w14:textId="77777777" w:rsidR="00631AB8" w:rsidRDefault="00631AB8">
      <w:pPr>
        <w:ind w:firstLine="258"/>
        <w:jc w:val="both"/>
      </w:pPr>
      <w:r>
        <w:rPr>
          <w:rFonts w:hint="eastAsia"/>
        </w:rPr>
        <w:t>この要綱は、令和５年８月１日から施行する。</w:t>
      </w:r>
    </w:p>
    <w:p w14:paraId="20668930" w14:textId="77777777" w:rsidR="00631AB8" w:rsidRDefault="00631AB8">
      <w:pPr>
        <w:ind w:left="1806" w:hanging="1032"/>
        <w:jc w:val="both"/>
      </w:pPr>
      <w:r>
        <w:rPr>
          <w:rFonts w:hint="eastAsia"/>
        </w:rPr>
        <w:t>附　則（令和６年２月</w:t>
      </w:r>
      <w:r>
        <w:t>29</w:t>
      </w:r>
      <w:r>
        <w:rPr>
          <w:rFonts w:hint="eastAsia"/>
        </w:rPr>
        <w:t>日要綱第</w:t>
      </w:r>
      <w:r>
        <w:t>19</w:t>
      </w:r>
      <w:r>
        <w:rPr>
          <w:rFonts w:hint="eastAsia"/>
        </w:rPr>
        <w:t>号）</w:t>
      </w:r>
    </w:p>
    <w:p w14:paraId="18A9CC9C" w14:textId="77777777" w:rsidR="00631AB8" w:rsidRDefault="00631AB8">
      <w:pPr>
        <w:ind w:firstLine="258"/>
        <w:jc w:val="both"/>
      </w:pPr>
      <w:r>
        <w:rPr>
          <w:rFonts w:hint="eastAsia"/>
        </w:rPr>
        <w:t>この要綱は、令和６年４月１日から施行する。</w:t>
      </w:r>
    </w:p>
    <w:p w14:paraId="451B2BCD" w14:textId="77777777" w:rsidR="00631AB8" w:rsidRDefault="00631AB8">
      <w:pPr>
        <w:ind w:left="1806" w:hanging="1032"/>
        <w:jc w:val="both"/>
      </w:pPr>
      <w:r>
        <w:rPr>
          <w:rFonts w:hint="eastAsia"/>
        </w:rPr>
        <w:t>附　則（令和７年３月</w:t>
      </w:r>
      <w:r>
        <w:t>21</w:t>
      </w:r>
      <w:r>
        <w:rPr>
          <w:rFonts w:hint="eastAsia"/>
        </w:rPr>
        <w:t>日要綱第</w:t>
      </w:r>
      <w:r>
        <w:t>22</w:t>
      </w:r>
      <w:r>
        <w:rPr>
          <w:rFonts w:hint="eastAsia"/>
        </w:rPr>
        <w:t>号）</w:t>
      </w:r>
    </w:p>
    <w:p w14:paraId="3E6C3AFA" w14:textId="77777777" w:rsidR="00631AB8" w:rsidRDefault="00631AB8">
      <w:pPr>
        <w:ind w:firstLine="258"/>
        <w:jc w:val="both"/>
      </w:pPr>
      <w:r>
        <w:rPr>
          <w:rFonts w:hint="eastAsia"/>
        </w:rPr>
        <w:t>この要綱は、令和７年４月１日から施行する。</w:t>
      </w:r>
    </w:p>
    <w:p w14:paraId="591F6B0D" w14:textId="77777777" w:rsidR="00CD6E05" w:rsidRPr="008811F1" w:rsidRDefault="00CD6E05" w:rsidP="00CD6E05">
      <w:pPr>
        <w:ind w:left="1806" w:hanging="1032"/>
        <w:jc w:val="both"/>
      </w:pPr>
      <w:r w:rsidRPr="008811F1">
        <w:rPr>
          <w:rFonts w:hint="eastAsia"/>
        </w:rPr>
        <w:t>附　則（令和８年３月</w:t>
      </w:r>
      <w:r w:rsidR="008811F1" w:rsidRPr="008811F1">
        <w:t>31</w:t>
      </w:r>
      <w:r w:rsidRPr="008811F1">
        <w:rPr>
          <w:rFonts w:hint="eastAsia"/>
        </w:rPr>
        <w:t>日要綱第</w:t>
      </w:r>
      <w:r w:rsidR="008811F1" w:rsidRPr="008811F1">
        <w:t>23</w:t>
      </w:r>
      <w:r w:rsidRPr="008811F1">
        <w:rPr>
          <w:rFonts w:hint="eastAsia"/>
        </w:rPr>
        <w:t>号）</w:t>
      </w:r>
    </w:p>
    <w:p w14:paraId="255AB095" w14:textId="77777777" w:rsidR="00CD6E05" w:rsidRDefault="00CD6E05" w:rsidP="00CD6E05">
      <w:pPr>
        <w:ind w:firstLine="258"/>
        <w:jc w:val="both"/>
      </w:pPr>
      <w:r w:rsidRPr="008811F1">
        <w:rPr>
          <w:rFonts w:hint="eastAsia"/>
        </w:rPr>
        <w:t>この要綱は、令和８年４月１日から施行する。</w:t>
      </w:r>
    </w:p>
    <w:p w14:paraId="23351C52" w14:textId="200D0C27" w:rsidR="00CD6E05" w:rsidRDefault="00CD6E05" w:rsidP="00CD6E05">
      <w:pPr>
        <w:ind w:firstLine="258"/>
        <w:jc w:val="both"/>
      </w:pPr>
    </w:p>
    <w:p w14:paraId="2F97EE63" w14:textId="72A12AF9" w:rsidR="00B93371" w:rsidRDefault="00B93371" w:rsidP="00CD6E05">
      <w:pPr>
        <w:ind w:firstLine="258"/>
        <w:jc w:val="both"/>
      </w:pPr>
    </w:p>
    <w:p w14:paraId="2BFA7896" w14:textId="42F0DC26" w:rsidR="00B93371" w:rsidRDefault="00B93371" w:rsidP="00CD6E05">
      <w:pPr>
        <w:ind w:firstLine="258"/>
        <w:jc w:val="both"/>
      </w:pPr>
    </w:p>
    <w:p w14:paraId="2D3A667D" w14:textId="347A843B" w:rsidR="00B93371" w:rsidRDefault="00B93371" w:rsidP="00CD6E05">
      <w:pPr>
        <w:ind w:firstLine="258"/>
        <w:jc w:val="both"/>
      </w:pPr>
    </w:p>
    <w:p w14:paraId="5B2F9576" w14:textId="4B85BB64" w:rsidR="00B93371" w:rsidRDefault="00B93371" w:rsidP="00CD6E05">
      <w:pPr>
        <w:ind w:firstLine="258"/>
        <w:jc w:val="both"/>
      </w:pPr>
    </w:p>
    <w:p w14:paraId="6472B7E7" w14:textId="20060B30" w:rsidR="00B93371" w:rsidRDefault="00B93371" w:rsidP="00CD6E05">
      <w:pPr>
        <w:ind w:firstLine="258"/>
        <w:jc w:val="both"/>
      </w:pPr>
    </w:p>
    <w:p w14:paraId="22E7E3FE" w14:textId="77777777" w:rsidR="00B93371" w:rsidRDefault="00B93371" w:rsidP="00CD6E05">
      <w:pPr>
        <w:ind w:firstLine="258"/>
        <w:jc w:val="both"/>
        <w:rPr>
          <w:rFonts w:hint="eastAsia"/>
        </w:rPr>
      </w:pPr>
    </w:p>
    <w:p w14:paraId="478C479C" w14:textId="77777777" w:rsidR="00CD6E05" w:rsidRPr="00CD6E05" w:rsidRDefault="00CD6E05" w:rsidP="00CD6E05">
      <w:pPr>
        <w:ind w:firstLine="258"/>
        <w:jc w:val="both"/>
      </w:pPr>
    </w:p>
    <w:p w14:paraId="6BA412FF" w14:textId="77777777" w:rsidR="00631AB8" w:rsidRDefault="00631AB8">
      <w:pPr>
        <w:keepNext/>
        <w:jc w:val="both"/>
      </w:pPr>
      <w:r>
        <w:rPr>
          <w:rFonts w:hint="eastAsia"/>
        </w:rPr>
        <w:lastRenderedPageBreak/>
        <w:t>別表第１（第２条関係）</w:t>
      </w:r>
    </w:p>
    <w:tbl>
      <w:tblPr>
        <w:tblW w:w="9072" w:type="dxa"/>
        <w:tblLayout w:type="fixed"/>
        <w:tblCellMar>
          <w:top w:w="120" w:type="dxa"/>
          <w:left w:w="120" w:type="dxa"/>
          <w:bottom w:w="120" w:type="dxa"/>
          <w:right w:w="120" w:type="dxa"/>
        </w:tblCellMar>
        <w:tblLook w:val="04A0" w:firstRow="1" w:lastRow="0" w:firstColumn="1" w:lastColumn="0" w:noHBand="0" w:noVBand="1"/>
      </w:tblPr>
      <w:tblGrid>
        <w:gridCol w:w="3257"/>
        <w:gridCol w:w="5815"/>
      </w:tblGrid>
      <w:tr w:rsidR="00631AB8" w14:paraId="1556D367" w14:textId="77777777">
        <w:tc>
          <w:tcPr>
            <w:tcW w:w="3257" w:type="dxa"/>
            <w:vMerge w:val="restart"/>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1079ACFC" w14:textId="77777777" w:rsidR="00631AB8" w:rsidRDefault="00631AB8">
            <w:pPr>
              <w:jc w:val="both"/>
            </w:pPr>
            <w:r>
              <w:rPr>
                <w:rFonts w:hint="eastAsia"/>
              </w:rPr>
              <w:t>単体設置</w:t>
            </w:r>
          </w:p>
        </w:tc>
        <w:tc>
          <w:tcPr>
            <w:tcW w:w="5815"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26EE0C33" w14:textId="77777777" w:rsidR="00631AB8" w:rsidRDefault="00631AB8">
            <w:pPr>
              <w:jc w:val="both"/>
            </w:pPr>
            <w:r>
              <w:rPr>
                <w:rFonts w:hint="eastAsia"/>
              </w:rPr>
              <w:t>家庭用エネルギー管理システム（ＨＥＭＳ）</w:t>
            </w:r>
          </w:p>
        </w:tc>
      </w:tr>
      <w:tr w:rsidR="00631AB8" w14:paraId="4C39CC94" w14:textId="77777777">
        <w:tc>
          <w:tcPr>
            <w:tcW w:w="3257"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cPr>
          <w:p w14:paraId="3EF8C5D9" w14:textId="77777777" w:rsidR="00631AB8" w:rsidRDefault="00631AB8">
            <w:pPr>
              <w:widowControl/>
            </w:pPr>
          </w:p>
        </w:tc>
        <w:tc>
          <w:tcPr>
            <w:tcW w:w="5815"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68CAEED8" w14:textId="77777777" w:rsidR="00631AB8" w:rsidRDefault="00631AB8">
            <w:pPr>
              <w:jc w:val="both"/>
            </w:pPr>
            <w:r>
              <w:rPr>
                <w:rFonts w:hint="eastAsia"/>
              </w:rPr>
              <w:t>家庭用燃料電池システム</w:t>
            </w:r>
          </w:p>
        </w:tc>
      </w:tr>
      <w:tr w:rsidR="00631AB8" w14:paraId="7706ED0F" w14:textId="77777777">
        <w:tc>
          <w:tcPr>
            <w:tcW w:w="3257"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cPr>
          <w:p w14:paraId="606A2A1F" w14:textId="77777777" w:rsidR="00631AB8" w:rsidRDefault="00631AB8">
            <w:pPr>
              <w:widowControl/>
            </w:pPr>
          </w:p>
        </w:tc>
        <w:tc>
          <w:tcPr>
            <w:tcW w:w="5815"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63DED7BA" w14:textId="77777777" w:rsidR="00631AB8" w:rsidRDefault="00631AB8">
            <w:pPr>
              <w:jc w:val="both"/>
            </w:pPr>
            <w:r>
              <w:rPr>
                <w:rFonts w:hint="eastAsia"/>
              </w:rPr>
              <w:t>定置用リチウムイオン蓄電システム</w:t>
            </w:r>
          </w:p>
        </w:tc>
      </w:tr>
      <w:tr w:rsidR="00631AB8" w14:paraId="3AE25C3B" w14:textId="77777777">
        <w:tc>
          <w:tcPr>
            <w:tcW w:w="3257"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cPr>
          <w:p w14:paraId="5FC14744" w14:textId="77777777" w:rsidR="00631AB8" w:rsidRDefault="00631AB8">
            <w:pPr>
              <w:widowControl/>
            </w:pPr>
          </w:p>
        </w:tc>
        <w:tc>
          <w:tcPr>
            <w:tcW w:w="5815"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14D7EE6C" w14:textId="77777777" w:rsidR="00631AB8" w:rsidRDefault="00631AB8">
            <w:pPr>
              <w:jc w:val="both"/>
            </w:pPr>
            <w:r>
              <w:rPr>
                <w:rFonts w:hint="eastAsia"/>
              </w:rPr>
              <w:t>電気自動車等充給電設備</w:t>
            </w:r>
          </w:p>
        </w:tc>
      </w:tr>
      <w:tr w:rsidR="00631AB8" w14:paraId="12EBE0B0" w14:textId="77777777">
        <w:tc>
          <w:tcPr>
            <w:tcW w:w="3257" w:type="dxa"/>
            <w:vMerge w:val="restart"/>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18F929B7" w14:textId="77777777" w:rsidR="00631AB8" w:rsidRDefault="00631AB8">
            <w:pPr>
              <w:jc w:val="both"/>
            </w:pPr>
            <w:r>
              <w:rPr>
                <w:rFonts w:hint="eastAsia"/>
              </w:rPr>
              <w:t>一体的導入</w:t>
            </w:r>
          </w:p>
        </w:tc>
        <w:tc>
          <w:tcPr>
            <w:tcW w:w="5815" w:type="dxa"/>
            <w:tcBorders>
              <w:top w:val="single" w:sz="4" w:space="0" w:color="000000"/>
              <w:left w:val="single" w:sz="4" w:space="0" w:color="000000"/>
              <w:bottom w:val="nil"/>
              <w:right w:val="single" w:sz="4" w:space="0" w:color="000000"/>
            </w:tcBorders>
            <w:noWrap/>
            <w:tcMar>
              <w:top w:w="120" w:type="dxa"/>
              <w:left w:w="120" w:type="dxa"/>
              <w:bottom w:w="120" w:type="dxa"/>
              <w:right w:w="120" w:type="dxa"/>
            </w:tcMar>
          </w:tcPr>
          <w:p w14:paraId="29C202A3" w14:textId="77777777" w:rsidR="00631AB8" w:rsidRDefault="00631AB8">
            <w:pPr>
              <w:jc w:val="both"/>
            </w:pPr>
            <w:r>
              <w:rPr>
                <w:rFonts w:hint="eastAsia"/>
              </w:rPr>
              <w:t>住宅用太陽光発電設備（太陽電池の最大出力（構成する太陽電池モジュールの公称最大出力の合計が</w:t>
            </w:r>
            <w:r>
              <w:t>50</w:t>
            </w:r>
            <w:r>
              <w:rPr>
                <w:rFonts w:hint="eastAsia"/>
              </w:rPr>
              <w:t>キロワット未満の設備に限る。）であって、発電した電力について、売電を行う場合は全量買取方式ではなく余剰買取方式によるものであること）、家庭用エネルギー管理システム（ＨＥＭＳ）及び次のいずれかの設備</w:t>
            </w:r>
          </w:p>
        </w:tc>
      </w:tr>
      <w:tr w:rsidR="00631AB8" w14:paraId="39D8B946" w14:textId="77777777">
        <w:tc>
          <w:tcPr>
            <w:tcW w:w="3257"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cPr>
          <w:p w14:paraId="7E177FA0" w14:textId="77777777" w:rsidR="00631AB8" w:rsidRDefault="00631AB8">
            <w:pPr>
              <w:widowControl/>
            </w:pPr>
          </w:p>
        </w:tc>
        <w:tc>
          <w:tcPr>
            <w:tcW w:w="5815" w:type="dxa"/>
            <w:tcBorders>
              <w:top w:val="nil"/>
              <w:left w:val="single" w:sz="4" w:space="0" w:color="000000"/>
              <w:bottom w:val="single" w:sz="4" w:space="0" w:color="000000"/>
              <w:right w:val="single" w:sz="4" w:space="0" w:color="000000"/>
            </w:tcBorders>
            <w:noWrap/>
            <w:tcMar>
              <w:top w:w="120" w:type="dxa"/>
              <w:left w:w="120" w:type="dxa"/>
              <w:bottom w:w="120" w:type="dxa"/>
              <w:right w:w="120" w:type="dxa"/>
            </w:tcMar>
          </w:tcPr>
          <w:p w14:paraId="66880619" w14:textId="77777777" w:rsidR="00631AB8" w:rsidRDefault="00631AB8">
            <w:pPr>
              <w:jc w:val="both"/>
            </w:pPr>
            <w:r>
              <w:t>(</w:t>
            </w:r>
            <w:r>
              <w:rPr>
                <w:rFonts w:hint="eastAsia"/>
              </w:rPr>
              <w:t>１</w:t>
            </w:r>
            <w:r>
              <w:t>)</w:t>
            </w:r>
            <w:r>
              <w:rPr>
                <w:rFonts w:hint="eastAsia"/>
              </w:rPr>
              <w:t xml:space="preserve">　定置用リチウムイオン蓄電システム</w:t>
            </w:r>
          </w:p>
          <w:p w14:paraId="0B5ED95B" w14:textId="77777777" w:rsidR="00631AB8" w:rsidRDefault="00631AB8">
            <w:pPr>
              <w:jc w:val="both"/>
            </w:pPr>
            <w:r>
              <w:t>(</w:t>
            </w:r>
            <w:r>
              <w:rPr>
                <w:rFonts w:hint="eastAsia"/>
              </w:rPr>
              <w:t>２</w:t>
            </w:r>
            <w:r>
              <w:t>)</w:t>
            </w:r>
            <w:r>
              <w:rPr>
                <w:rFonts w:hint="eastAsia"/>
              </w:rPr>
              <w:t xml:space="preserve">　電気自動車等充給電設備</w:t>
            </w:r>
          </w:p>
          <w:p w14:paraId="50C53D97" w14:textId="77777777" w:rsidR="00631AB8" w:rsidRDefault="00631AB8">
            <w:pPr>
              <w:jc w:val="both"/>
            </w:pPr>
            <w:r>
              <w:t>(</w:t>
            </w:r>
            <w:r>
              <w:rPr>
                <w:rFonts w:hint="eastAsia"/>
              </w:rPr>
              <w:t>３</w:t>
            </w:r>
            <w:r>
              <w:t>)</w:t>
            </w:r>
            <w:r>
              <w:rPr>
                <w:rFonts w:hint="eastAsia"/>
              </w:rPr>
              <w:t xml:space="preserve">　高性能外皮等（ＺＥＨ）</w:t>
            </w:r>
          </w:p>
        </w:tc>
      </w:tr>
    </w:tbl>
    <w:p w14:paraId="4A489017" w14:textId="77777777" w:rsidR="00631AB8" w:rsidRDefault="00631AB8">
      <w:pPr>
        <w:keepNext/>
        <w:jc w:val="both"/>
      </w:pPr>
      <w:r>
        <w:rPr>
          <w:rFonts w:hint="eastAsia"/>
        </w:rPr>
        <w:t>別表第２（第５条関係）</w:t>
      </w:r>
    </w:p>
    <w:tbl>
      <w:tblPr>
        <w:tblW w:w="9072" w:type="dxa"/>
        <w:tblLayout w:type="fixed"/>
        <w:tblCellMar>
          <w:top w:w="120" w:type="dxa"/>
          <w:left w:w="120" w:type="dxa"/>
          <w:bottom w:w="120" w:type="dxa"/>
          <w:right w:w="120" w:type="dxa"/>
        </w:tblCellMar>
        <w:tblLook w:val="04A0" w:firstRow="1" w:lastRow="0" w:firstColumn="1" w:lastColumn="0" w:noHBand="0" w:noVBand="1"/>
      </w:tblPr>
      <w:tblGrid>
        <w:gridCol w:w="3342"/>
        <w:gridCol w:w="5730"/>
      </w:tblGrid>
      <w:tr w:rsidR="00631AB8" w14:paraId="7840DB49"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vAlign w:val="center"/>
          </w:tcPr>
          <w:p w14:paraId="5CCC9E24" w14:textId="77777777" w:rsidR="00631AB8" w:rsidRDefault="00631AB8">
            <w:pPr>
              <w:jc w:val="center"/>
            </w:pPr>
            <w:r>
              <w:rPr>
                <w:rFonts w:hint="eastAsia"/>
              </w:rPr>
              <w:t>設備</w:t>
            </w:r>
          </w:p>
        </w:tc>
        <w:tc>
          <w:tcPr>
            <w:tcW w:w="573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vAlign w:val="center"/>
          </w:tcPr>
          <w:p w14:paraId="30DBB87A" w14:textId="77777777" w:rsidR="00631AB8" w:rsidRDefault="00631AB8">
            <w:pPr>
              <w:jc w:val="center"/>
            </w:pPr>
            <w:r>
              <w:rPr>
                <w:rFonts w:hint="eastAsia"/>
              </w:rPr>
              <w:t>補助金の額</w:t>
            </w:r>
          </w:p>
        </w:tc>
      </w:tr>
      <w:tr w:rsidR="00631AB8" w14:paraId="3FE1D2AE"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6B297DD9" w14:textId="77777777" w:rsidR="00631AB8" w:rsidRDefault="00631AB8">
            <w:pPr>
              <w:jc w:val="both"/>
            </w:pPr>
            <w:r>
              <w:rPr>
                <w:rFonts w:hint="eastAsia"/>
              </w:rPr>
              <w:t>家庭用エネルギー管理システム（ＨＥＭＳ）</w:t>
            </w:r>
          </w:p>
        </w:tc>
        <w:tc>
          <w:tcPr>
            <w:tcW w:w="573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31CDD143" w14:textId="77777777" w:rsidR="00631AB8" w:rsidRDefault="00631AB8">
            <w:pPr>
              <w:jc w:val="both"/>
            </w:pPr>
            <w:r>
              <w:rPr>
                <w:rFonts w:hint="eastAsia"/>
              </w:rPr>
              <w:t>補助対象経費の額とし、</w:t>
            </w:r>
            <w:r>
              <w:t>10,000</w:t>
            </w:r>
            <w:r>
              <w:rPr>
                <w:rFonts w:hint="eastAsia"/>
              </w:rPr>
              <w:t>円を限度とする。</w:t>
            </w:r>
          </w:p>
        </w:tc>
      </w:tr>
      <w:tr w:rsidR="00631AB8" w14:paraId="53E2858E"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555C20CC" w14:textId="77777777" w:rsidR="00631AB8" w:rsidRDefault="00631AB8">
            <w:pPr>
              <w:jc w:val="both"/>
            </w:pPr>
            <w:r>
              <w:rPr>
                <w:rFonts w:hint="eastAsia"/>
              </w:rPr>
              <w:t>家庭用燃料電池システム</w:t>
            </w:r>
          </w:p>
        </w:tc>
        <w:tc>
          <w:tcPr>
            <w:tcW w:w="573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4A6305CE" w14:textId="77777777" w:rsidR="00631AB8" w:rsidRDefault="00631AB8">
            <w:pPr>
              <w:jc w:val="both"/>
            </w:pPr>
            <w:r>
              <w:rPr>
                <w:rFonts w:hint="eastAsia"/>
              </w:rPr>
              <w:t>補助対象経費の額とし、</w:t>
            </w:r>
            <w:r>
              <w:t>80,000</w:t>
            </w:r>
            <w:r>
              <w:rPr>
                <w:rFonts w:hint="eastAsia"/>
              </w:rPr>
              <w:t>円を限度とする。</w:t>
            </w:r>
          </w:p>
        </w:tc>
      </w:tr>
      <w:tr w:rsidR="00631AB8" w14:paraId="555AD8D3"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342A6AA2" w14:textId="77777777" w:rsidR="00631AB8" w:rsidRDefault="00631AB8">
            <w:pPr>
              <w:jc w:val="both"/>
            </w:pPr>
            <w:r>
              <w:rPr>
                <w:rFonts w:hint="eastAsia"/>
              </w:rPr>
              <w:t>定置用リチウムイオン蓄電システム</w:t>
            </w:r>
          </w:p>
        </w:tc>
        <w:tc>
          <w:tcPr>
            <w:tcW w:w="573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5A499EB8" w14:textId="77777777" w:rsidR="00631AB8" w:rsidRDefault="00631AB8">
            <w:pPr>
              <w:jc w:val="both"/>
            </w:pPr>
            <w:r>
              <w:rPr>
                <w:rFonts w:hint="eastAsia"/>
              </w:rPr>
              <w:t>補助対象経費の額とし、</w:t>
            </w:r>
            <w:r>
              <w:t>150,000</w:t>
            </w:r>
            <w:r>
              <w:rPr>
                <w:rFonts w:hint="eastAsia"/>
              </w:rPr>
              <w:t>円を限度とする。</w:t>
            </w:r>
          </w:p>
        </w:tc>
      </w:tr>
      <w:tr w:rsidR="00631AB8" w14:paraId="5E3AC1A5"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193D0AA5" w14:textId="77777777" w:rsidR="00631AB8" w:rsidRDefault="00631AB8">
            <w:pPr>
              <w:jc w:val="both"/>
            </w:pPr>
            <w:r>
              <w:rPr>
                <w:rFonts w:hint="eastAsia"/>
              </w:rPr>
              <w:t>電気自動車等充給電設備</w:t>
            </w:r>
          </w:p>
        </w:tc>
        <w:tc>
          <w:tcPr>
            <w:tcW w:w="573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55CE164F" w14:textId="77777777" w:rsidR="00631AB8" w:rsidRDefault="00631AB8">
            <w:pPr>
              <w:jc w:val="both"/>
            </w:pPr>
            <w:r>
              <w:rPr>
                <w:rFonts w:hint="eastAsia"/>
              </w:rPr>
              <w:t>補助対象経費の額とし、</w:t>
            </w:r>
            <w:r>
              <w:t>50,000</w:t>
            </w:r>
            <w:r>
              <w:rPr>
                <w:rFonts w:hint="eastAsia"/>
              </w:rPr>
              <w:t>円を限度とする。</w:t>
            </w:r>
          </w:p>
        </w:tc>
      </w:tr>
      <w:tr w:rsidR="00631AB8" w14:paraId="22705801"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0F23B4D4" w14:textId="77777777" w:rsidR="00631AB8" w:rsidRDefault="00631AB8">
            <w:pPr>
              <w:jc w:val="both"/>
            </w:pPr>
            <w:r>
              <w:rPr>
                <w:rFonts w:hint="eastAsia"/>
              </w:rPr>
              <w:t>一体的導入（住宅用太陽光発電設備、家庭用エネルギー管理システム（ＨＥＭＳ）、定置用リチウムイオン蓄電システム）</w:t>
            </w:r>
          </w:p>
        </w:tc>
        <w:tc>
          <w:tcPr>
            <w:tcW w:w="573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67DCF358" w14:textId="77777777" w:rsidR="00631AB8" w:rsidRDefault="00631AB8">
            <w:pPr>
              <w:jc w:val="both"/>
            </w:pPr>
            <w:r>
              <w:rPr>
                <w:rFonts w:hint="eastAsia"/>
              </w:rPr>
              <w:t>補助対象経費の額とし、</w:t>
            </w:r>
            <w:r>
              <w:t>200,000</w:t>
            </w:r>
            <w:r>
              <w:rPr>
                <w:rFonts w:hint="eastAsia"/>
              </w:rPr>
              <w:t>円を限度とする。</w:t>
            </w:r>
          </w:p>
        </w:tc>
      </w:tr>
      <w:tr w:rsidR="00631AB8" w14:paraId="4CBB9B1C"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4AECDA75" w14:textId="77777777" w:rsidR="00631AB8" w:rsidRDefault="00631AB8">
            <w:pPr>
              <w:jc w:val="both"/>
            </w:pPr>
            <w:r>
              <w:rPr>
                <w:rFonts w:hint="eastAsia"/>
              </w:rPr>
              <w:t>一体的導入（住宅用太陽</w:t>
            </w:r>
            <w:r>
              <w:rPr>
                <w:rFonts w:hint="eastAsia"/>
              </w:rPr>
              <w:lastRenderedPageBreak/>
              <w:t>光発電設備、家庭用エネルギー管理システム（ＨＥＭＳ）、電気自動車等充給電設備）</w:t>
            </w:r>
          </w:p>
        </w:tc>
        <w:tc>
          <w:tcPr>
            <w:tcW w:w="573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7B8587E7" w14:textId="77777777" w:rsidR="00631AB8" w:rsidRDefault="00631AB8">
            <w:pPr>
              <w:jc w:val="both"/>
            </w:pPr>
            <w:r>
              <w:rPr>
                <w:rFonts w:hint="eastAsia"/>
              </w:rPr>
              <w:lastRenderedPageBreak/>
              <w:t>補助対象経費の額とし、</w:t>
            </w:r>
            <w:r>
              <w:t>100,000</w:t>
            </w:r>
            <w:r>
              <w:rPr>
                <w:rFonts w:hint="eastAsia"/>
              </w:rPr>
              <w:t>円を限度とす</w:t>
            </w:r>
            <w:r>
              <w:rPr>
                <w:rFonts w:hint="eastAsia"/>
              </w:rPr>
              <w:lastRenderedPageBreak/>
              <w:t>る。</w:t>
            </w:r>
          </w:p>
        </w:tc>
      </w:tr>
      <w:tr w:rsidR="00631AB8" w14:paraId="61C62B49"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543A541E" w14:textId="77777777" w:rsidR="00631AB8" w:rsidRDefault="00631AB8">
            <w:pPr>
              <w:jc w:val="both"/>
            </w:pPr>
            <w:r>
              <w:rPr>
                <w:rFonts w:hint="eastAsia"/>
              </w:rPr>
              <w:lastRenderedPageBreak/>
              <w:t>一体的導入【ＺＥＨ】（住宅用太陽光発電設備、家庭用エネルギー管理システム（ＨＥＭＳ）、高性能外皮等）</w:t>
            </w:r>
          </w:p>
        </w:tc>
        <w:tc>
          <w:tcPr>
            <w:tcW w:w="573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5CB9DFA9" w14:textId="77777777" w:rsidR="00631AB8" w:rsidRDefault="00631AB8">
            <w:pPr>
              <w:jc w:val="both"/>
            </w:pPr>
            <w:r>
              <w:rPr>
                <w:rFonts w:hint="eastAsia"/>
              </w:rPr>
              <w:t>補助対象経費の額とし、</w:t>
            </w:r>
            <w:r>
              <w:t>150,000</w:t>
            </w:r>
            <w:r>
              <w:rPr>
                <w:rFonts w:hint="eastAsia"/>
              </w:rPr>
              <w:t>円を限度とする。</w:t>
            </w:r>
          </w:p>
        </w:tc>
      </w:tr>
    </w:tbl>
    <w:p w14:paraId="0A778802" w14:textId="77777777" w:rsidR="00631AB8" w:rsidRDefault="00631AB8">
      <w:pPr>
        <w:keepNext/>
        <w:jc w:val="both"/>
      </w:pPr>
      <w:r>
        <w:rPr>
          <w:rFonts w:hint="eastAsia"/>
        </w:rPr>
        <w:t>別表第３（第６条関係）</w:t>
      </w:r>
    </w:p>
    <w:tbl>
      <w:tblPr>
        <w:tblW w:w="8880" w:type="dxa"/>
        <w:tblLayout w:type="fixed"/>
        <w:tblCellMar>
          <w:top w:w="120" w:type="dxa"/>
          <w:left w:w="120" w:type="dxa"/>
          <w:bottom w:w="120" w:type="dxa"/>
          <w:right w:w="120" w:type="dxa"/>
        </w:tblCellMar>
        <w:tblLook w:val="04A0" w:firstRow="1" w:lastRow="0" w:firstColumn="1" w:lastColumn="0" w:noHBand="0" w:noVBand="1"/>
      </w:tblPr>
      <w:tblGrid>
        <w:gridCol w:w="2880"/>
        <w:gridCol w:w="6000"/>
      </w:tblGrid>
      <w:tr w:rsidR="00631AB8" w14:paraId="40924D54" w14:textId="77777777">
        <w:tc>
          <w:tcPr>
            <w:tcW w:w="288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vAlign w:val="center"/>
          </w:tcPr>
          <w:p w14:paraId="26A96B34" w14:textId="77777777" w:rsidR="00631AB8" w:rsidRDefault="00631AB8">
            <w:pPr>
              <w:jc w:val="center"/>
            </w:pPr>
            <w:r>
              <w:rPr>
                <w:rFonts w:hint="eastAsia"/>
              </w:rPr>
              <w:t>設備</w:t>
            </w:r>
          </w:p>
        </w:tc>
        <w:tc>
          <w:tcPr>
            <w:tcW w:w="600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vAlign w:val="center"/>
          </w:tcPr>
          <w:p w14:paraId="4C825F64" w14:textId="77777777" w:rsidR="00631AB8" w:rsidRDefault="00631AB8">
            <w:pPr>
              <w:jc w:val="center"/>
            </w:pPr>
            <w:r>
              <w:rPr>
                <w:rFonts w:hint="eastAsia"/>
              </w:rPr>
              <w:t>提出書類</w:t>
            </w:r>
          </w:p>
        </w:tc>
      </w:tr>
      <w:tr w:rsidR="00631AB8" w14:paraId="14B909FD" w14:textId="77777777">
        <w:tc>
          <w:tcPr>
            <w:tcW w:w="288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47AD6CBA" w14:textId="77777777" w:rsidR="00631AB8" w:rsidRDefault="00631AB8">
            <w:pPr>
              <w:jc w:val="both"/>
            </w:pPr>
            <w:r>
              <w:rPr>
                <w:rFonts w:hint="eastAsia"/>
              </w:rPr>
              <w:t>共通</w:t>
            </w:r>
          </w:p>
        </w:tc>
        <w:tc>
          <w:tcPr>
            <w:tcW w:w="600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6330F3E9" w14:textId="77777777" w:rsidR="00631AB8" w:rsidRDefault="00631AB8">
            <w:pPr>
              <w:ind w:left="258" w:hanging="258"/>
              <w:jc w:val="both"/>
            </w:pPr>
            <w:r>
              <w:t>(</w:t>
            </w:r>
            <w:r>
              <w:rPr>
                <w:rFonts w:hint="eastAsia"/>
              </w:rPr>
              <w:t>１</w:t>
            </w:r>
            <w:r>
              <w:t>)</w:t>
            </w:r>
            <w:r>
              <w:rPr>
                <w:rFonts w:hint="eastAsia"/>
              </w:rPr>
              <w:t xml:space="preserve">　設備設置概要書（様式第２号）</w:t>
            </w:r>
          </w:p>
          <w:p w14:paraId="680A1167" w14:textId="77777777" w:rsidR="00631AB8" w:rsidRDefault="00631AB8">
            <w:pPr>
              <w:ind w:left="258" w:hanging="258"/>
              <w:jc w:val="both"/>
            </w:pPr>
            <w:r>
              <w:t>(</w:t>
            </w:r>
            <w:r>
              <w:rPr>
                <w:rFonts w:hint="eastAsia"/>
              </w:rPr>
              <w:t>２</w:t>
            </w:r>
            <w:r>
              <w:t>)</w:t>
            </w:r>
            <w:r>
              <w:rPr>
                <w:rFonts w:hint="eastAsia"/>
              </w:rPr>
              <w:t xml:space="preserve">　工事請負契約書又は売買契約書の写</w:t>
            </w:r>
          </w:p>
          <w:p w14:paraId="654A7B80" w14:textId="77777777" w:rsidR="00631AB8" w:rsidRDefault="00631AB8">
            <w:pPr>
              <w:ind w:left="258" w:hanging="258"/>
              <w:jc w:val="both"/>
            </w:pPr>
            <w:r>
              <w:t>(</w:t>
            </w:r>
            <w:r>
              <w:rPr>
                <w:rFonts w:hint="eastAsia"/>
              </w:rPr>
              <w:t>３</w:t>
            </w:r>
            <w:r>
              <w:t>)</w:t>
            </w:r>
            <w:r>
              <w:rPr>
                <w:rFonts w:hint="eastAsia"/>
              </w:rPr>
              <w:t xml:space="preserve">　経費の内訳が明記されている書類（見積書等の写し）</w:t>
            </w:r>
          </w:p>
          <w:p w14:paraId="7570CA98" w14:textId="77777777" w:rsidR="00631AB8" w:rsidRDefault="00631AB8">
            <w:pPr>
              <w:ind w:left="258" w:hanging="258"/>
              <w:jc w:val="both"/>
            </w:pPr>
            <w:r>
              <w:t>(</w:t>
            </w:r>
            <w:r>
              <w:rPr>
                <w:rFonts w:hint="eastAsia"/>
              </w:rPr>
              <w:t>４</w:t>
            </w:r>
            <w:r>
              <w:t>)</w:t>
            </w:r>
            <w:r>
              <w:rPr>
                <w:rFonts w:hint="eastAsia"/>
              </w:rPr>
              <w:t xml:space="preserve">　設備を設置又は購入しようとする住宅の位置図、住宅全体の平面図</w:t>
            </w:r>
          </w:p>
          <w:p w14:paraId="0319150B" w14:textId="77777777" w:rsidR="00631AB8" w:rsidRDefault="00631AB8">
            <w:pPr>
              <w:ind w:left="258" w:hanging="258"/>
              <w:jc w:val="both"/>
            </w:pPr>
            <w:r>
              <w:t>(</w:t>
            </w:r>
            <w:r>
              <w:rPr>
                <w:rFonts w:hint="eastAsia"/>
              </w:rPr>
              <w:t>５</w:t>
            </w:r>
            <w:r>
              <w:t>)</w:t>
            </w:r>
            <w:r>
              <w:rPr>
                <w:rFonts w:hint="eastAsia"/>
              </w:rPr>
              <w:t xml:space="preserve">　設置予定場所の現況写真又は住宅引渡し前の設置場所の現況写真</w:t>
            </w:r>
          </w:p>
          <w:p w14:paraId="74490928" w14:textId="77777777" w:rsidR="00631AB8" w:rsidRDefault="00631AB8">
            <w:pPr>
              <w:ind w:left="258" w:hanging="258"/>
              <w:jc w:val="both"/>
            </w:pPr>
            <w:r>
              <w:t>(</w:t>
            </w:r>
            <w:r>
              <w:rPr>
                <w:rFonts w:hint="eastAsia"/>
              </w:rPr>
              <w:t>６</w:t>
            </w:r>
            <w:r>
              <w:t>)</w:t>
            </w:r>
            <w:r>
              <w:rPr>
                <w:rFonts w:hint="eastAsia"/>
              </w:rPr>
              <w:t xml:space="preserve">　設備の規格等がわかるパンフレット等の参考書類</w:t>
            </w:r>
          </w:p>
          <w:p w14:paraId="30F12C49" w14:textId="77777777" w:rsidR="00631AB8" w:rsidRDefault="00631AB8">
            <w:pPr>
              <w:ind w:left="258" w:hanging="258"/>
              <w:jc w:val="both"/>
            </w:pPr>
            <w:r>
              <w:t>(</w:t>
            </w:r>
            <w:r>
              <w:rPr>
                <w:rFonts w:hint="eastAsia"/>
              </w:rPr>
              <w:t>７</w:t>
            </w:r>
            <w:r>
              <w:t>)</w:t>
            </w:r>
            <w:r>
              <w:rPr>
                <w:rFonts w:hint="eastAsia"/>
              </w:rPr>
              <w:t xml:space="preserve">　申請等の手続きを委任する場合は、委任状（様式第３号）</w:t>
            </w:r>
          </w:p>
          <w:p w14:paraId="2F3CB487" w14:textId="77777777" w:rsidR="00631AB8" w:rsidRDefault="00631AB8">
            <w:pPr>
              <w:ind w:left="258" w:hanging="258"/>
              <w:jc w:val="both"/>
            </w:pPr>
            <w:r>
              <w:t>(</w:t>
            </w:r>
            <w:r>
              <w:rPr>
                <w:rFonts w:hint="eastAsia"/>
              </w:rPr>
              <w:t>８</w:t>
            </w:r>
            <w:r>
              <w:t>)</w:t>
            </w:r>
            <w:r>
              <w:rPr>
                <w:rFonts w:hint="eastAsia"/>
              </w:rPr>
              <w:t xml:space="preserve">　常滑市税の完納したことを証明する書類</w:t>
            </w:r>
          </w:p>
          <w:p w14:paraId="46E667E0" w14:textId="77777777" w:rsidR="00631AB8" w:rsidRDefault="00631AB8">
            <w:pPr>
              <w:ind w:left="258" w:hanging="258"/>
              <w:jc w:val="both"/>
            </w:pPr>
            <w:r>
              <w:t>(</w:t>
            </w:r>
            <w:r>
              <w:rPr>
                <w:rFonts w:hint="eastAsia"/>
              </w:rPr>
              <w:t>９</w:t>
            </w:r>
            <w:r>
              <w:t>)</w:t>
            </w:r>
            <w:r>
              <w:rPr>
                <w:rFonts w:hint="eastAsia"/>
              </w:rPr>
              <w:t xml:space="preserve">　誓約書（様式第４号）</w:t>
            </w:r>
          </w:p>
          <w:p w14:paraId="102BC522" w14:textId="77777777" w:rsidR="00631AB8" w:rsidRDefault="00631AB8">
            <w:pPr>
              <w:ind w:left="258" w:hanging="258"/>
              <w:jc w:val="both"/>
            </w:pPr>
            <w:r>
              <w:t>(10)</w:t>
            </w:r>
            <w:r>
              <w:rPr>
                <w:rFonts w:hint="eastAsia"/>
              </w:rPr>
              <w:t xml:space="preserve">　申請者と建物所有者が異なる場合は、建物所有者の同意書（様式第５号）</w:t>
            </w:r>
          </w:p>
          <w:p w14:paraId="7A366B23" w14:textId="77777777" w:rsidR="00631AB8" w:rsidRDefault="00631AB8">
            <w:pPr>
              <w:ind w:left="258" w:hanging="258"/>
              <w:jc w:val="both"/>
            </w:pPr>
            <w:r>
              <w:t>(11)</w:t>
            </w:r>
            <w:r>
              <w:rPr>
                <w:rFonts w:hint="eastAsia"/>
              </w:rPr>
              <w:t xml:space="preserve">　その他市長が必要と認める書類</w:t>
            </w:r>
          </w:p>
        </w:tc>
      </w:tr>
      <w:tr w:rsidR="00631AB8" w14:paraId="4BCE8DD2" w14:textId="77777777">
        <w:tc>
          <w:tcPr>
            <w:tcW w:w="288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19C0F485" w14:textId="77777777" w:rsidR="00631AB8" w:rsidRDefault="00631AB8">
            <w:pPr>
              <w:jc w:val="both"/>
            </w:pPr>
            <w:r>
              <w:rPr>
                <w:rFonts w:hint="eastAsia"/>
              </w:rPr>
              <w:t>一体的導入【ＺＥＨ】（住宅用太陽光発電設備、家庭用エネルギー管理システム（ＨＥＭＳ）、高性能外皮等）</w:t>
            </w:r>
          </w:p>
        </w:tc>
        <w:tc>
          <w:tcPr>
            <w:tcW w:w="600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1A716258" w14:textId="77777777" w:rsidR="00631AB8" w:rsidRDefault="00631AB8">
            <w:pPr>
              <w:jc w:val="both"/>
            </w:pPr>
            <w:r>
              <w:rPr>
                <w:rFonts w:hint="eastAsia"/>
              </w:rPr>
              <w:t>次に掲げるいずれかの書類</w:t>
            </w:r>
          </w:p>
          <w:p w14:paraId="0AD67D26" w14:textId="77777777" w:rsidR="00631AB8" w:rsidRDefault="00631AB8">
            <w:pPr>
              <w:jc w:val="both"/>
            </w:pPr>
            <w:r>
              <w:t>(</w:t>
            </w:r>
            <w:r>
              <w:rPr>
                <w:rFonts w:hint="eastAsia"/>
              </w:rPr>
              <w:t>１</w:t>
            </w:r>
            <w:r>
              <w:t>)</w:t>
            </w:r>
            <w:r>
              <w:rPr>
                <w:rFonts w:hint="eastAsia"/>
              </w:rPr>
              <w:t xml:space="preserve">　ＺＥＨ支援事業の補助金交付申請書及び実施計画書の写し等（交付決定を受けている場合は交付決定通知の写しを含む。）</w:t>
            </w:r>
          </w:p>
          <w:p w14:paraId="618BD09A" w14:textId="77777777" w:rsidR="00631AB8" w:rsidRDefault="00631AB8">
            <w:pPr>
              <w:jc w:val="both"/>
            </w:pPr>
            <w:r>
              <w:t>(</w:t>
            </w:r>
            <w:r>
              <w:rPr>
                <w:rFonts w:hint="eastAsia"/>
              </w:rPr>
              <w:t>２</w:t>
            </w:r>
            <w:r>
              <w:t>)</w:t>
            </w:r>
            <w:r>
              <w:rPr>
                <w:rFonts w:hint="eastAsia"/>
              </w:rPr>
              <w:t xml:space="preserve">　ＢＥＬＳ評価書の写し</w:t>
            </w:r>
          </w:p>
        </w:tc>
      </w:tr>
    </w:tbl>
    <w:p w14:paraId="4E237E04" w14:textId="77777777" w:rsidR="00631AB8" w:rsidRDefault="00631AB8">
      <w:pPr>
        <w:keepNext/>
        <w:jc w:val="both"/>
      </w:pPr>
      <w:r>
        <w:rPr>
          <w:rFonts w:hint="eastAsia"/>
        </w:rPr>
        <w:t>別表第４（第</w:t>
      </w:r>
      <w:r>
        <w:t>10</w:t>
      </w:r>
      <w:r>
        <w:rPr>
          <w:rFonts w:hint="eastAsia"/>
        </w:rPr>
        <w:t>条関係）</w:t>
      </w:r>
    </w:p>
    <w:tbl>
      <w:tblPr>
        <w:tblW w:w="9072" w:type="dxa"/>
        <w:tblLayout w:type="fixed"/>
        <w:tblCellMar>
          <w:top w:w="120" w:type="dxa"/>
          <w:left w:w="120" w:type="dxa"/>
          <w:bottom w:w="120" w:type="dxa"/>
          <w:right w:w="120" w:type="dxa"/>
        </w:tblCellMar>
        <w:tblLook w:val="04A0" w:firstRow="1" w:lastRow="0" w:firstColumn="1" w:lastColumn="0" w:noHBand="0" w:noVBand="1"/>
      </w:tblPr>
      <w:tblGrid>
        <w:gridCol w:w="3342"/>
        <w:gridCol w:w="5730"/>
      </w:tblGrid>
      <w:tr w:rsidR="00631AB8" w14:paraId="1898E7C3"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vAlign w:val="center"/>
          </w:tcPr>
          <w:p w14:paraId="42A6394B" w14:textId="77777777" w:rsidR="00631AB8" w:rsidRDefault="00631AB8">
            <w:pPr>
              <w:jc w:val="center"/>
            </w:pPr>
            <w:r>
              <w:rPr>
                <w:rFonts w:hint="eastAsia"/>
              </w:rPr>
              <w:t>設備</w:t>
            </w:r>
          </w:p>
        </w:tc>
        <w:tc>
          <w:tcPr>
            <w:tcW w:w="573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vAlign w:val="center"/>
          </w:tcPr>
          <w:p w14:paraId="7DF0C3EA" w14:textId="77777777" w:rsidR="00631AB8" w:rsidRDefault="00631AB8">
            <w:pPr>
              <w:jc w:val="center"/>
            </w:pPr>
            <w:r>
              <w:rPr>
                <w:rFonts w:hint="eastAsia"/>
              </w:rPr>
              <w:t>提出書類</w:t>
            </w:r>
          </w:p>
        </w:tc>
      </w:tr>
      <w:tr w:rsidR="00631AB8" w14:paraId="4A7D816C"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3CFFF224" w14:textId="77777777" w:rsidR="00631AB8" w:rsidRDefault="00631AB8">
            <w:pPr>
              <w:jc w:val="both"/>
            </w:pPr>
            <w:r>
              <w:rPr>
                <w:rFonts w:hint="eastAsia"/>
              </w:rPr>
              <w:lastRenderedPageBreak/>
              <w:t>各設備共通</w:t>
            </w:r>
          </w:p>
        </w:tc>
        <w:tc>
          <w:tcPr>
            <w:tcW w:w="573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41F921CD" w14:textId="77777777" w:rsidR="00631AB8" w:rsidRDefault="00631AB8">
            <w:pPr>
              <w:ind w:left="258" w:hanging="258"/>
              <w:jc w:val="both"/>
            </w:pPr>
            <w:r>
              <w:t>(</w:t>
            </w:r>
            <w:r>
              <w:rPr>
                <w:rFonts w:hint="eastAsia"/>
              </w:rPr>
              <w:t>１</w:t>
            </w:r>
            <w:r>
              <w:t>)</w:t>
            </w:r>
            <w:r>
              <w:rPr>
                <w:rFonts w:hint="eastAsia"/>
              </w:rPr>
              <w:t xml:space="preserve">　設備設置概要書（様式第２号）</w:t>
            </w:r>
          </w:p>
          <w:p w14:paraId="0D927D55" w14:textId="77777777" w:rsidR="00631AB8" w:rsidRDefault="00631AB8">
            <w:pPr>
              <w:ind w:left="258" w:hanging="258"/>
              <w:jc w:val="both"/>
            </w:pPr>
            <w:r>
              <w:t>(</w:t>
            </w:r>
            <w:r>
              <w:rPr>
                <w:rFonts w:hint="eastAsia"/>
              </w:rPr>
              <w:t>２</w:t>
            </w:r>
            <w:r>
              <w:t>)</w:t>
            </w:r>
            <w:r>
              <w:rPr>
                <w:rFonts w:hint="eastAsia"/>
              </w:rPr>
              <w:t xml:space="preserve">　設備の設置費に係る領収書、分割払に係る契約書等の支払いを証明するに足りる書類の写し</w:t>
            </w:r>
          </w:p>
          <w:p w14:paraId="47DEE0C6" w14:textId="77777777" w:rsidR="00631AB8" w:rsidRDefault="00631AB8">
            <w:pPr>
              <w:ind w:left="258" w:hanging="258"/>
              <w:jc w:val="both"/>
            </w:pPr>
            <w:r>
              <w:t>(</w:t>
            </w:r>
            <w:r>
              <w:rPr>
                <w:rFonts w:hint="eastAsia"/>
              </w:rPr>
              <w:t>３</w:t>
            </w:r>
            <w:r>
              <w:t>)</w:t>
            </w:r>
            <w:r>
              <w:rPr>
                <w:rFonts w:hint="eastAsia"/>
              </w:rPr>
              <w:t xml:space="preserve">　領収経費の内訳が明記されている書類（補助対象経費が確認できるもの）</w:t>
            </w:r>
          </w:p>
          <w:p w14:paraId="4C61DCED" w14:textId="77777777" w:rsidR="00631AB8" w:rsidRDefault="00631AB8">
            <w:pPr>
              <w:ind w:left="258" w:hanging="258"/>
              <w:jc w:val="both"/>
            </w:pPr>
            <w:r>
              <w:t>(</w:t>
            </w:r>
            <w:r>
              <w:rPr>
                <w:rFonts w:hint="eastAsia"/>
              </w:rPr>
              <w:t>４</w:t>
            </w:r>
            <w:r>
              <w:t>)</w:t>
            </w:r>
            <w:r>
              <w:rPr>
                <w:rFonts w:hint="eastAsia"/>
              </w:rPr>
              <w:t xml:space="preserve">　工事完了証明書（様式第</w:t>
            </w:r>
            <w:r>
              <w:t>13</w:t>
            </w:r>
            <w:r>
              <w:rPr>
                <w:rFonts w:hint="eastAsia"/>
              </w:rPr>
              <w:t>号）</w:t>
            </w:r>
          </w:p>
          <w:p w14:paraId="6165577F" w14:textId="77777777" w:rsidR="00631AB8" w:rsidRDefault="00631AB8">
            <w:pPr>
              <w:ind w:left="258" w:hanging="258"/>
              <w:jc w:val="both"/>
            </w:pPr>
            <w:r>
              <w:t>(</w:t>
            </w:r>
            <w:r>
              <w:rPr>
                <w:rFonts w:hint="eastAsia"/>
              </w:rPr>
              <w:t>５</w:t>
            </w:r>
            <w:r>
              <w:t>)</w:t>
            </w:r>
            <w:r>
              <w:rPr>
                <w:rFonts w:hint="eastAsia"/>
              </w:rPr>
              <w:t xml:space="preserve">　設備の保証書の写し（設備の製造者・型式・製造番号及び保証開始日が分かるもの）</w:t>
            </w:r>
          </w:p>
          <w:p w14:paraId="07DA9675" w14:textId="77777777" w:rsidR="00631AB8" w:rsidRDefault="00631AB8">
            <w:pPr>
              <w:ind w:left="258" w:hanging="258"/>
              <w:jc w:val="both"/>
            </w:pPr>
            <w:r>
              <w:t>(</w:t>
            </w:r>
            <w:r>
              <w:rPr>
                <w:rFonts w:hint="eastAsia"/>
              </w:rPr>
              <w:t>６</w:t>
            </w:r>
            <w:r>
              <w:t>)</w:t>
            </w:r>
            <w:r>
              <w:rPr>
                <w:rFonts w:hint="eastAsia"/>
              </w:rPr>
              <w:t xml:space="preserve">　設備の設置状況・使用状況を示す写真（設備の製造者・型式及び製造番号が分かるもの）</w:t>
            </w:r>
          </w:p>
          <w:p w14:paraId="67CAA885" w14:textId="77777777" w:rsidR="00631AB8" w:rsidRDefault="00631AB8">
            <w:pPr>
              <w:ind w:left="258" w:hanging="258"/>
              <w:jc w:val="both"/>
            </w:pPr>
            <w:r>
              <w:t>(</w:t>
            </w:r>
            <w:r>
              <w:rPr>
                <w:rFonts w:hint="eastAsia"/>
              </w:rPr>
              <w:t>７</w:t>
            </w:r>
            <w:r>
              <w:t>)</w:t>
            </w:r>
            <w:r>
              <w:rPr>
                <w:rFonts w:hint="eastAsia"/>
              </w:rPr>
              <w:t xml:space="preserve">　住民基本台帳の閲覧同意書（様式第</w:t>
            </w:r>
            <w:r>
              <w:t>12</w:t>
            </w:r>
            <w:r>
              <w:rPr>
                <w:rFonts w:hint="eastAsia"/>
              </w:rPr>
              <w:t>号）</w:t>
            </w:r>
          </w:p>
          <w:p w14:paraId="64AFE1FD" w14:textId="77777777" w:rsidR="00631AB8" w:rsidRDefault="00631AB8">
            <w:pPr>
              <w:ind w:left="258" w:hanging="258"/>
              <w:jc w:val="both"/>
            </w:pPr>
            <w:r>
              <w:t>(</w:t>
            </w:r>
            <w:r>
              <w:rPr>
                <w:rFonts w:hint="eastAsia"/>
              </w:rPr>
              <w:t>８</w:t>
            </w:r>
            <w:r>
              <w:t>)</w:t>
            </w:r>
            <w:r>
              <w:rPr>
                <w:rFonts w:hint="eastAsia"/>
              </w:rPr>
              <w:t xml:space="preserve">　その他市長が必要と認める書類</w:t>
            </w:r>
          </w:p>
        </w:tc>
      </w:tr>
      <w:tr w:rsidR="00631AB8" w14:paraId="1325912E"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4BDAF642" w14:textId="77777777" w:rsidR="00631AB8" w:rsidRDefault="00631AB8">
            <w:pPr>
              <w:jc w:val="both"/>
            </w:pPr>
            <w:r>
              <w:rPr>
                <w:rFonts w:hint="eastAsia"/>
              </w:rPr>
              <w:t>家庭用エネルギー管理システム（ＨＥＭＳ）</w:t>
            </w:r>
          </w:p>
        </w:tc>
        <w:tc>
          <w:tcPr>
            <w:tcW w:w="5730" w:type="dxa"/>
            <w:vMerge w:val="restart"/>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2A261CA4" w14:textId="77777777" w:rsidR="00631AB8" w:rsidRDefault="00631AB8" w:rsidP="0055015C">
            <w:pPr>
              <w:ind w:firstLineChars="100" w:firstLine="259"/>
              <w:jc w:val="both"/>
            </w:pPr>
            <w:r>
              <w:rPr>
                <w:rFonts w:hint="eastAsia"/>
              </w:rPr>
              <w:t>設備付き住宅購入者にあっては、建物の所有権保存登記又は所有権移転登記の写し</w:t>
            </w:r>
          </w:p>
        </w:tc>
      </w:tr>
      <w:tr w:rsidR="00631AB8" w14:paraId="222B5C63"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233F3DC5" w14:textId="77777777" w:rsidR="00631AB8" w:rsidRDefault="00631AB8">
            <w:pPr>
              <w:jc w:val="both"/>
            </w:pPr>
            <w:r>
              <w:rPr>
                <w:rFonts w:hint="eastAsia"/>
              </w:rPr>
              <w:t>家庭用燃料電池システム</w:t>
            </w:r>
          </w:p>
        </w:tc>
        <w:tc>
          <w:tcPr>
            <w:tcW w:w="5730"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cPr>
          <w:p w14:paraId="4C3180EA" w14:textId="77777777" w:rsidR="00631AB8" w:rsidRDefault="00631AB8">
            <w:pPr>
              <w:widowControl/>
            </w:pPr>
          </w:p>
        </w:tc>
      </w:tr>
      <w:tr w:rsidR="00631AB8" w14:paraId="2CD262B5"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74841176" w14:textId="77777777" w:rsidR="00631AB8" w:rsidRDefault="00631AB8">
            <w:pPr>
              <w:jc w:val="both"/>
            </w:pPr>
            <w:r>
              <w:rPr>
                <w:rFonts w:hint="eastAsia"/>
              </w:rPr>
              <w:t>定置用リチウムイオン蓄電システム</w:t>
            </w:r>
          </w:p>
        </w:tc>
        <w:tc>
          <w:tcPr>
            <w:tcW w:w="5730"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cPr>
          <w:p w14:paraId="099ED15C" w14:textId="77777777" w:rsidR="00631AB8" w:rsidRDefault="00631AB8">
            <w:pPr>
              <w:widowControl/>
            </w:pPr>
          </w:p>
        </w:tc>
      </w:tr>
      <w:tr w:rsidR="00631AB8" w14:paraId="6CF8E9A0"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1E217AA5" w14:textId="77777777" w:rsidR="00631AB8" w:rsidRDefault="00631AB8">
            <w:pPr>
              <w:jc w:val="both"/>
            </w:pPr>
            <w:r>
              <w:rPr>
                <w:rFonts w:hint="eastAsia"/>
              </w:rPr>
              <w:t>電気自動車等充給電設備</w:t>
            </w:r>
          </w:p>
        </w:tc>
        <w:tc>
          <w:tcPr>
            <w:tcW w:w="5730"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cPr>
          <w:p w14:paraId="056ACAF6" w14:textId="77777777" w:rsidR="00631AB8" w:rsidRDefault="00631AB8">
            <w:pPr>
              <w:widowControl/>
            </w:pPr>
          </w:p>
        </w:tc>
      </w:tr>
      <w:tr w:rsidR="00631AB8" w14:paraId="332591AF"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24278A0D" w14:textId="77777777" w:rsidR="00631AB8" w:rsidRDefault="00631AB8">
            <w:pPr>
              <w:jc w:val="both"/>
            </w:pPr>
            <w:r>
              <w:rPr>
                <w:rFonts w:hint="eastAsia"/>
              </w:rPr>
              <w:t>一体的導入（住宅用太陽光発電設備、家庭用エネルギー管理システム（ＨＥＭＳ）、定置用リチウムイオン蓄電システム）</w:t>
            </w:r>
          </w:p>
        </w:tc>
        <w:tc>
          <w:tcPr>
            <w:tcW w:w="5730" w:type="dxa"/>
            <w:vMerge w:val="restart"/>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1BE7CFFE" w14:textId="77777777" w:rsidR="00631AB8" w:rsidRDefault="00631AB8">
            <w:pPr>
              <w:ind w:left="258" w:hanging="258"/>
              <w:jc w:val="both"/>
            </w:pPr>
            <w:r>
              <w:t>(</w:t>
            </w:r>
            <w:r>
              <w:rPr>
                <w:rFonts w:hint="eastAsia"/>
              </w:rPr>
              <w:t>１</w:t>
            </w:r>
            <w:r>
              <w:t>)</w:t>
            </w:r>
            <w:r>
              <w:rPr>
                <w:rFonts w:hint="eastAsia"/>
              </w:rPr>
              <w:t xml:space="preserve">　太陽電池モジュールの割付図、型式番号及び公称最大出力合計値が記載された出力対比表の写し</w:t>
            </w:r>
          </w:p>
          <w:p w14:paraId="272310C0" w14:textId="77777777" w:rsidR="00631AB8" w:rsidRDefault="00631AB8">
            <w:pPr>
              <w:ind w:left="258" w:hanging="258"/>
              <w:jc w:val="both"/>
            </w:pPr>
            <w:r>
              <w:t>(</w:t>
            </w:r>
            <w:r>
              <w:rPr>
                <w:rFonts w:hint="eastAsia"/>
              </w:rPr>
              <w:t>２</w:t>
            </w:r>
            <w:r>
              <w:t>)</w:t>
            </w:r>
            <w:r>
              <w:rPr>
                <w:rFonts w:hint="eastAsia"/>
              </w:rPr>
              <w:t xml:space="preserve">　電気事業者の発行する「発電設備の連系に関するお知らせ」等の電力受給契約を証明する書類の写し</w:t>
            </w:r>
          </w:p>
          <w:p w14:paraId="0746688D" w14:textId="77777777" w:rsidR="00631AB8" w:rsidRDefault="00631AB8">
            <w:pPr>
              <w:ind w:left="258" w:hanging="258"/>
              <w:jc w:val="both"/>
            </w:pPr>
            <w:r>
              <w:t>(</w:t>
            </w:r>
            <w:r>
              <w:rPr>
                <w:rFonts w:hint="eastAsia"/>
              </w:rPr>
              <w:t>３</w:t>
            </w:r>
            <w:r>
              <w:t>)</w:t>
            </w:r>
            <w:r>
              <w:rPr>
                <w:rFonts w:hint="eastAsia"/>
              </w:rPr>
              <w:t xml:space="preserve">　設備付き住宅購入者にあっては、住宅の所有権保存登記又は所有権移転登記の写し</w:t>
            </w:r>
          </w:p>
        </w:tc>
      </w:tr>
      <w:tr w:rsidR="00631AB8" w14:paraId="5F0C154A"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4352C3B6" w14:textId="77777777" w:rsidR="00631AB8" w:rsidRDefault="00631AB8">
            <w:pPr>
              <w:jc w:val="both"/>
            </w:pPr>
            <w:r>
              <w:rPr>
                <w:rFonts w:hint="eastAsia"/>
              </w:rPr>
              <w:t>一体的導入（住宅用太陽光発電設備、家庭用エネルギー管理システム（ＨＥＭＳ）、電気自動車等充給電設備）</w:t>
            </w:r>
          </w:p>
        </w:tc>
        <w:tc>
          <w:tcPr>
            <w:tcW w:w="5730" w:type="dxa"/>
            <w:vMerge/>
            <w:tcBorders>
              <w:top w:val="single" w:sz="4" w:space="0" w:color="000000"/>
              <w:left w:val="single" w:sz="4" w:space="0" w:color="000000"/>
              <w:bottom w:val="single" w:sz="4" w:space="0" w:color="000000"/>
              <w:right w:val="single" w:sz="4" w:space="0" w:color="000000"/>
            </w:tcBorders>
            <w:noWrap/>
            <w:tcMar>
              <w:top w:w="0" w:type="dxa"/>
              <w:left w:w="0" w:type="dxa"/>
              <w:bottom w:w="0" w:type="dxa"/>
              <w:right w:w="0" w:type="dxa"/>
            </w:tcMar>
          </w:tcPr>
          <w:p w14:paraId="592AEE7D" w14:textId="77777777" w:rsidR="00631AB8" w:rsidRDefault="00631AB8">
            <w:pPr>
              <w:widowControl/>
            </w:pPr>
          </w:p>
        </w:tc>
      </w:tr>
      <w:tr w:rsidR="00631AB8" w14:paraId="058D0666" w14:textId="77777777">
        <w:tc>
          <w:tcPr>
            <w:tcW w:w="3342"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6D999697" w14:textId="77777777" w:rsidR="00631AB8" w:rsidRDefault="00631AB8">
            <w:pPr>
              <w:jc w:val="both"/>
            </w:pPr>
            <w:r>
              <w:rPr>
                <w:rFonts w:hint="eastAsia"/>
              </w:rPr>
              <w:t>一体的導入【ＺＥＨ】（住宅用太陽光発電設備、家庭用エネルギー管</w:t>
            </w:r>
            <w:r>
              <w:rPr>
                <w:rFonts w:hint="eastAsia"/>
              </w:rPr>
              <w:lastRenderedPageBreak/>
              <w:t>理システム（ＨＥＭＳ）、高性能外皮等）</w:t>
            </w:r>
          </w:p>
        </w:tc>
        <w:tc>
          <w:tcPr>
            <w:tcW w:w="5730" w:type="dxa"/>
            <w:tcBorders>
              <w:top w:val="single" w:sz="4" w:space="0" w:color="000000"/>
              <w:left w:val="single" w:sz="4" w:space="0" w:color="000000"/>
              <w:bottom w:val="single" w:sz="4" w:space="0" w:color="000000"/>
              <w:right w:val="single" w:sz="4" w:space="0" w:color="000000"/>
            </w:tcBorders>
            <w:noWrap/>
            <w:tcMar>
              <w:top w:w="120" w:type="dxa"/>
              <w:left w:w="120" w:type="dxa"/>
              <w:bottom w:w="120" w:type="dxa"/>
              <w:right w:w="120" w:type="dxa"/>
            </w:tcMar>
          </w:tcPr>
          <w:p w14:paraId="38330F79" w14:textId="77777777" w:rsidR="00631AB8" w:rsidRDefault="00631AB8">
            <w:pPr>
              <w:ind w:left="258" w:hanging="258"/>
              <w:jc w:val="both"/>
            </w:pPr>
            <w:r>
              <w:lastRenderedPageBreak/>
              <w:t>(</w:t>
            </w:r>
            <w:r>
              <w:rPr>
                <w:rFonts w:hint="eastAsia"/>
              </w:rPr>
              <w:t>１</w:t>
            </w:r>
            <w:r>
              <w:t>)</w:t>
            </w:r>
            <w:r>
              <w:rPr>
                <w:rFonts w:hint="eastAsia"/>
              </w:rPr>
              <w:t xml:space="preserve">　太陽電池モジュールの割付図、型式番号及び公称最大出力合計値が記載された出力対比表の写し</w:t>
            </w:r>
          </w:p>
          <w:p w14:paraId="19E56F19" w14:textId="77777777" w:rsidR="00631AB8" w:rsidRDefault="00631AB8">
            <w:pPr>
              <w:ind w:left="258" w:hanging="258"/>
              <w:jc w:val="both"/>
            </w:pPr>
            <w:r>
              <w:lastRenderedPageBreak/>
              <w:t>(</w:t>
            </w:r>
            <w:r>
              <w:rPr>
                <w:rFonts w:hint="eastAsia"/>
              </w:rPr>
              <w:t>２</w:t>
            </w:r>
            <w:r>
              <w:t>)</w:t>
            </w:r>
            <w:r>
              <w:rPr>
                <w:rFonts w:hint="eastAsia"/>
              </w:rPr>
              <w:t xml:space="preserve">　電気事業者の発行する「発電設備の連系に関するお知らせ」等の電力受給契約を証明する書類の写し</w:t>
            </w:r>
          </w:p>
          <w:p w14:paraId="11E3D944" w14:textId="77777777" w:rsidR="00631AB8" w:rsidRDefault="00631AB8">
            <w:pPr>
              <w:ind w:left="258" w:hanging="258"/>
              <w:jc w:val="both"/>
            </w:pPr>
            <w:r>
              <w:t>(</w:t>
            </w:r>
            <w:r>
              <w:rPr>
                <w:rFonts w:hint="eastAsia"/>
              </w:rPr>
              <w:t>３</w:t>
            </w:r>
            <w:r>
              <w:t>)</w:t>
            </w:r>
            <w:r>
              <w:rPr>
                <w:rFonts w:hint="eastAsia"/>
              </w:rPr>
              <w:t xml:space="preserve">　国ＺＥＨ支援事業に係る補助金の交付申請をした場合は、国ＺＥＨ支援事業の完了実績報告書の写し及び補助金額確定通知書の写し</w:t>
            </w:r>
          </w:p>
          <w:p w14:paraId="6D12CE9B" w14:textId="77777777" w:rsidR="00631AB8" w:rsidRDefault="00631AB8">
            <w:pPr>
              <w:ind w:left="258" w:hanging="258"/>
              <w:jc w:val="both"/>
            </w:pPr>
            <w:r>
              <w:t>(</w:t>
            </w:r>
            <w:r>
              <w:rPr>
                <w:rFonts w:hint="eastAsia"/>
              </w:rPr>
              <w:t>４</w:t>
            </w:r>
            <w:r>
              <w:t>)</w:t>
            </w:r>
            <w:r>
              <w:rPr>
                <w:rFonts w:hint="eastAsia"/>
              </w:rPr>
              <w:t xml:space="preserve">　住宅の所有権保存登記又は所有権移転登記の写し</w:t>
            </w:r>
          </w:p>
        </w:tc>
      </w:tr>
    </w:tbl>
    <w:p w14:paraId="0E3B34B9" w14:textId="77777777" w:rsidR="00631AB8" w:rsidRDefault="00631AB8">
      <w:pPr>
        <w:keepNext/>
        <w:jc w:val="both"/>
      </w:pPr>
      <w:r>
        <w:rPr>
          <w:rFonts w:hint="eastAsia"/>
        </w:rPr>
        <w:lastRenderedPageBreak/>
        <w:t>様式第１号（第６条関係）</w:t>
      </w:r>
    </w:p>
    <w:p w14:paraId="1062637E" w14:textId="77777777" w:rsidR="00631AB8" w:rsidRDefault="00986809">
      <w:pPr>
        <w:jc w:val="both"/>
      </w:pPr>
      <w:r w:rsidRPr="000470FE">
        <w:rPr>
          <w:noProof/>
        </w:rPr>
        <w:drawing>
          <wp:inline distT="0" distB="0" distL="0" distR="0" wp14:anchorId="74E8DC67" wp14:editId="245C51A8">
            <wp:extent cx="5702300" cy="8178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2300" cy="8178800"/>
                    </a:xfrm>
                    <a:prstGeom prst="rect">
                      <a:avLst/>
                    </a:prstGeom>
                    <a:noFill/>
                    <a:ln>
                      <a:noFill/>
                    </a:ln>
                  </pic:spPr>
                </pic:pic>
              </a:graphicData>
            </a:graphic>
          </wp:inline>
        </w:drawing>
      </w:r>
    </w:p>
    <w:p w14:paraId="298F9AC9" w14:textId="77777777" w:rsidR="00631AB8" w:rsidRDefault="00986809">
      <w:pPr>
        <w:jc w:val="both"/>
      </w:pPr>
      <w:r w:rsidRPr="000470FE">
        <w:rPr>
          <w:noProof/>
        </w:rPr>
        <w:lastRenderedPageBreak/>
        <w:drawing>
          <wp:inline distT="0" distB="0" distL="0" distR="0" wp14:anchorId="04B565CA" wp14:editId="3E0E9BFF">
            <wp:extent cx="5664200" cy="57785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4200" cy="5778500"/>
                    </a:xfrm>
                    <a:prstGeom prst="rect">
                      <a:avLst/>
                    </a:prstGeom>
                    <a:noFill/>
                    <a:ln>
                      <a:noFill/>
                    </a:ln>
                  </pic:spPr>
                </pic:pic>
              </a:graphicData>
            </a:graphic>
          </wp:inline>
        </w:drawing>
      </w:r>
    </w:p>
    <w:p w14:paraId="0531EBD6" w14:textId="77777777" w:rsidR="00631AB8" w:rsidRDefault="00631AB8">
      <w:pPr>
        <w:keepNext/>
        <w:jc w:val="both"/>
      </w:pPr>
      <w:r>
        <w:rPr>
          <w:rFonts w:hint="eastAsia"/>
        </w:rPr>
        <w:lastRenderedPageBreak/>
        <w:t>様式第２号（第６条、第</w:t>
      </w:r>
      <w:r>
        <w:t>10</w:t>
      </w:r>
      <w:r>
        <w:rPr>
          <w:rFonts w:hint="eastAsia"/>
        </w:rPr>
        <w:t>条関係）</w:t>
      </w:r>
    </w:p>
    <w:p w14:paraId="673129E9" w14:textId="77777777" w:rsidR="00631AB8" w:rsidRDefault="00986809">
      <w:pPr>
        <w:jc w:val="both"/>
      </w:pPr>
      <w:r w:rsidRPr="000470FE">
        <w:rPr>
          <w:noProof/>
        </w:rPr>
        <w:drawing>
          <wp:inline distT="0" distB="0" distL="0" distR="0" wp14:anchorId="51836685" wp14:editId="3900D0D6">
            <wp:extent cx="5702300" cy="76454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2300" cy="7645400"/>
                    </a:xfrm>
                    <a:prstGeom prst="rect">
                      <a:avLst/>
                    </a:prstGeom>
                    <a:noFill/>
                    <a:ln>
                      <a:noFill/>
                    </a:ln>
                  </pic:spPr>
                </pic:pic>
              </a:graphicData>
            </a:graphic>
          </wp:inline>
        </w:drawing>
      </w:r>
    </w:p>
    <w:p w14:paraId="6421C02F" w14:textId="77777777" w:rsidR="00631AB8" w:rsidRDefault="00986809">
      <w:pPr>
        <w:jc w:val="both"/>
      </w:pPr>
      <w:r w:rsidRPr="000470FE">
        <w:rPr>
          <w:noProof/>
        </w:rPr>
        <w:lastRenderedPageBreak/>
        <w:drawing>
          <wp:inline distT="0" distB="0" distL="0" distR="0" wp14:anchorId="6F587762" wp14:editId="2FE8DC0B">
            <wp:extent cx="5708650" cy="66865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650" cy="6686550"/>
                    </a:xfrm>
                    <a:prstGeom prst="rect">
                      <a:avLst/>
                    </a:prstGeom>
                    <a:noFill/>
                    <a:ln>
                      <a:noFill/>
                    </a:ln>
                  </pic:spPr>
                </pic:pic>
              </a:graphicData>
            </a:graphic>
          </wp:inline>
        </w:drawing>
      </w:r>
    </w:p>
    <w:p w14:paraId="7DD6C488" w14:textId="77777777" w:rsidR="00631AB8" w:rsidRDefault="00631AB8">
      <w:pPr>
        <w:keepNext/>
        <w:jc w:val="both"/>
      </w:pPr>
      <w:r>
        <w:rPr>
          <w:rFonts w:hint="eastAsia"/>
        </w:rPr>
        <w:lastRenderedPageBreak/>
        <w:t>様式第３号（第６条関係）</w:t>
      </w:r>
    </w:p>
    <w:p w14:paraId="333E801B" w14:textId="77777777" w:rsidR="00631AB8" w:rsidRDefault="00986809">
      <w:pPr>
        <w:jc w:val="both"/>
      </w:pPr>
      <w:r w:rsidRPr="000470FE">
        <w:rPr>
          <w:noProof/>
        </w:rPr>
        <w:drawing>
          <wp:inline distT="0" distB="0" distL="0" distR="0" wp14:anchorId="134E6C23" wp14:editId="429741E6">
            <wp:extent cx="5746750" cy="44894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750" cy="4489450"/>
                    </a:xfrm>
                    <a:prstGeom prst="rect">
                      <a:avLst/>
                    </a:prstGeom>
                    <a:noFill/>
                    <a:ln>
                      <a:noFill/>
                    </a:ln>
                  </pic:spPr>
                </pic:pic>
              </a:graphicData>
            </a:graphic>
          </wp:inline>
        </w:drawing>
      </w:r>
    </w:p>
    <w:p w14:paraId="7FC55875" w14:textId="77777777" w:rsidR="00631AB8" w:rsidRDefault="00631AB8">
      <w:pPr>
        <w:keepNext/>
        <w:jc w:val="both"/>
      </w:pPr>
      <w:r>
        <w:rPr>
          <w:rFonts w:hint="eastAsia"/>
        </w:rPr>
        <w:lastRenderedPageBreak/>
        <w:t>様式第４号（第６条関係）</w:t>
      </w:r>
    </w:p>
    <w:p w14:paraId="50DF79BD" w14:textId="77777777" w:rsidR="00631AB8" w:rsidRDefault="00986809">
      <w:pPr>
        <w:jc w:val="both"/>
      </w:pPr>
      <w:r w:rsidRPr="000470FE">
        <w:rPr>
          <w:noProof/>
        </w:rPr>
        <w:drawing>
          <wp:inline distT="0" distB="0" distL="0" distR="0" wp14:anchorId="3FC7DD76" wp14:editId="7187C797">
            <wp:extent cx="5594350" cy="56769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4350" cy="5676900"/>
                    </a:xfrm>
                    <a:prstGeom prst="rect">
                      <a:avLst/>
                    </a:prstGeom>
                    <a:noFill/>
                    <a:ln>
                      <a:noFill/>
                    </a:ln>
                  </pic:spPr>
                </pic:pic>
              </a:graphicData>
            </a:graphic>
          </wp:inline>
        </w:drawing>
      </w:r>
    </w:p>
    <w:p w14:paraId="284E1D9B" w14:textId="77777777" w:rsidR="00631AB8" w:rsidRDefault="00631AB8">
      <w:pPr>
        <w:keepNext/>
        <w:jc w:val="both"/>
      </w:pPr>
      <w:r>
        <w:rPr>
          <w:rFonts w:hint="eastAsia"/>
        </w:rPr>
        <w:lastRenderedPageBreak/>
        <w:t>様式第５号（第６条関係）</w:t>
      </w:r>
    </w:p>
    <w:p w14:paraId="57D283E5" w14:textId="77777777" w:rsidR="00631AB8" w:rsidRDefault="00986809">
      <w:pPr>
        <w:jc w:val="both"/>
      </w:pPr>
      <w:r w:rsidRPr="000470FE">
        <w:rPr>
          <w:noProof/>
        </w:rPr>
        <w:drawing>
          <wp:inline distT="0" distB="0" distL="0" distR="0" wp14:anchorId="0100CFE4" wp14:editId="1733FDD3">
            <wp:extent cx="5689600" cy="75374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9600" cy="7537450"/>
                    </a:xfrm>
                    <a:prstGeom prst="rect">
                      <a:avLst/>
                    </a:prstGeom>
                    <a:noFill/>
                    <a:ln>
                      <a:noFill/>
                    </a:ln>
                  </pic:spPr>
                </pic:pic>
              </a:graphicData>
            </a:graphic>
          </wp:inline>
        </w:drawing>
      </w:r>
    </w:p>
    <w:p w14:paraId="421AD80F" w14:textId="77777777" w:rsidR="00631AB8" w:rsidRDefault="00631AB8">
      <w:pPr>
        <w:keepNext/>
        <w:jc w:val="both"/>
      </w:pPr>
      <w:r>
        <w:rPr>
          <w:rFonts w:hint="eastAsia"/>
        </w:rPr>
        <w:lastRenderedPageBreak/>
        <w:t>様式第６号（第７条関係）</w:t>
      </w:r>
    </w:p>
    <w:p w14:paraId="1ADF988F" w14:textId="77777777" w:rsidR="00631AB8" w:rsidRDefault="00986809">
      <w:pPr>
        <w:jc w:val="both"/>
      </w:pPr>
      <w:r w:rsidRPr="000470FE">
        <w:rPr>
          <w:noProof/>
        </w:rPr>
        <w:drawing>
          <wp:inline distT="0" distB="0" distL="0" distR="0" wp14:anchorId="409D50A2" wp14:editId="6E2B390B">
            <wp:extent cx="5702300" cy="82486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2300" cy="8248650"/>
                    </a:xfrm>
                    <a:prstGeom prst="rect">
                      <a:avLst/>
                    </a:prstGeom>
                    <a:noFill/>
                    <a:ln>
                      <a:noFill/>
                    </a:ln>
                  </pic:spPr>
                </pic:pic>
              </a:graphicData>
            </a:graphic>
          </wp:inline>
        </w:drawing>
      </w:r>
    </w:p>
    <w:p w14:paraId="0EEC6903" w14:textId="77777777" w:rsidR="00631AB8" w:rsidRDefault="00631AB8">
      <w:pPr>
        <w:keepNext/>
        <w:jc w:val="both"/>
      </w:pPr>
      <w:r>
        <w:rPr>
          <w:rFonts w:hint="eastAsia"/>
        </w:rPr>
        <w:lastRenderedPageBreak/>
        <w:t>様式第７号（第７条関係）</w:t>
      </w:r>
    </w:p>
    <w:p w14:paraId="1E85615F" w14:textId="77777777" w:rsidR="00631AB8" w:rsidRDefault="00986809">
      <w:pPr>
        <w:jc w:val="both"/>
      </w:pPr>
      <w:r w:rsidRPr="000470FE">
        <w:rPr>
          <w:noProof/>
        </w:rPr>
        <w:drawing>
          <wp:inline distT="0" distB="0" distL="0" distR="0" wp14:anchorId="0B384998" wp14:editId="096C0398">
            <wp:extent cx="5702300" cy="64579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2300" cy="6457950"/>
                    </a:xfrm>
                    <a:prstGeom prst="rect">
                      <a:avLst/>
                    </a:prstGeom>
                    <a:noFill/>
                    <a:ln>
                      <a:noFill/>
                    </a:ln>
                  </pic:spPr>
                </pic:pic>
              </a:graphicData>
            </a:graphic>
          </wp:inline>
        </w:drawing>
      </w:r>
    </w:p>
    <w:p w14:paraId="7DF545B6" w14:textId="77777777" w:rsidR="00631AB8" w:rsidRDefault="00631AB8">
      <w:pPr>
        <w:keepNext/>
        <w:jc w:val="both"/>
      </w:pPr>
      <w:r>
        <w:rPr>
          <w:rFonts w:hint="eastAsia"/>
        </w:rPr>
        <w:lastRenderedPageBreak/>
        <w:t>様式第８号（第８条関係）</w:t>
      </w:r>
    </w:p>
    <w:p w14:paraId="45804CE8" w14:textId="77777777" w:rsidR="00631AB8" w:rsidRDefault="00986809">
      <w:pPr>
        <w:jc w:val="both"/>
      </w:pPr>
      <w:r w:rsidRPr="000470FE">
        <w:rPr>
          <w:noProof/>
        </w:rPr>
        <w:drawing>
          <wp:inline distT="0" distB="0" distL="0" distR="0" wp14:anchorId="0FD29A9D" wp14:editId="1D823BF3">
            <wp:extent cx="5695950" cy="62674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6267450"/>
                    </a:xfrm>
                    <a:prstGeom prst="rect">
                      <a:avLst/>
                    </a:prstGeom>
                    <a:noFill/>
                    <a:ln>
                      <a:noFill/>
                    </a:ln>
                  </pic:spPr>
                </pic:pic>
              </a:graphicData>
            </a:graphic>
          </wp:inline>
        </w:drawing>
      </w:r>
    </w:p>
    <w:p w14:paraId="6613286F" w14:textId="77777777" w:rsidR="00631AB8" w:rsidRDefault="00631AB8">
      <w:pPr>
        <w:keepNext/>
        <w:jc w:val="both"/>
      </w:pPr>
      <w:r>
        <w:rPr>
          <w:rFonts w:hint="eastAsia"/>
        </w:rPr>
        <w:lastRenderedPageBreak/>
        <w:t>様式第９号（第９条関係）</w:t>
      </w:r>
    </w:p>
    <w:p w14:paraId="08032775" w14:textId="77777777" w:rsidR="00631AB8" w:rsidRDefault="00986809">
      <w:pPr>
        <w:jc w:val="both"/>
      </w:pPr>
      <w:r w:rsidRPr="000470FE">
        <w:rPr>
          <w:noProof/>
        </w:rPr>
        <w:drawing>
          <wp:inline distT="0" distB="0" distL="0" distR="0" wp14:anchorId="2842949F" wp14:editId="1D4C6C35">
            <wp:extent cx="5695950" cy="84899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8489950"/>
                    </a:xfrm>
                    <a:prstGeom prst="rect">
                      <a:avLst/>
                    </a:prstGeom>
                    <a:noFill/>
                    <a:ln>
                      <a:noFill/>
                    </a:ln>
                  </pic:spPr>
                </pic:pic>
              </a:graphicData>
            </a:graphic>
          </wp:inline>
        </w:drawing>
      </w:r>
    </w:p>
    <w:p w14:paraId="7C0D7404" w14:textId="77777777" w:rsidR="00631AB8" w:rsidRDefault="00631AB8">
      <w:pPr>
        <w:keepNext/>
        <w:jc w:val="both"/>
      </w:pPr>
      <w:r>
        <w:rPr>
          <w:rFonts w:hint="eastAsia"/>
        </w:rPr>
        <w:lastRenderedPageBreak/>
        <w:t>様式第</w:t>
      </w:r>
      <w:r>
        <w:t>10</w:t>
      </w:r>
      <w:r>
        <w:rPr>
          <w:rFonts w:hint="eastAsia"/>
        </w:rPr>
        <w:t>号（第９条関係）</w:t>
      </w:r>
    </w:p>
    <w:p w14:paraId="2B28A65B" w14:textId="77777777" w:rsidR="00631AB8" w:rsidRDefault="00986809">
      <w:pPr>
        <w:jc w:val="both"/>
      </w:pPr>
      <w:r w:rsidRPr="000470FE">
        <w:rPr>
          <w:noProof/>
        </w:rPr>
        <w:drawing>
          <wp:inline distT="0" distB="0" distL="0" distR="0" wp14:anchorId="17DFFBEE" wp14:editId="06D0A8AA">
            <wp:extent cx="5702300" cy="59753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2300" cy="5975350"/>
                    </a:xfrm>
                    <a:prstGeom prst="rect">
                      <a:avLst/>
                    </a:prstGeom>
                    <a:noFill/>
                    <a:ln>
                      <a:noFill/>
                    </a:ln>
                  </pic:spPr>
                </pic:pic>
              </a:graphicData>
            </a:graphic>
          </wp:inline>
        </w:drawing>
      </w:r>
    </w:p>
    <w:p w14:paraId="5182AFEC" w14:textId="77777777" w:rsidR="00631AB8" w:rsidRDefault="00631AB8">
      <w:pPr>
        <w:keepNext/>
        <w:jc w:val="both"/>
      </w:pPr>
      <w:r>
        <w:rPr>
          <w:rFonts w:hint="eastAsia"/>
        </w:rPr>
        <w:lastRenderedPageBreak/>
        <w:t>様式第</w:t>
      </w:r>
      <w:r>
        <w:t>11</w:t>
      </w:r>
      <w:r>
        <w:rPr>
          <w:rFonts w:hint="eastAsia"/>
        </w:rPr>
        <w:t>号（第</w:t>
      </w:r>
      <w:r>
        <w:t>10</w:t>
      </w:r>
      <w:r>
        <w:rPr>
          <w:rFonts w:hint="eastAsia"/>
        </w:rPr>
        <w:t>条関係）</w:t>
      </w:r>
    </w:p>
    <w:p w14:paraId="1DA3D9C9" w14:textId="77777777" w:rsidR="00631AB8" w:rsidRDefault="00986809">
      <w:pPr>
        <w:jc w:val="both"/>
      </w:pPr>
      <w:r w:rsidRPr="000470FE">
        <w:rPr>
          <w:noProof/>
        </w:rPr>
        <w:drawing>
          <wp:inline distT="0" distB="0" distL="0" distR="0" wp14:anchorId="0DE33503" wp14:editId="607570DB">
            <wp:extent cx="5454650" cy="84645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4650" cy="8464550"/>
                    </a:xfrm>
                    <a:prstGeom prst="rect">
                      <a:avLst/>
                    </a:prstGeom>
                    <a:noFill/>
                    <a:ln>
                      <a:noFill/>
                    </a:ln>
                  </pic:spPr>
                </pic:pic>
              </a:graphicData>
            </a:graphic>
          </wp:inline>
        </w:drawing>
      </w:r>
    </w:p>
    <w:p w14:paraId="31E6C0D2" w14:textId="77777777" w:rsidR="00631AB8" w:rsidRDefault="00986809">
      <w:pPr>
        <w:jc w:val="both"/>
      </w:pPr>
      <w:r w:rsidRPr="000470FE">
        <w:rPr>
          <w:noProof/>
        </w:rPr>
        <w:lastRenderedPageBreak/>
        <w:drawing>
          <wp:inline distT="0" distB="0" distL="0" distR="0" wp14:anchorId="14776750" wp14:editId="43C3352A">
            <wp:extent cx="5416550" cy="89344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6550" cy="8934450"/>
                    </a:xfrm>
                    <a:prstGeom prst="rect">
                      <a:avLst/>
                    </a:prstGeom>
                    <a:noFill/>
                    <a:ln>
                      <a:noFill/>
                    </a:ln>
                  </pic:spPr>
                </pic:pic>
              </a:graphicData>
            </a:graphic>
          </wp:inline>
        </w:drawing>
      </w:r>
    </w:p>
    <w:p w14:paraId="7C801918" w14:textId="77777777" w:rsidR="00631AB8" w:rsidRDefault="00631AB8">
      <w:pPr>
        <w:keepNext/>
        <w:jc w:val="both"/>
      </w:pPr>
      <w:r>
        <w:rPr>
          <w:rFonts w:hint="eastAsia"/>
        </w:rPr>
        <w:lastRenderedPageBreak/>
        <w:t>様式第</w:t>
      </w:r>
      <w:r>
        <w:t>12</w:t>
      </w:r>
      <w:r>
        <w:rPr>
          <w:rFonts w:hint="eastAsia"/>
        </w:rPr>
        <w:t>号（第</w:t>
      </w:r>
      <w:r>
        <w:t>10</w:t>
      </w:r>
      <w:r>
        <w:rPr>
          <w:rFonts w:hint="eastAsia"/>
        </w:rPr>
        <w:t>条関係）</w:t>
      </w:r>
    </w:p>
    <w:p w14:paraId="594FA1A2" w14:textId="77777777" w:rsidR="00631AB8" w:rsidRDefault="00986809">
      <w:pPr>
        <w:jc w:val="both"/>
      </w:pPr>
      <w:r w:rsidRPr="000470FE">
        <w:rPr>
          <w:noProof/>
        </w:rPr>
        <w:drawing>
          <wp:inline distT="0" distB="0" distL="0" distR="0" wp14:anchorId="32DB6294" wp14:editId="256184D6">
            <wp:extent cx="5689600" cy="30797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9600" cy="3079750"/>
                    </a:xfrm>
                    <a:prstGeom prst="rect">
                      <a:avLst/>
                    </a:prstGeom>
                    <a:noFill/>
                    <a:ln>
                      <a:noFill/>
                    </a:ln>
                  </pic:spPr>
                </pic:pic>
              </a:graphicData>
            </a:graphic>
          </wp:inline>
        </w:drawing>
      </w:r>
    </w:p>
    <w:p w14:paraId="5EF89DB0" w14:textId="77777777" w:rsidR="00631AB8" w:rsidRDefault="00631AB8">
      <w:pPr>
        <w:keepNext/>
        <w:jc w:val="both"/>
      </w:pPr>
      <w:r>
        <w:rPr>
          <w:rFonts w:hint="eastAsia"/>
        </w:rPr>
        <w:lastRenderedPageBreak/>
        <w:t>様式第</w:t>
      </w:r>
      <w:r>
        <w:t>13</w:t>
      </w:r>
      <w:r>
        <w:rPr>
          <w:rFonts w:hint="eastAsia"/>
        </w:rPr>
        <w:t>号（第</w:t>
      </w:r>
      <w:r>
        <w:t>10</w:t>
      </w:r>
      <w:r>
        <w:rPr>
          <w:rFonts w:hint="eastAsia"/>
        </w:rPr>
        <w:t>条関係）</w:t>
      </w:r>
    </w:p>
    <w:p w14:paraId="02C660FA" w14:textId="77777777" w:rsidR="00631AB8" w:rsidRDefault="00986809">
      <w:pPr>
        <w:jc w:val="both"/>
      </w:pPr>
      <w:r w:rsidRPr="000470FE">
        <w:rPr>
          <w:noProof/>
        </w:rPr>
        <w:drawing>
          <wp:inline distT="0" distB="0" distL="0" distR="0" wp14:anchorId="2931BAA5" wp14:editId="73D2088E">
            <wp:extent cx="5695950" cy="61404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0" cy="6140450"/>
                    </a:xfrm>
                    <a:prstGeom prst="rect">
                      <a:avLst/>
                    </a:prstGeom>
                    <a:noFill/>
                    <a:ln>
                      <a:noFill/>
                    </a:ln>
                  </pic:spPr>
                </pic:pic>
              </a:graphicData>
            </a:graphic>
          </wp:inline>
        </w:drawing>
      </w:r>
    </w:p>
    <w:p w14:paraId="0F8309DA" w14:textId="77777777" w:rsidR="00631AB8" w:rsidRDefault="00631AB8">
      <w:pPr>
        <w:keepNext/>
        <w:jc w:val="both"/>
      </w:pPr>
      <w:r>
        <w:rPr>
          <w:rFonts w:hint="eastAsia"/>
        </w:rPr>
        <w:lastRenderedPageBreak/>
        <w:t>様式第</w:t>
      </w:r>
      <w:r>
        <w:t>14</w:t>
      </w:r>
      <w:r>
        <w:rPr>
          <w:rFonts w:hint="eastAsia"/>
        </w:rPr>
        <w:t>号（第</w:t>
      </w:r>
      <w:r>
        <w:t>11</w:t>
      </w:r>
      <w:r>
        <w:rPr>
          <w:rFonts w:hint="eastAsia"/>
        </w:rPr>
        <w:t>条関係）</w:t>
      </w:r>
    </w:p>
    <w:p w14:paraId="311D9810" w14:textId="77777777" w:rsidR="00631AB8" w:rsidRDefault="00986809">
      <w:pPr>
        <w:jc w:val="both"/>
      </w:pPr>
      <w:r w:rsidRPr="000470FE">
        <w:rPr>
          <w:noProof/>
        </w:rPr>
        <w:drawing>
          <wp:inline distT="0" distB="0" distL="0" distR="0" wp14:anchorId="5B9F2DC4" wp14:editId="04AB8D8D">
            <wp:extent cx="5702300" cy="49085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2300" cy="4908550"/>
                    </a:xfrm>
                    <a:prstGeom prst="rect">
                      <a:avLst/>
                    </a:prstGeom>
                    <a:noFill/>
                    <a:ln>
                      <a:noFill/>
                    </a:ln>
                  </pic:spPr>
                </pic:pic>
              </a:graphicData>
            </a:graphic>
          </wp:inline>
        </w:drawing>
      </w:r>
    </w:p>
    <w:p w14:paraId="575F5A34" w14:textId="77777777" w:rsidR="00631AB8" w:rsidRDefault="00631AB8">
      <w:pPr>
        <w:keepNext/>
        <w:jc w:val="both"/>
      </w:pPr>
      <w:r>
        <w:rPr>
          <w:rFonts w:hint="eastAsia"/>
        </w:rPr>
        <w:lastRenderedPageBreak/>
        <w:t>様式第</w:t>
      </w:r>
      <w:r>
        <w:t>15</w:t>
      </w:r>
      <w:r>
        <w:rPr>
          <w:rFonts w:hint="eastAsia"/>
        </w:rPr>
        <w:t>号（第</w:t>
      </w:r>
      <w:r>
        <w:t>12</w:t>
      </w:r>
      <w:r>
        <w:rPr>
          <w:rFonts w:hint="eastAsia"/>
        </w:rPr>
        <w:t>条関係）</w:t>
      </w:r>
    </w:p>
    <w:p w14:paraId="0014662B" w14:textId="77777777" w:rsidR="00631AB8" w:rsidRDefault="00986809">
      <w:pPr>
        <w:jc w:val="both"/>
      </w:pPr>
      <w:r w:rsidRPr="000470FE">
        <w:rPr>
          <w:noProof/>
        </w:rPr>
        <w:drawing>
          <wp:inline distT="0" distB="0" distL="0" distR="0" wp14:anchorId="4462096D" wp14:editId="00108513">
            <wp:extent cx="5695950" cy="67246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6724650"/>
                    </a:xfrm>
                    <a:prstGeom prst="rect">
                      <a:avLst/>
                    </a:prstGeom>
                    <a:noFill/>
                    <a:ln>
                      <a:noFill/>
                    </a:ln>
                  </pic:spPr>
                </pic:pic>
              </a:graphicData>
            </a:graphic>
          </wp:inline>
        </w:drawing>
      </w:r>
    </w:p>
    <w:p w14:paraId="29A03AF7" w14:textId="77777777" w:rsidR="00631AB8" w:rsidRDefault="00631AB8">
      <w:pPr>
        <w:keepNext/>
        <w:jc w:val="both"/>
      </w:pPr>
      <w:r>
        <w:rPr>
          <w:rFonts w:hint="eastAsia"/>
        </w:rPr>
        <w:lastRenderedPageBreak/>
        <w:t>様式第</w:t>
      </w:r>
      <w:r>
        <w:t>16</w:t>
      </w:r>
      <w:r>
        <w:rPr>
          <w:rFonts w:hint="eastAsia"/>
        </w:rPr>
        <w:t>号（第</w:t>
      </w:r>
      <w:r>
        <w:t>13</w:t>
      </w:r>
      <w:r>
        <w:rPr>
          <w:rFonts w:hint="eastAsia"/>
        </w:rPr>
        <w:t>条関係）</w:t>
      </w:r>
    </w:p>
    <w:p w14:paraId="0302EA2E" w14:textId="77777777" w:rsidR="00631AB8" w:rsidRDefault="00986809">
      <w:pPr>
        <w:jc w:val="both"/>
      </w:pPr>
      <w:r w:rsidRPr="000470FE">
        <w:rPr>
          <w:noProof/>
        </w:rPr>
        <w:drawing>
          <wp:inline distT="0" distB="0" distL="0" distR="0" wp14:anchorId="14CDE1A7" wp14:editId="39567C8A">
            <wp:extent cx="5746750" cy="63690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750" cy="6369050"/>
                    </a:xfrm>
                    <a:prstGeom prst="rect">
                      <a:avLst/>
                    </a:prstGeom>
                    <a:noFill/>
                    <a:ln>
                      <a:noFill/>
                    </a:ln>
                  </pic:spPr>
                </pic:pic>
              </a:graphicData>
            </a:graphic>
          </wp:inline>
        </w:drawing>
      </w:r>
    </w:p>
    <w:p w14:paraId="21DE9CA9" w14:textId="77777777" w:rsidR="00631AB8" w:rsidRDefault="00631AB8">
      <w:pPr>
        <w:keepNext/>
        <w:jc w:val="both"/>
      </w:pPr>
      <w:r>
        <w:rPr>
          <w:rFonts w:hint="eastAsia"/>
        </w:rPr>
        <w:lastRenderedPageBreak/>
        <w:t>様式第</w:t>
      </w:r>
      <w:r>
        <w:t>17</w:t>
      </w:r>
      <w:r>
        <w:rPr>
          <w:rFonts w:hint="eastAsia"/>
        </w:rPr>
        <w:t>号（第</w:t>
      </w:r>
      <w:r>
        <w:t>13</w:t>
      </w:r>
      <w:r>
        <w:rPr>
          <w:rFonts w:hint="eastAsia"/>
        </w:rPr>
        <w:t>条関係）</w:t>
      </w:r>
    </w:p>
    <w:p w14:paraId="742CD0D7" w14:textId="77777777" w:rsidR="00631AB8" w:rsidRDefault="00986809">
      <w:pPr>
        <w:jc w:val="both"/>
      </w:pPr>
      <w:r w:rsidRPr="000470FE">
        <w:rPr>
          <w:noProof/>
        </w:rPr>
        <w:drawing>
          <wp:inline distT="0" distB="0" distL="0" distR="0" wp14:anchorId="45F49C75" wp14:editId="54231277">
            <wp:extent cx="5759450" cy="62484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248400"/>
                    </a:xfrm>
                    <a:prstGeom prst="rect">
                      <a:avLst/>
                    </a:prstGeom>
                    <a:noFill/>
                    <a:ln>
                      <a:noFill/>
                    </a:ln>
                  </pic:spPr>
                </pic:pic>
              </a:graphicData>
            </a:graphic>
          </wp:inline>
        </w:drawing>
      </w:r>
    </w:p>
    <w:p w14:paraId="7654C9F4" w14:textId="77777777" w:rsidR="00631AB8" w:rsidRDefault="00631AB8">
      <w:pPr>
        <w:keepNext/>
        <w:jc w:val="both"/>
      </w:pPr>
      <w:r>
        <w:rPr>
          <w:rFonts w:hint="eastAsia"/>
        </w:rPr>
        <w:lastRenderedPageBreak/>
        <w:t>様式第</w:t>
      </w:r>
      <w:r>
        <w:t>18</w:t>
      </w:r>
      <w:r>
        <w:rPr>
          <w:rFonts w:hint="eastAsia"/>
        </w:rPr>
        <w:t>号（第</w:t>
      </w:r>
      <w:r>
        <w:t>13</w:t>
      </w:r>
      <w:r>
        <w:rPr>
          <w:rFonts w:hint="eastAsia"/>
        </w:rPr>
        <w:t>条関係）</w:t>
      </w:r>
    </w:p>
    <w:p w14:paraId="2DD48D9A" w14:textId="77777777" w:rsidR="00631AB8" w:rsidRDefault="00986809">
      <w:pPr>
        <w:jc w:val="both"/>
      </w:pPr>
      <w:r w:rsidRPr="000470FE">
        <w:rPr>
          <w:noProof/>
        </w:rPr>
        <w:drawing>
          <wp:inline distT="0" distB="0" distL="0" distR="0" wp14:anchorId="60883087" wp14:editId="63BA87F4">
            <wp:extent cx="5708650" cy="30797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8650" cy="3079750"/>
                    </a:xfrm>
                    <a:prstGeom prst="rect">
                      <a:avLst/>
                    </a:prstGeom>
                    <a:noFill/>
                    <a:ln>
                      <a:noFill/>
                    </a:ln>
                  </pic:spPr>
                </pic:pic>
              </a:graphicData>
            </a:graphic>
          </wp:inline>
        </w:drawing>
      </w:r>
    </w:p>
    <w:p w14:paraId="4E491F71" w14:textId="77777777" w:rsidR="00631AB8" w:rsidRDefault="00631AB8">
      <w:pPr>
        <w:keepNext/>
        <w:jc w:val="both"/>
      </w:pPr>
      <w:r>
        <w:rPr>
          <w:rFonts w:hint="eastAsia"/>
        </w:rPr>
        <w:lastRenderedPageBreak/>
        <w:t>様式第</w:t>
      </w:r>
      <w:r>
        <w:t>19</w:t>
      </w:r>
      <w:r>
        <w:rPr>
          <w:rFonts w:hint="eastAsia"/>
        </w:rPr>
        <w:t>号（第</w:t>
      </w:r>
      <w:r>
        <w:t>14</w:t>
      </w:r>
      <w:r>
        <w:rPr>
          <w:rFonts w:hint="eastAsia"/>
        </w:rPr>
        <w:t>条関係）</w:t>
      </w:r>
    </w:p>
    <w:p w14:paraId="66480B5D" w14:textId="77777777" w:rsidR="00631AB8" w:rsidRDefault="00986809">
      <w:pPr>
        <w:jc w:val="both"/>
      </w:pPr>
      <w:r w:rsidRPr="000470FE">
        <w:rPr>
          <w:noProof/>
        </w:rPr>
        <w:drawing>
          <wp:inline distT="0" distB="0" distL="0" distR="0" wp14:anchorId="05FE7E7A" wp14:editId="0F46B1D7">
            <wp:extent cx="5702300" cy="67183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2300" cy="6718300"/>
                    </a:xfrm>
                    <a:prstGeom prst="rect">
                      <a:avLst/>
                    </a:prstGeom>
                    <a:noFill/>
                    <a:ln>
                      <a:noFill/>
                    </a:ln>
                  </pic:spPr>
                </pic:pic>
              </a:graphicData>
            </a:graphic>
          </wp:inline>
        </w:drawing>
      </w:r>
    </w:p>
    <w:sectPr w:rsidR="00631AB8">
      <w:footerReference w:type="default" r:id="rId28"/>
      <w:type w:val="continuous"/>
      <w:pgSz w:w="11906" w:h="16838"/>
      <w:pgMar w:top="1134" w:right="1417" w:bottom="1134" w:left="1417" w:header="720" w:footer="284" w:gutter="0"/>
      <w:cols w:space="720"/>
      <w:noEndnote/>
      <w:docGrid w:type="linesAndChars" w:linePitch="364" w:charSpace="39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183F1" w14:textId="77777777" w:rsidR="00986809" w:rsidRDefault="00986809">
      <w:r>
        <w:separator/>
      </w:r>
    </w:p>
  </w:endnote>
  <w:endnote w:type="continuationSeparator" w:id="0">
    <w:p w14:paraId="6B0DFA4C" w14:textId="77777777" w:rsidR="00986809" w:rsidRDefault="00986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82B4" w14:textId="77777777" w:rsidR="00631AB8" w:rsidRDefault="00631AB8">
    <w:pPr>
      <w:widowControl/>
      <w:jc w:val="center"/>
    </w:pPr>
    <w:r>
      <w:fldChar w:fldCharType="begin"/>
    </w:r>
    <w:r>
      <w:instrText>PAGE</w:instrText>
    </w:r>
    <w:r>
      <w:fldChar w:fldCharType="separate"/>
    </w:r>
    <w:r w:rsidR="005705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13C54" w14:textId="77777777" w:rsidR="00986809" w:rsidRDefault="00986809">
      <w:r>
        <w:separator/>
      </w:r>
    </w:p>
  </w:footnote>
  <w:footnote w:type="continuationSeparator" w:id="0">
    <w:p w14:paraId="769BA964" w14:textId="77777777" w:rsidR="00986809" w:rsidRDefault="009868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balanceSingleByteDoubleByteWidth/>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A77B3E"/>
    <w:rsid w:val="000216A6"/>
    <w:rsid w:val="000470FE"/>
    <w:rsid w:val="00496849"/>
    <w:rsid w:val="0055015C"/>
    <w:rsid w:val="005705C7"/>
    <w:rsid w:val="00631AB8"/>
    <w:rsid w:val="008811F1"/>
    <w:rsid w:val="008A7866"/>
    <w:rsid w:val="00931C1D"/>
    <w:rsid w:val="00977B72"/>
    <w:rsid w:val="00986809"/>
    <w:rsid w:val="009927B9"/>
    <w:rsid w:val="00A77B3E"/>
    <w:rsid w:val="00B93371"/>
    <w:rsid w:val="00CA2A55"/>
    <w:rsid w:val="00CD6E05"/>
    <w:rsid w:val="00F92D85"/>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1E267B1F"/>
  <w14:defaultImageDpi w14:val="0"/>
  <w15:docId w15:val="{03B7408E-213C-4723-874F-8A7CBB19E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kern w:val="2"/>
        <w:sz w:val="21"/>
        <w:szCs w:val="21"/>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utoSpaceDE w:val="0"/>
      <w:autoSpaceDN w:val="0"/>
    </w:pPr>
    <w:rPr>
      <w:rFonts w:ascii="ＭＳ 明朝" w:eastAsia="ＭＳ 明朝" w:hAnsi="ＭＳ 明朝" w:cs="ＭＳ 明朝"/>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956</Words>
  <Characters>5454</Characters>
  <Application>Microsoft Office Word</Application>
  <DocSecurity>0</DocSecurity>
  <Lines>45</Lines>
  <Paragraphs>12</Paragraphs>
  <ScaleCrop>false</ScaleCrop>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長田　遥</dc:creator>
  <cp:keywords/>
  <dc:description/>
  <cp:lastModifiedBy>長田　遥</cp:lastModifiedBy>
  <cp:revision>4</cp:revision>
  <dcterms:created xsi:type="dcterms:W3CDTF">2026-04-15T03:22:00Z</dcterms:created>
  <dcterms:modified xsi:type="dcterms:W3CDTF">2026-04-15T03:23:00Z</dcterms:modified>
</cp:coreProperties>
</file>