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様式第８号（第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事業報告書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１．事業について</w:t>
      </w:r>
    </w:p>
    <w:tbl>
      <w:tblPr>
        <w:tblStyle w:val="2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26"/>
        <w:gridCol w:w="6744"/>
      </w:tblGrid>
      <w:tr>
        <w:trPr>
          <w:trHeight w:val="710" w:hRule="atLeast"/>
        </w:trPr>
        <w:tc>
          <w:tcPr>
            <w:tcW w:w="2326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プロジェクト名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32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プロジェクトの目的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622" w:hRule="atLeast"/>
        </w:trPr>
        <w:tc>
          <w:tcPr>
            <w:tcW w:w="23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プロジェクトの効果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2326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公開期間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　月　　日　～　　年　　月　　日</w:t>
            </w:r>
          </w:p>
        </w:tc>
      </w:tr>
      <w:tr>
        <w:trPr>
          <w:trHeight w:val="246" w:hRule="atLeast"/>
        </w:trPr>
        <w:tc>
          <w:tcPr>
            <w:tcW w:w="2326" w:type="dxa"/>
            <w:vMerge w:val="restart"/>
            <w:vAlign w:val="top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</w:tc>
      </w:tr>
      <w:tr>
        <w:trPr>
          <w:trHeight w:val="246" w:hRule="atLeast"/>
        </w:trPr>
        <w:tc>
          <w:tcPr>
            <w:tcW w:w="23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4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</w:tc>
      </w:tr>
      <w:tr>
        <w:trPr>
          <w:trHeight w:val="246" w:hRule="atLeast"/>
        </w:trPr>
        <w:tc>
          <w:tcPr>
            <w:tcW w:w="23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4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２．リターンについて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26"/>
        <w:gridCol w:w="6744"/>
      </w:tblGrid>
      <w:tr>
        <w:trPr>
          <w:trHeight w:val="346" w:hRule="atLeast"/>
        </w:trPr>
        <w:tc>
          <w:tcPr>
            <w:tcW w:w="2326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リターンの商品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326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送付件数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326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購入費用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326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74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※購入費用の１</w:t>
            </w:r>
            <w:r>
              <w:rPr>
                <w:rFonts w:hint="eastAsia" w:asciiTheme="minorEastAsia" w:hAnsiTheme="minorEastAsia" w:eastAsiaTheme="minorEastAsia"/>
                <w:sz w:val="16"/>
              </w:rPr>
              <w:t>/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２（上限</w:t>
            </w:r>
            <w:r>
              <w:rPr>
                <w:rFonts w:hint="eastAsia" w:asciiTheme="minorEastAsia" w:hAnsiTheme="minorEastAsia" w:eastAsiaTheme="minorEastAsia"/>
                <w:sz w:val="16"/>
              </w:rPr>
              <w:t>50</w:t>
            </w:r>
            <w:r>
              <w:rPr>
                <w:rFonts w:hint="eastAsia" w:asciiTheme="minorEastAsia" w:hAnsiTheme="minorEastAsia" w:eastAsiaTheme="minorEastAsia"/>
                <w:sz w:val="16"/>
              </w:rPr>
              <w:t>万円）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4" w:charSpace="10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2</Words>
  <Characters>123</Characters>
  <Application>JUST Note</Application>
  <Lines>48</Lines>
  <Paragraphs>18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竹内　一将</cp:lastModifiedBy>
  <cp:lastPrinted>2020-03-05T05:30:00Z</cp:lastPrinted>
  <dcterms:created xsi:type="dcterms:W3CDTF">2016-03-01T07:40:00Z</dcterms:created>
  <dcterms:modified xsi:type="dcterms:W3CDTF">2022-05-24T09:11:31Z</dcterms:modified>
  <cp:revision>34</cp:revision>
</cp:coreProperties>
</file>