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様式第２号（第６条関係）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１．事業について</w:t>
      </w:r>
    </w:p>
    <w:tbl>
      <w:tblPr>
        <w:tblStyle w:val="28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26"/>
        <w:gridCol w:w="6744"/>
      </w:tblGrid>
      <w:tr>
        <w:trPr>
          <w:trHeight w:val="710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プロジェクト名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プロジェクトの目的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712" w:hRule="atLeast"/>
        </w:trPr>
        <w:tc>
          <w:tcPr>
            <w:tcW w:w="2326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プロジェクトの内容及び期待される効果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（プロジェクトの内容）</w:t>
            </w:r>
          </w:p>
        </w:tc>
      </w:tr>
      <w:tr>
        <w:trPr>
          <w:trHeight w:val="4540" w:hRule="atLeast"/>
        </w:trPr>
        <w:tc>
          <w:tcPr>
            <w:tcW w:w="23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（期待される効果）</w:t>
            </w:r>
          </w:p>
        </w:tc>
      </w:tr>
      <w:tr>
        <w:trPr>
          <w:trHeight w:val="364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公開期間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年　　月　　日　～　　年　　月　　日</w:t>
            </w:r>
          </w:p>
        </w:tc>
      </w:tr>
      <w:tr>
        <w:trPr>
          <w:trHeight w:val="246" w:hRule="atLeast"/>
        </w:trPr>
        <w:tc>
          <w:tcPr>
            <w:tcW w:w="2326" w:type="dxa"/>
            <w:vMerge w:val="restart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名：</w:t>
            </w:r>
          </w:p>
        </w:tc>
      </w:tr>
      <w:tr>
        <w:trPr>
          <w:trHeight w:val="246" w:hRule="atLeast"/>
        </w:trPr>
        <w:tc>
          <w:tcPr>
            <w:tcW w:w="23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4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話：</w:t>
            </w:r>
          </w:p>
        </w:tc>
      </w:tr>
      <w:tr>
        <w:trPr>
          <w:trHeight w:val="246" w:hRule="atLeast"/>
        </w:trPr>
        <w:tc>
          <w:tcPr>
            <w:tcW w:w="23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4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２．リターンについて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26"/>
        <w:gridCol w:w="6744"/>
      </w:tblGrid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リターンの商品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送付件数（予定）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購入費用（予定）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w w:val="96"/>
                <w:sz w:val="24"/>
                <w:fitText w:val="2313" w:id="1"/>
              </w:rPr>
              <w:t>補助金申請額（予定</w:t>
            </w:r>
            <w:r>
              <w:rPr>
                <w:rFonts w:hint="eastAsia"/>
                <w:spacing w:val="3"/>
                <w:w w:val="96"/>
                <w:sz w:val="24"/>
                <w:fitText w:val="2313" w:id="1"/>
              </w:rPr>
              <w:t>）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※購入費用の１</w:t>
            </w:r>
            <w:r>
              <w:rPr>
                <w:rFonts w:hint="eastAsia" w:asciiTheme="minorEastAsia" w:hAnsiTheme="minorEastAsia" w:eastAsiaTheme="minorEastAsia"/>
                <w:sz w:val="16"/>
              </w:rPr>
              <w:t>/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２（上限</w:t>
            </w:r>
            <w:r>
              <w:rPr>
                <w:rFonts w:hint="eastAsia" w:asciiTheme="minorEastAsia" w:hAnsiTheme="minorEastAsia" w:eastAsiaTheme="minorEastAsia"/>
                <w:sz w:val="16"/>
              </w:rPr>
              <w:t>50</w:t>
            </w:r>
            <w:r>
              <w:rPr>
                <w:rFonts w:hint="eastAsia" w:asciiTheme="minorEastAsia" w:hAnsiTheme="minorEastAsia" w:eastAsiaTheme="minorEastAsia"/>
                <w:sz w:val="16"/>
              </w:rPr>
              <w:t>万円）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３．景観計画区域の区分地区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26"/>
        <w:gridCol w:w="6744"/>
      </w:tblGrid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sz w:val="24"/>
                <w:fitText w:val="2169" w:id="2"/>
              </w:rPr>
              <w:t>行為地の所在地</w:t>
            </w:r>
            <w:r>
              <w:rPr>
                <w:rFonts w:hint="eastAsia"/>
                <w:spacing w:val="5"/>
                <w:sz w:val="24"/>
                <w:fitText w:val="2169" w:id="2"/>
              </w:rPr>
              <w:t>番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景観計画区域の区分地区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326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対象プロジェクトの区分</w:t>
            </w:r>
          </w:p>
        </w:tc>
        <w:tc>
          <w:tcPr>
            <w:tcW w:w="674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第１号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第２号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第３号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第４号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第５号</w:t>
            </w:r>
          </w:p>
        </w:tc>
      </w:tr>
    </w:tbl>
    <w:p>
      <w:pPr>
        <w:pStyle w:val="0"/>
        <w:spacing w:line="240" w:lineRule="auto"/>
        <w:rPr>
          <w:rFonts w:hint="default"/>
          <w:sz w:val="24"/>
        </w:rPr>
      </w:pPr>
    </w:p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４．景観計画遵守基準の適合について</w:t>
      </w:r>
    </w:p>
    <w:p>
      <w:pPr>
        <w:pStyle w:val="0"/>
        <w:spacing w:line="240" w:lineRule="auto"/>
        <w:ind w:firstLine="289" w:firstLineChars="100"/>
        <w:rPr>
          <w:rFonts w:hint="default"/>
          <w:sz w:val="24"/>
        </w:rPr>
      </w:pPr>
      <w:r>
        <w:rPr>
          <w:rFonts w:hint="eastAsia"/>
          <w:sz w:val="24"/>
        </w:rPr>
        <w:t>（対象プロジェクトの区分が、第１号又は第２号の場合の</w:t>
      </w:r>
      <w:bookmarkStart w:id="0" w:name="_GoBack"/>
      <w:bookmarkEnd w:id="0"/>
      <w:r>
        <w:rPr>
          <w:rFonts w:hint="eastAsia"/>
          <w:sz w:val="24"/>
        </w:rPr>
        <w:t>み記入）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7"/>
        <w:gridCol w:w="2267"/>
        <w:gridCol w:w="2267"/>
        <w:gridCol w:w="2267"/>
      </w:tblGrid>
      <w:tr>
        <w:trPr/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仕上材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色彩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屋根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形態（　　　　）</w:t>
            </w:r>
          </w:p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勾配（　　　　）</w:t>
            </w:r>
          </w:p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高さ（　　　　）</w:t>
            </w: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外壁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窓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雨戸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軒庇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樋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付帯設備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垣・柵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60" w:lineRule="auto"/>
        <w:rPr>
          <w:rFonts w:hint="default"/>
          <w:sz w:val="24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4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467</TotalTime>
  <Pages>2</Pages>
  <Words>1</Words>
  <Characters>316</Characters>
  <Application>JUST Note</Application>
  <Lines>134</Lines>
  <Paragraphs>44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竹内　一将</cp:lastModifiedBy>
  <cp:lastPrinted>2020-03-05T05:30:00Z</cp:lastPrinted>
  <dcterms:created xsi:type="dcterms:W3CDTF">2016-03-01T07:40:00Z</dcterms:created>
  <dcterms:modified xsi:type="dcterms:W3CDTF">2022-05-25T10:52:26Z</dcterms:modified>
  <cp:revision>34</cp:revision>
</cp:coreProperties>
</file>