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32"/>
        </w:rPr>
        <w:t>常滑市体育館スポーツ用具借用申請書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right="840" w:rightChars="400"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常滑市長　殿</w:t>
      </w:r>
    </w:p>
    <w:p>
      <w:pPr>
        <w:pStyle w:val="0"/>
        <w:ind w:left="0" w:leftChars="0" w:right="840" w:rightChars="400" w:firstLine="4560" w:firstLineChars="19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　所</w:t>
      </w:r>
    </w:p>
    <w:p>
      <w:pPr>
        <w:pStyle w:val="0"/>
        <w:ind w:left="0" w:leftChars="0" w:right="840" w:rightChars="400" w:firstLine="4320" w:firstLineChars="1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（団体名）</w:t>
      </w:r>
    </w:p>
    <w:p>
      <w:pPr>
        <w:pStyle w:val="0"/>
        <w:ind w:left="0" w:leftChars="0" w:right="840" w:rightChars="400" w:firstLine="4560" w:firstLineChars="19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氏　名</w:t>
      </w:r>
    </w:p>
    <w:p>
      <w:pPr>
        <w:pStyle w:val="0"/>
        <w:ind w:left="0" w:leftChars="0" w:right="840" w:rightChars="400" w:firstLine="4560" w:firstLineChars="19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連絡先</w:t>
      </w: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次のスポーツ用具を借用したいので申請します。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620"/>
        <w:gridCol w:w="1260"/>
        <w:gridCol w:w="2417"/>
      </w:tblGrid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借用スポーツ用具の名称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数量</w:t>
            </w: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摘　要</w:t>
            </w:r>
          </w:p>
        </w:tc>
      </w:tr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【借用期間】</w:t>
      </w:r>
    </w:p>
    <w:tbl>
      <w:tblPr>
        <w:tblStyle w:val="15"/>
        <w:tblW w:w="0" w:type="auto"/>
        <w:jc w:val="left"/>
        <w:tblInd w:w="449" w:type="dxa"/>
        <w:tblLayout w:type="fixed"/>
        <w:tblLook w:firstRow="1" w:lastRow="0" w:firstColumn="1" w:lastColumn="0" w:noHBand="0" w:noVBand="1" w:val="04A0"/>
      </w:tblPr>
      <w:tblGrid>
        <w:gridCol w:w="3360"/>
        <w:gridCol w:w="840"/>
        <w:gridCol w:w="3150"/>
        <w:gridCol w:w="1050"/>
      </w:tblGrid>
      <w:tr>
        <w:trPr>
          <w:trHeight w:val="528" w:hRule="atLeast"/>
        </w:trPr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から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まで</w:t>
            </w:r>
          </w:p>
        </w:tc>
      </w:tr>
      <w:tr>
        <w:trPr>
          <w:trHeight w:val="528" w:hRule="atLeast"/>
        </w:trPr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午前・午後　　　時　　分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午前・午後　　　時　　分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right="840" w:rightChars="400" w:firstLine="21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78105</wp:posOffset>
                </wp:positionV>
                <wp:extent cx="2780030" cy="14960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800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※体育館記入欄</w:t>
                            </w:r>
                          </w:p>
                          <w:tbl>
                            <w:tblPr>
                              <w:tblStyle w:val="15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28"/>
                              <w:gridCol w:w="1436"/>
                              <w:gridCol w:w="133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12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確認日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12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貸出確認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12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返却確認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15pt;mso-position-vertical-relative:text;mso-position-horizontal-relative:text;position:absolute;height:117.8pt;mso-wrap-distance-top:0pt;width:218.9pt;mso-wrap-distance-left:16pt;margin-left:218.7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※体育館記入欄</w:t>
                      </w:r>
                    </w:p>
                    <w:tbl>
                      <w:tblPr>
                        <w:tblStyle w:val="15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28"/>
                        <w:gridCol w:w="1436"/>
                        <w:gridCol w:w="133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122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確認日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担当者</w:t>
                            </w:r>
                          </w:p>
                        </w:tc>
                      </w:tr>
                      <w:tr>
                        <w:trPr>
                          <w:trHeight w:val="569" w:hRule="atLeast"/>
                        </w:trPr>
                        <w:tc>
                          <w:tcPr>
                            <w:tcW w:w="122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貸出確認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9" w:hRule="atLeast"/>
                        </w:trPr>
                        <w:tc>
                          <w:tcPr>
                            <w:tcW w:w="122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返却確認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【使用場所】　　　　　　　　　　　</w:t>
      </w:r>
    </w:p>
    <w:p>
      <w:pPr>
        <w:pStyle w:val="0"/>
        <w:spacing w:line="240" w:lineRule="exact"/>
        <w:ind w:left="0" w:leftChars="0" w:right="840" w:rightChars="40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</w:t>
      </w:r>
    </w:p>
    <w:p>
      <w:pPr>
        <w:pStyle w:val="0"/>
        <w:spacing w:line="240" w:lineRule="exact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</w:t>
      </w: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【使用目的】</w:t>
      </w:r>
    </w:p>
    <w:p>
      <w:pPr>
        <w:pStyle w:val="0"/>
        <w:spacing w:line="240" w:lineRule="exact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</w:t>
      </w: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bookmarkStart w:id="0" w:name="_GoBack"/>
      <w:bookmarkEnd w:id="0"/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ind w:left="0" w:leftChars="0" w:right="840" w:rightChars="40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161925</wp:posOffset>
                </wp:positionV>
                <wp:extent cx="5498465" cy="101981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49846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※貸出条件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・借り受けたスポーツ用具は、転貸しないこと。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・借り受けたスポーツ用具は、目的以外に使用しないこと。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hanging="210" w:hanging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・借り受けたスポーツ用具を破損・紛失した場合は、速やかに届け出るとともに、借受人において補填または修理すること。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75pt;mso-position-vertical-relative:text;mso-position-horizontal-relative:text;position:absolute;height:80.3pt;mso-wrap-distance-top:0pt;width:432.95pt;mso-wrap-distance-left:16pt;margin-left:4.7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※貸出条件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・借り受けたスポーツ用具は、転貸しないこと。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・借り受けたスポーツ用具は、目的以外に使用しないこと。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hanging="210" w:hangingChars="1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・借り受けたスポーツ用具を破損・紛失した場合は、速やかに届け出るとともに、借受人において補填または修理すること。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sectPr>
      <w:headerReference r:id="rId5" w:type="default"/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高澤　義晴</cp:lastModifiedBy>
  <cp:lastPrinted>2019-09-23T02:27:10Z</cp:lastPrinted>
  <dcterms:modified xsi:type="dcterms:W3CDTF">2019-09-23T02:27:17Z</dcterms:modified>
  <cp:revision>3</cp:revision>
</cp:coreProperties>
</file>