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処理状況報告書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4"/>
        <w:gridCol w:w="2749"/>
        <w:gridCol w:w="6390"/>
      </w:tblGrid>
      <w:tr>
        <w:trPr>
          <w:trHeight w:val="680" w:hRule="atLeast"/>
          <w:tblHeader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default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指導された日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</w:t>
            </w:r>
          </w:p>
        </w:tc>
      </w:tr>
      <w:tr>
        <w:trPr>
          <w:trHeight w:val="2417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指導内容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処理が完了した日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</w:t>
            </w:r>
          </w:p>
        </w:tc>
      </w:tr>
      <w:tr>
        <w:trPr>
          <w:trHeight w:val="2414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処理内容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90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kern w:val="0"/>
          <w:sz w:val="20"/>
        </w:rPr>
        <w:t>注）添付書類は、処理内容が分かるものとする。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105</Characters>
  <Application>JUST Note</Application>
  <Lines>28</Lines>
  <Paragraphs>19</Paragraphs>
  <Company>南知多町役場</Company>
  <CharactersWithSpaces>191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2018-07-09T10:14:00Z</cp:lastPrinted>
  <dcterms:created xsi:type="dcterms:W3CDTF">2018-07-09T10:10:00Z</dcterms:created>
  <dcterms:modified xsi:type="dcterms:W3CDTF">2018-07-23T12:11:24Z</dcterms:modified>
  <cp:revision>37</cp:revision>
</cp:coreProperties>
</file>