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Target="word/document.xml" Id="rId1" Type="http://schemas.openxmlformats.org/officeDocument/2006/relationships/officeDocument" /><Relationship Target="docProps/core.xml" Id="rId2" Type="http://schemas.openxmlformats.org/package/2006/relationships/metadata/core-properties" /><Relationship Target="docProps/app.xml" Id="rId3" Type="http://schemas.openxmlformats.org/officeDocument/2006/relationships/extended-properties" /></Relationships>
</file>

<file path=word/document.xml><?xml version="1.0" encoding="utf-8"?>
<w:document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body>
    <w:p>
      <w:pPr>
        <w:pStyle w:val="0"/>
        <w:widowControl w:val="1"/>
        <w:jc w:val="center"/>
        <w:rPr>
          <w:rFonts w:hint="default" w:ascii="HGP創英角ｺﾞｼｯｸUB" w:hAnsi="HGP創英角ｺﾞｼｯｸUB" w:eastAsia="HGP創英角ｺﾞｼｯｸUB"/>
          <w:sz w:val="44"/>
        </w:rPr>
      </w:pPr>
      <w:r>
        <w:rPr>
          <w:rFonts w:hint="default" w:ascii="HGP創英角ｺﾞｼｯｸUB" w:hAnsi="HGP創英角ｺﾞｼｯｸUB" w:eastAsia="HGP創英角ｺﾞｼｯｸUB"/>
          <w:sz w:val="52"/>
        </w:rPr>
        <mc:AlternateContent>
          <mc:Choice Requires="wps">
            <w:drawing>
              <wp:anchor distT="0" distB="0" distL="114300" distR="114300" simplePos="0" relativeHeight="286" behindDoc="1" locked="0" layoutInCell="1" hidden="0" allowOverlap="1">
                <wp:simplePos x="0" y="0"/>
                <wp:positionH relativeFrom="column">
                  <wp:posOffset>-50165</wp:posOffset>
                </wp:positionH>
                <wp:positionV relativeFrom="paragraph">
                  <wp:posOffset>-10160</wp:posOffset>
                </wp:positionV>
                <wp:extent cx="6163945" cy="9253855"/>
                <wp:effectExtent l="0" t="0" r="635" b="635"/>
                <wp:wrapNone/>
                <wp:docPr id="1026" name="正方形/長方形 1"/>
                <a:graphic xmlns:a="http://schemas.openxmlformats.org/drawingml/2006/main">
                  <a:graphicData uri="http://schemas.microsoft.com/office/word/2010/wordprocessingShape">
                    <wps:wsp>
                      <wps:cNvPr id="1026" name="正方形/長方形 1"/>
                      <wps:cNvSpPr/>
                      <wps:spPr>
                        <a:xfrm>
                          <a:off x="0" y="0"/>
                          <a:ext cx="6163945" cy="925385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 style="mso-wrap-distance-right:9pt;mso-wrap-distance-bottom:0pt;margin-top:-0.8pt;mso-position-vertical-relative:text;mso-position-horizontal-relative:text;position:absolute;height:728.65pt;mso-wrap-distance-top:0pt;width:485.35pt;mso-wrap-distance-left:9pt;margin-left:-3.95pt;z-index:-286;" o:spid="_x0000_s1026" o:allowincell="t" o:allowoverlap="t" filled="t" fillcolor="#b7dee8 [1304]" stroked="f" strokecolor="#385d8a" strokeweight="2pt" o:spt="1">
                <v:fill/>
                <v:stroke linestyle="single" endcap="flat" dashstyle="solid"/>
                <v:textbox style="layout-flow:horizontal;"/>
                <v:imagedata o:title=""/>
                <w10:wrap type="none" anchorx="text" anchory="text"/>
              </v:rect>
            </w:pict>
          </mc:Fallback>
        </mc:AlternateContent>
      </w:r>
    </w:p>
    <w:p>
      <w:pPr>
        <w:pStyle w:val="0"/>
        <w:widowControl w:val="1"/>
        <w:jc w:val="center"/>
        <w:rPr>
          <w:rFonts w:hint="default" w:ascii="HGP創英角ｺﾞｼｯｸUB" w:hAnsi="HGP創英角ｺﾞｼｯｸUB" w:eastAsia="HGP創英角ｺﾞｼｯｸUB"/>
          <w:sz w:val="44"/>
        </w:rPr>
      </w:pPr>
    </w:p>
    <w:p>
      <w:pPr>
        <w:pStyle w:val="0"/>
        <w:widowControl w:val="1"/>
        <w:jc w:val="center"/>
        <w:rPr>
          <w:rFonts w:hint="default" w:ascii="HGP創英角ｺﾞｼｯｸUB" w:hAnsi="HGP創英角ｺﾞｼｯｸUB" w:eastAsia="HGP創英角ｺﾞｼｯｸUB"/>
          <w:sz w:val="44"/>
        </w:rPr>
      </w:pPr>
    </w:p>
    <w:p>
      <w:pPr>
        <w:pStyle w:val="0"/>
        <w:widowControl w:val="1"/>
        <w:jc w:val="center"/>
        <w:rPr>
          <w:rFonts w:hint="default" w:ascii="HGP創英角ｺﾞｼｯｸUB" w:hAnsi="HGP創英角ｺﾞｼｯｸUB" w:eastAsia="HGP創英角ｺﾞｼｯｸUB"/>
          <w:sz w:val="44"/>
        </w:rPr>
      </w:pPr>
    </w:p>
    <w:p>
      <w:pPr>
        <w:pStyle w:val="0"/>
        <w:widowControl w:val="1"/>
        <w:jc w:val="center"/>
        <w:rPr>
          <w:rFonts w:hint="default" w:ascii="HGP創英角ｺﾞｼｯｸUB" w:hAnsi="HGP創英角ｺﾞｼｯｸUB" w:eastAsia="HGP創英角ｺﾞｼｯｸUB"/>
          <w:sz w:val="44"/>
        </w:rPr>
      </w:pPr>
    </w:p>
    <w:p>
      <w:pPr>
        <w:pStyle w:val="0"/>
        <w:widowControl w:val="1"/>
        <w:jc w:val="center"/>
        <w:rPr>
          <w:rFonts w:hint="default" w:ascii="HGP創英角ｺﾞｼｯｸUB" w:hAnsi="HGP創英角ｺﾞｼｯｸUB" w:eastAsia="HGP創英角ｺﾞｼｯｸUB"/>
          <w:sz w:val="52"/>
        </w:rPr>
      </w:pPr>
      <w:r>
        <w:rPr>
          <w:rFonts w:hint="eastAsia" w:ascii="HGP創英角ｺﾞｼｯｸUB" w:hAnsi="HGP創英角ｺﾞｼｯｸUB" w:eastAsia="HGP創英角ｺﾞｼｯｸUB"/>
          <w:sz w:val="52"/>
        </w:rPr>
        <w:t>常滑市避難所運営マニュアル</w:t>
      </w:r>
    </w:p>
    <w:p>
      <w:pPr>
        <w:pStyle w:val="0"/>
        <w:widowControl w:val="1"/>
        <w:jc w:val="center"/>
        <w:rPr>
          <w:rFonts w:hint="default" w:ascii="HGP創英角ｺﾞｼｯｸUB" w:hAnsi="HGP創英角ｺﾞｼｯｸUB" w:eastAsia="HGP創英角ｺﾞｼｯｸUB"/>
          <w:sz w:val="144"/>
        </w:rPr>
      </w:pPr>
      <w:r>
        <w:rPr>
          <w:rFonts w:hint="eastAsia" w:ascii="HGP創英角ｺﾞｼｯｸUB" w:hAnsi="HGP創英角ｺﾞｼｯｸUB" w:eastAsia="HGP創英角ｺﾞｼｯｸUB"/>
          <w:sz w:val="44"/>
        </w:rPr>
        <mc:AlternateContent>
          <mc:Choice Requires="wpg">
            <w:drawing>
              <wp:anchor distT="0" distB="0" distL="114300" distR="114300" simplePos="0" relativeHeight="281" behindDoc="0" locked="0" layoutInCell="1" hidden="0" allowOverlap="1">
                <wp:simplePos x="0" y="0"/>
                <wp:positionH relativeFrom="column">
                  <wp:posOffset>1341755</wp:posOffset>
                </wp:positionH>
                <wp:positionV relativeFrom="paragraph">
                  <wp:posOffset>125730</wp:posOffset>
                </wp:positionV>
                <wp:extent cx="795020" cy="1153160"/>
                <wp:effectExtent l="57150" t="635" r="635" b="0"/>
                <wp:wrapNone/>
                <wp:docPr id="1027" name="オブジェクト 0"/>
                <a:graphic xmlns:a="http://schemas.openxmlformats.org/drawingml/2006/main">
                  <a:graphicData uri="http://schemas.microsoft.com/office/word/2010/wordprocessingGroup">
                    <wpg:wgp>
                      <wpg:cNvGrpSpPr/>
                      <wpg:grpSpPr>
                        <a:xfrm>
                          <a:off x="0" y="0"/>
                          <a:ext cx="795020" cy="1153160"/>
                          <a:chOff x="0" y="0"/>
                          <a:chExt cx="1234440" cy="1789961"/>
                        </a:xfrm>
                      </wpg:grpSpPr>
                      <wps:wsp>
                        <wps:cNvPr id="1028" name="角丸四角形 3"/>
                        <wps:cNvSpPr/>
                        <wps:spPr>
                          <a:xfrm rot="1766244">
                            <a:off x="154379" y="665018"/>
                            <a:ext cx="268582" cy="1124943"/>
                          </a:xfrm>
                          <a:prstGeom prst="roundRect">
                            <a:avLst>
                              <a:gd name="adj" fmla="val 26777"/>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29" name="円/楕円 5"/>
                        <wps:cNvSpPr/>
                        <wps:spPr>
                          <a:xfrm>
                            <a:off x="0" y="0"/>
                            <a:ext cx="1234440" cy="123444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30" name="円/楕円 6"/>
                        <wps:cNvSpPr/>
                        <wps:spPr>
                          <a:xfrm>
                            <a:off x="83127" y="83127"/>
                            <a:ext cx="1056310" cy="1056310"/>
                          </a:xfrm>
                          <a:prstGeom prst="ellipse">
                            <a:avLst/>
                          </a:prstGeom>
                          <a:gradFill>
                            <a:gsLst>
                              <a:gs pos="0">
                                <a:schemeClr val="accent5">
                                  <a:lumMod val="20000"/>
                                  <a:lumOff val="80000"/>
                                </a:schemeClr>
                              </a:gs>
                              <a:gs pos="73000">
                                <a:schemeClr val="accent5">
                                  <a:lumMod val="60000"/>
                                  <a:lumOff val="40000"/>
                                </a:schemeClr>
                              </a:gs>
                              <a:gs pos="100000">
                                <a:schemeClr val="accent1">
                                  <a:tint val="23500"/>
                                  <a:satMod val="160000"/>
                                </a:schemeClr>
                              </a:gs>
                            </a:gsLst>
                            <a:lin ang="5400000" scaled="0"/>
                            <a:tileRect/>
                          </a:gradFill>
                        </wps:spPr>
                        <wps:style>
                          <a:lnRef idx="2">
                            <a:schemeClr val="accent1">
                              <a:shade val="50000"/>
                            </a:schemeClr>
                          </a:lnRef>
                          <a:fillRef idx="1">
                            <a:schemeClr val="accent1"/>
                          </a:fillRef>
                          <a:effectRef idx="0">
                            <a:schemeClr val="accent1"/>
                          </a:effectRef>
                          <a:fontRef idx="minor">
                            <a:schemeClr val="lt1"/>
                          </a:fontRef>
                        </wps:style>
                        <wps:bodyPr/>
                      </wps:wsp>
                      <wps:wsp>
                        <wps:cNvPr id="1031" name="円/楕円 7"/>
                        <wps:cNvSpPr/>
                        <wps:spPr>
                          <a:xfrm>
                            <a:off x="380010" y="296883"/>
                            <a:ext cx="118753" cy="9500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オブジェクト 0" style="mso-wrap-distance-right:9pt;mso-wrap-distance-bottom:0pt;margin-top:9.9pt;mso-position-vertical-relative:text;mso-position-horizontal-relative:text;position:absolute;height:90.8pt;mso-wrap-distance-top:0pt;width:62.6pt;mso-wrap-distance-left:9pt;margin-left:105.65pt;z-index:281;" coordsize="1234440,1789961" coordorigin="0,0" o:spid="_x0000_s1027" o:allowincell="t" o:allowoverlap="t">
                <v:roundrect id="角丸四角形 3" style="height:1124943;width:268582;top:665018;left:154379;position:absolute;rotation:29;" o:spid="_x0000_s1028" filled="t" fillcolor="#31869b [2408]" stroked="f" strokecolor="#385d8a" strokeweight="2pt" o:spt="2" arcsize="17549f">
                  <v:fill/>
                  <v:stroke linestyle="single" endcap="flat" dashstyle="solid"/>
                  <v:textbox style="layout-flow:horizontal;"/>
                  <v:imagedata o:title=""/>
                  <w10:wrap type="none" anchorx="text" anchory="text"/>
                </v:roundrect>
                <v:oval id="円/楕円 5" style="height:1234440;width:1234440;top:0;left:0;position:absolute;" o:spid="_x0000_s1029" filled="t" fillcolor="#31869b [2408]" stroked="f" strokecolor="#385d8a" strokeweight="2pt" o:spt="3">
                  <v:fill/>
                  <v:stroke linestyle="single" endcap="flat" dashstyle="solid"/>
                  <v:textbox style="layout-flow:horizontal;"/>
                  <v:imagedata o:title=""/>
                  <w10:wrap type="none" anchorx="text" anchory="text"/>
                </v:oval>
                <v:oval id="円/楕円 6" style="height:1056310;width:1056310;top:83127;left:83127;position:absolute;" o:spid="_x0000_s1030" filled="t" fillcolor="#dceff3 [664]" stroked="t" strokecolor="#385d8a" strokeweight="2pt" o:spt="3">
                  <v:fill type="gradient" color2="#e0e7f5" colors="0 #dceff3;47841f #93cedd;65536f #e0e7f5" focus="100%">
                    <o:fill v:ext="view" type="gradientUnscaled"/>
                  </v:fill>
                  <v:stroke linestyle="single" endcap="flat" dashstyle="solid" filltype="solid"/>
                  <v:textbox style="layout-flow:horizontal;"/>
                  <v:imagedata o:title=""/>
                  <w10:wrap type="none" anchorx="text" anchory="text"/>
                </v:oval>
                <v:oval id="円/楕円 7" style="height:95003;width:118753;top:296883;left:380010;position:absolute;" o:spid="_x0000_s1031" filled="t" fillcolor="#ffffff [3212]" stroked="t" strokecolor="#ffffff [3212]" strokeweight="2pt" o:spt="3">
                  <v:fill/>
                  <v:stroke linestyle="single" endcap="flat" dashstyle="solid" filltype="solid"/>
                  <v:textbox style="layout-flow:horizontal;"/>
                  <v:imagedata o:title=""/>
                  <w10:wrap type="none" anchorx="text" anchory="text"/>
                </v:oval>
                <w10:wrap type="none" anchorx="text" anchory="text"/>
              </v:group>
            </w:pict>
          </mc:Fallback>
        </mc:AlternateContent>
      </w:r>
      <w:r>
        <w:rPr>
          <w:rFonts w:hint="eastAsia" w:ascii="HGP創英角ｺﾞｼｯｸUB" w:hAnsi="HGP創英角ｺﾞｼｯｸUB" w:eastAsia="HGP創英角ｺﾞｼｯｸUB"/>
          <w:sz w:val="144"/>
        </w:rPr>
        <w:t>　　資</w:t>
      </w:r>
      <w:bookmarkStart w:id="0" w:name="_GoBack"/>
      <w:bookmarkEnd w:id="0"/>
      <w:r>
        <w:rPr>
          <w:rFonts w:hint="eastAsia" w:ascii="HGP創英角ｺﾞｼｯｸUB" w:hAnsi="HGP創英角ｺﾞｼｯｸUB" w:eastAsia="HGP創英角ｺﾞｼｯｸUB"/>
          <w:sz w:val="144"/>
        </w:rPr>
        <w:t>料集</w:t>
      </w:r>
    </w:p>
    <w:p>
      <w:pPr>
        <w:pStyle w:val="0"/>
        <w:widowControl w:val="1"/>
        <w:jc w:val="center"/>
        <w:rPr>
          <w:rFonts w:hint="default" w:ascii="HGP創英角ｺﾞｼｯｸUB" w:hAnsi="HGP創英角ｺﾞｼｯｸUB" w:eastAsia="HGP創英角ｺﾞｼｯｸUB"/>
          <w:sz w:val="44"/>
        </w:rPr>
      </w:pPr>
    </w:p>
    <w:p>
      <w:pPr>
        <w:pStyle w:val="0"/>
        <w:widowControl w:val="1"/>
        <w:jc w:val="center"/>
        <w:rPr>
          <w:rFonts w:hint="default" w:ascii="HGP創英角ｺﾞｼｯｸUB" w:hAnsi="HGP創英角ｺﾞｼｯｸUB" w:eastAsia="HGP創英角ｺﾞｼｯｸUB"/>
          <w:sz w:val="44"/>
        </w:rPr>
      </w:pPr>
    </w:p>
    <w:p>
      <w:pPr>
        <w:pStyle w:val="0"/>
        <w:widowControl w:val="1"/>
        <w:jc w:val="center"/>
        <w:rPr>
          <w:rFonts w:hint="default" w:ascii="HGP創英角ｺﾞｼｯｸUB" w:hAnsi="HGP創英角ｺﾞｼｯｸUB" w:eastAsia="HGP創英角ｺﾞｼｯｸUB"/>
          <w:sz w:val="44"/>
        </w:rPr>
      </w:pPr>
    </w:p>
    <w:p>
      <w:pPr>
        <w:pStyle w:val="0"/>
        <w:widowControl w:val="1"/>
        <w:jc w:val="center"/>
        <w:rPr>
          <w:rFonts w:hint="default" w:ascii="HGP創英角ｺﾞｼｯｸUB" w:hAnsi="HGP創英角ｺﾞｼｯｸUB" w:eastAsia="HGP創英角ｺﾞｼｯｸUB"/>
          <w:sz w:val="44"/>
        </w:rPr>
      </w:pPr>
    </w:p>
    <w:p>
      <w:pPr>
        <w:pStyle w:val="0"/>
        <w:widowControl w:val="1"/>
        <w:jc w:val="center"/>
        <w:rPr>
          <w:rFonts w:hint="default" w:ascii="HGP創英角ｺﾞｼｯｸUB" w:hAnsi="HGP創英角ｺﾞｼｯｸUB" w:eastAsia="HGP創英角ｺﾞｼｯｸUB"/>
          <w:sz w:val="44"/>
        </w:rPr>
      </w:pPr>
    </w:p>
    <w:p>
      <w:pPr>
        <w:pStyle w:val="0"/>
        <w:widowControl w:val="1"/>
        <w:jc w:val="center"/>
        <w:rPr>
          <w:rFonts w:hint="default" w:ascii="HGP創英角ｺﾞｼｯｸUB" w:hAnsi="HGP創英角ｺﾞｼｯｸUB" w:eastAsia="HGP創英角ｺﾞｼｯｸUB"/>
          <w:sz w:val="44"/>
        </w:rPr>
      </w:pPr>
      <w:r>
        <w:rPr>
          <w:rFonts w:hint="eastAsia" w:ascii="HGP創英角ｺﾞｼｯｸUB" w:hAnsi="HGP創英角ｺﾞｼｯｸUB" w:eastAsia="HGP創英角ｺﾞｼｯｸUB"/>
          <w:sz w:val="44"/>
        </w:rPr>
        <w:t>常滑市総務部安全協働課</w:t>
      </w:r>
    </w:p>
    <w:p>
      <w:pPr>
        <w:pStyle w:val="0"/>
        <w:widowControl w:val="1"/>
        <w:spacing w:line="240" w:lineRule="atLeast"/>
        <w:jc w:val="center"/>
        <w:rPr>
          <w:rFonts w:hint="default" w:ascii="HGP創英角ｺﾞｼｯｸUB" w:hAnsi="HGP創英角ｺﾞｼｯｸUB" w:eastAsia="HGP創英角ｺﾞｼｯｸUB"/>
          <w:sz w:val="44"/>
        </w:rPr>
      </w:pPr>
      <w:r>
        <w:rPr>
          <w:rFonts w:hint="eastAsia" w:ascii="HGP創英角ｺﾞｼｯｸUB" w:hAnsi="HGP創英角ｺﾞｼｯｸUB" w:eastAsia="HGP創英角ｺﾞｼｯｸUB"/>
          <w:sz w:val="44"/>
        </w:rPr>
        <w:t>令和３年２月</w:t>
      </w:r>
    </w:p>
    <w:p>
      <w:pPr>
        <w:pStyle w:val="0"/>
        <w:widowControl w:val="1"/>
        <w:jc w:val="center"/>
        <w:rPr>
          <w:rFonts w:hint="default" w:ascii="HGP創英角ｺﾞｼｯｸUB" w:hAnsi="HGP創英角ｺﾞｼｯｸUB" w:eastAsia="HGP創英角ｺﾞｼｯｸUB"/>
          <w:sz w:val="44"/>
        </w:rPr>
      </w:pPr>
    </w:p>
    <w:p>
      <w:pPr>
        <w:pStyle w:val="0"/>
        <w:widowControl w:val="1"/>
        <w:jc w:val="left"/>
        <w:rPr>
          <w:rFonts w:hint="default"/>
          <w:sz w:val="44"/>
        </w:rPr>
      </w:pPr>
      <w:r>
        <w:rPr>
          <w:rFonts w:hint="default"/>
          <w:sz w:val="44"/>
        </w:rPr>
        <w:br w:type="page"/>
      </w:r>
    </w:p>
    <w:p>
      <w:pPr>
        <w:pStyle w:val="0"/>
        <w:widowControl w:val="1"/>
        <w:jc w:val="left"/>
        <w:rPr>
          <w:rFonts w:hint="default"/>
        </w:rPr>
      </w:pPr>
      <w:r>
        <w:rPr>
          <w:rFonts w:hint="eastAsia" w:ascii="HGP創英角ｺﾞｼｯｸUB" w:hAnsi="HGP創英角ｺﾞｼｯｸUB" w:eastAsia="HGP創英角ｺﾞｼｯｸUB"/>
          <w:sz w:val="44"/>
        </w:rPr>
        <w:t>資料集　目次</w:t>
      </w:r>
    </w:p>
    <w:p>
      <w:pPr>
        <w:pStyle w:val="0"/>
        <w:spacing w:line="400" w:lineRule="exact"/>
        <w:rPr>
          <w:rFonts w:hint="default" w:ascii="HGP創英角ｺﾞｼｯｸUB" w:hAnsi="HGP創英角ｺﾞｼｯｸUB" w:eastAsia="HGP創英角ｺﾞｼｯｸUB"/>
          <w:sz w:val="36"/>
        </w:rPr>
      </w:pPr>
      <w:r>
        <w:rPr>
          <w:rFonts w:hint="eastAsia" w:ascii="HGP創英角ｺﾞｼｯｸUB" w:hAnsi="HGP創英角ｺﾞｼｯｸUB" w:eastAsia="HGP創英角ｺﾞｼｯｸUB"/>
          <w:sz w:val="36"/>
        </w:rPr>
        <w:t>１避難場所でのトリアージの例</w:t>
      </w:r>
    </w:p>
    <w:p>
      <w:pPr>
        <w:pStyle w:val="0"/>
        <w:spacing w:line="400" w:lineRule="exact"/>
        <w:ind w:firstLine="280" w:firstLineChars="100"/>
        <w:rPr>
          <w:rFonts w:hint="default" w:asciiTheme="majorEastAsia" w:hAnsiTheme="majorEastAsia" w:eastAsiaTheme="majorEastAsia"/>
          <w:sz w:val="28"/>
        </w:rPr>
      </w:pPr>
      <w:r>
        <w:rPr>
          <w:rFonts w:hint="eastAsia" w:asciiTheme="majorEastAsia" w:hAnsiTheme="majorEastAsia" w:eastAsiaTheme="majorEastAsia"/>
          <w:sz w:val="28"/>
        </w:rPr>
        <w:t>保健福祉的視点でのトリアージ</w:t>
      </w:r>
      <w:r>
        <w:rPr>
          <w:rFonts w:hint="eastAsia" w:asciiTheme="majorEastAsia" w:hAnsiTheme="majorEastAsia" w:eastAsiaTheme="majorEastAsia"/>
          <w:sz w:val="28"/>
        </w:rPr>
        <w:t>(</w:t>
      </w:r>
      <w:r>
        <w:rPr>
          <w:rFonts w:hint="eastAsia" w:asciiTheme="majorEastAsia" w:hAnsiTheme="majorEastAsia" w:eastAsiaTheme="majorEastAsia"/>
          <w:sz w:val="28"/>
        </w:rPr>
        <w:t>判断基準の例</w:t>
      </w:r>
      <w:r>
        <w:rPr>
          <w:rFonts w:hint="eastAsia" w:asciiTheme="majorEastAsia" w:hAnsiTheme="majorEastAsia" w:eastAsiaTheme="majorEastAsia"/>
          <w:sz w:val="28"/>
        </w:rPr>
        <w:t>)</w:t>
      </w:r>
      <w:r>
        <w:rPr>
          <w:rFonts w:hint="eastAsia" w:asciiTheme="majorEastAsia" w:hAnsiTheme="majorEastAsia" w:eastAsiaTheme="majorEastAsia"/>
          <w:sz w:val="28"/>
        </w:rPr>
        <w:t>　………………………　１</w:t>
      </w:r>
    </w:p>
    <w:p>
      <w:pPr>
        <w:pStyle w:val="0"/>
        <w:spacing w:line="400" w:lineRule="exact"/>
        <w:rPr>
          <w:rFonts w:hint="default" w:asciiTheme="majorEastAsia" w:hAnsiTheme="majorEastAsia" w:eastAsiaTheme="majorEastAsia"/>
          <w:sz w:val="36"/>
        </w:rPr>
      </w:pPr>
    </w:p>
    <w:p>
      <w:pPr>
        <w:pStyle w:val="0"/>
        <w:spacing w:line="400" w:lineRule="exact"/>
        <w:rPr>
          <w:rFonts w:hint="default" w:ascii="HGP創英角ｺﾞｼｯｸUB" w:hAnsi="HGP創英角ｺﾞｼｯｸUB" w:eastAsia="HGP創英角ｺﾞｼｯｸUB"/>
          <w:sz w:val="36"/>
        </w:rPr>
      </w:pPr>
      <w:r>
        <w:rPr>
          <w:rFonts w:hint="eastAsia" w:ascii="HGP創英角ｺﾞｼｯｸUB" w:hAnsi="HGP創英角ｺﾞｼｯｸUB" w:eastAsia="HGP創英角ｺﾞｼｯｸUB"/>
          <w:sz w:val="36"/>
        </w:rPr>
        <w:t>２避難所生活で配慮が必要な人への対応方法</w:t>
      </w:r>
    </w:p>
    <w:p>
      <w:pPr>
        <w:pStyle w:val="0"/>
        <w:spacing w:line="400" w:lineRule="exact"/>
        <w:ind w:left="279" w:leftChars="133"/>
        <w:rPr>
          <w:rFonts w:hint="default" w:asciiTheme="majorEastAsia" w:hAnsiTheme="majorEastAsia" w:eastAsiaTheme="majorEastAsia"/>
          <w:sz w:val="28"/>
        </w:rPr>
      </w:pPr>
      <w:r>
        <w:rPr>
          <w:rFonts w:hint="eastAsia" w:asciiTheme="majorEastAsia" w:hAnsiTheme="majorEastAsia" w:eastAsiaTheme="majorEastAsia"/>
          <w:sz w:val="28"/>
        </w:rPr>
        <w:t>避難所利用者の事情に合わせた配慮の方法　……………………………　２</w:t>
      </w:r>
    </w:p>
    <w:tbl>
      <w:tblPr>
        <w:tblStyle w:val="27"/>
        <w:tblW w:w="9214" w:type="dxa"/>
        <w:jc w:val="left"/>
        <w:tblInd w:w="675"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firstRow="1" w:lastRow="0" w:firstColumn="1" w:lastColumn="0" w:noHBand="0" w:noVBand="1" w:val="04A0"/>
      </w:tblPr>
      <w:tblGrid>
        <w:gridCol w:w="2977"/>
        <w:gridCol w:w="1418"/>
        <w:gridCol w:w="4252"/>
        <w:gridCol w:w="567"/>
      </w:tblGrid>
      <w:tr>
        <w:trPr>
          <w:trHeight w:val="417" w:hRule="atLeast"/>
        </w:trPr>
        <w:tc>
          <w:tcPr>
            <w:tcW w:w="9214" w:type="dxa"/>
            <w:gridSpan w:val="4"/>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400" w:lineRule="exact"/>
              <w:jc w:val="left"/>
              <w:rPr>
                <w:rFonts w:hint="default" w:asciiTheme="majorEastAsia" w:hAnsiTheme="majorEastAsia" w:eastAsiaTheme="majorEastAsia"/>
                <w:sz w:val="24"/>
              </w:rPr>
            </w:pPr>
            <w:r>
              <w:rPr>
                <w:rFonts w:hint="eastAsia" w:asciiTheme="majorEastAsia" w:hAnsiTheme="majorEastAsia" w:eastAsiaTheme="majorEastAsia"/>
                <w:sz w:val="24"/>
              </w:rPr>
              <w:t>必要に応じて医療機関への移送または医療的な対応を要する人</w:t>
            </w:r>
          </w:p>
        </w:tc>
      </w:tr>
      <w:tr>
        <w:trPr>
          <w:trHeight w:val="417" w:hRule="atLeast"/>
        </w:trPr>
        <w:tc>
          <w:tcPr>
            <w:tcW w:w="2977" w:type="dxa"/>
            <w:vAlign w:val="center"/>
          </w:tcPr>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内部障害のある人</w:t>
            </w:r>
          </w:p>
        </w:tc>
        <w:tc>
          <w:tcPr>
            <w:tcW w:w="5670" w:type="dxa"/>
            <w:gridSpan w:val="2"/>
            <w:vAlign w:val="center"/>
          </w:tcPr>
          <w:p>
            <w:pPr>
              <w:pStyle w:val="0"/>
              <w:spacing w:line="240" w:lineRule="exact"/>
              <w:rPr>
                <w:rFonts w:hint="default" w:asciiTheme="majorEastAsia" w:hAnsiTheme="majorEastAsia" w:eastAsiaTheme="majorEastAsia"/>
                <w:sz w:val="20"/>
              </w:rPr>
            </w:pPr>
            <w:r>
              <w:rPr>
                <w:rFonts w:hint="eastAsia" w:asciiTheme="majorEastAsia" w:hAnsiTheme="majorEastAsia" w:eastAsiaTheme="majorEastAsia"/>
                <w:spacing w:val="0"/>
                <w:w w:val="97"/>
                <w:kern w:val="0"/>
                <w:sz w:val="20"/>
                <w:fitText w:val="5600" w:id="1"/>
              </w:rPr>
              <w:t>オストメイト、咽頭摘出者、呼吸器機能障害、腎臓機能障害</w:t>
            </w:r>
            <w:r>
              <w:rPr>
                <w:rFonts w:hint="eastAsia" w:asciiTheme="majorEastAsia" w:hAnsiTheme="majorEastAsia" w:eastAsiaTheme="majorEastAsia"/>
                <w:spacing w:val="0"/>
                <w:w w:val="97"/>
                <w:kern w:val="0"/>
                <w:sz w:val="18"/>
                <w:fitText w:val="5600" w:id="1"/>
              </w:rPr>
              <w:t>な</w:t>
            </w:r>
            <w:r>
              <w:rPr>
                <w:rFonts w:hint="eastAsia" w:asciiTheme="majorEastAsia" w:hAnsiTheme="majorEastAsia" w:eastAsiaTheme="majorEastAsia"/>
                <w:spacing w:val="9"/>
                <w:w w:val="97"/>
                <w:kern w:val="0"/>
                <w:sz w:val="18"/>
                <w:fitText w:val="5600" w:id="1"/>
              </w:rPr>
              <w:t>ど</w:t>
            </w:r>
          </w:p>
        </w:tc>
        <w:tc>
          <w:tcPr>
            <w:tcW w:w="567" w:type="dxa"/>
            <w:vMerge w:val="restart"/>
            <w:vAlign w:val="center"/>
          </w:tcPr>
          <w:p>
            <w:pPr>
              <w:pStyle w:val="0"/>
              <w:spacing w:line="40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２</w:t>
            </w:r>
          </w:p>
        </w:tc>
      </w:tr>
      <w:tr>
        <w:trPr>
          <w:trHeight w:val="417" w:hRule="atLeast"/>
        </w:trPr>
        <w:tc>
          <w:tcPr>
            <w:tcW w:w="2977" w:type="dxa"/>
            <w:vAlign w:val="center"/>
          </w:tcPr>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難病の人</w:t>
            </w:r>
          </w:p>
        </w:tc>
        <w:tc>
          <w:tcPr>
            <w:tcW w:w="5670" w:type="dxa"/>
            <w:gridSpan w:val="2"/>
            <w:vAlign w:val="center"/>
          </w:tcPr>
          <w:p>
            <w:pPr>
              <w:pStyle w:val="0"/>
              <w:spacing w:line="240" w:lineRule="exact"/>
              <w:rPr>
                <w:rFonts w:hint="default" w:asciiTheme="majorEastAsia" w:hAnsiTheme="majorEastAsia" w:eastAsiaTheme="majorEastAsia"/>
                <w:sz w:val="20"/>
              </w:rPr>
            </w:pPr>
          </w:p>
        </w:tc>
        <w:tc>
          <w:tcPr>
            <w:tcW w:w="567" w:type="dxa"/>
            <w:vMerge w:val="continue"/>
            <w:vAlign w:val="center"/>
          </w:tcPr>
          <w:p>
            <w:pPr>
              <w:pStyle w:val="0"/>
              <w:spacing w:line="400" w:lineRule="exact"/>
              <w:jc w:val="center"/>
              <w:rPr>
                <w:rFonts w:hint="default" w:asciiTheme="majorEastAsia" w:hAnsiTheme="majorEastAsia" w:eastAsiaTheme="majorEastAsia"/>
                <w:sz w:val="24"/>
              </w:rPr>
            </w:pPr>
          </w:p>
        </w:tc>
      </w:tr>
      <w:tr>
        <w:trPr>
          <w:trHeight w:val="417" w:hRule="atLeast"/>
        </w:trPr>
        <w:tc>
          <w:tcPr>
            <w:tcW w:w="2977"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アレルギーのある人</w:t>
            </w:r>
          </w:p>
        </w:tc>
        <w:tc>
          <w:tcPr>
            <w:tcW w:w="5670" w:type="dxa"/>
            <w:gridSpan w:val="2"/>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400" w:lineRule="exact"/>
              <w:rPr>
                <w:rFonts w:hint="default" w:asciiTheme="majorEastAsia" w:hAnsiTheme="majorEastAsia" w:eastAsiaTheme="majorEastAsia"/>
                <w:sz w:val="20"/>
              </w:rPr>
            </w:pPr>
            <w:r>
              <w:rPr>
                <w:rFonts w:hint="eastAsia" w:asciiTheme="majorEastAsia" w:hAnsiTheme="majorEastAsia" w:eastAsiaTheme="majorEastAsia"/>
                <w:sz w:val="20"/>
              </w:rPr>
              <w:t>ぜんそく、アトピー性皮膚炎、食物アレルギーなど</w:t>
            </w:r>
          </w:p>
        </w:tc>
        <w:tc>
          <w:tcPr>
            <w:tcW w:w="567" w:type="dxa"/>
            <w:vMerge w:val="continue"/>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400" w:lineRule="exact"/>
              <w:jc w:val="center"/>
              <w:rPr>
                <w:rFonts w:hint="default" w:asciiTheme="majorEastAsia" w:hAnsiTheme="majorEastAsia" w:eastAsiaTheme="majorEastAsia"/>
                <w:sz w:val="24"/>
              </w:rPr>
            </w:pPr>
          </w:p>
        </w:tc>
      </w:tr>
      <w:tr>
        <w:trPr>
          <w:trHeight w:val="417" w:hRule="atLeast"/>
        </w:trPr>
        <w:tc>
          <w:tcPr>
            <w:tcW w:w="2977"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精神疾患のある人</w:t>
            </w:r>
          </w:p>
        </w:tc>
        <w:tc>
          <w:tcPr>
            <w:tcW w:w="5670" w:type="dxa"/>
            <w:gridSpan w:val="2"/>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400" w:lineRule="exact"/>
              <w:rPr>
                <w:rFonts w:hint="default" w:asciiTheme="majorEastAsia" w:hAnsiTheme="majorEastAsia" w:eastAsiaTheme="majorEastAsia"/>
                <w:sz w:val="20"/>
              </w:rPr>
            </w:pPr>
          </w:p>
        </w:tc>
        <w:tc>
          <w:tcPr>
            <w:tcW w:w="567" w:type="dxa"/>
            <w:vMerge w:val="restart"/>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40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３</w:t>
            </w:r>
          </w:p>
        </w:tc>
      </w:tr>
      <w:tr>
        <w:trPr>
          <w:trHeight w:val="417" w:hRule="atLeast"/>
        </w:trPr>
        <w:tc>
          <w:tcPr>
            <w:tcW w:w="2977" w:type="dxa"/>
            <w:tcBorders>
              <w:top w:val="dotted"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服薬者</w:t>
            </w:r>
          </w:p>
        </w:tc>
        <w:tc>
          <w:tcPr>
            <w:tcW w:w="5670" w:type="dxa"/>
            <w:gridSpan w:val="2"/>
            <w:tcBorders>
              <w:top w:val="dotted"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400" w:lineRule="exact"/>
              <w:rPr>
                <w:rFonts w:hint="default" w:asciiTheme="majorEastAsia" w:hAnsiTheme="majorEastAsia" w:eastAsiaTheme="majorEastAsia"/>
                <w:sz w:val="20"/>
              </w:rPr>
            </w:pPr>
            <w:r>
              <w:rPr>
                <w:rFonts w:hint="eastAsia" w:asciiTheme="majorEastAsia" w:hAnsiTheme="majorEastAsia" w:eastAsiaTheme="majorEastAsia"/>
                <w:sz w:val="20"/>
              </w:rPr>
              <w:t>高血圧、糖尿病、うつ病等</w:t>
            </w:r>
          </w:p>
        </w:tc>
        <w:tc>
          <w:tcPr>
            <w:tcW w:w="567"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400" w:lineRule="exact"/>
              <w:jc w:val="center"/>
              <w:rPr>
                <w:rFonts w:hint="default" w:asciiTheme="majorEastAsia" w:hAnsiTheme="majorEastAsia" w:eastAsiaTheme="majorEastAsia"/>
                <w:sz w:val="24"/>
              </w:rPr>
            </w:pPr>
          </w:p>
        </w:tc>
      </w:tr>
      <w:tr>
        <w:trPr>
          <w:trHeight w:val="417" w:hRule="atLeast"/>
        </w:trPr>
        <w:tc>
          <w:tcPr>
            <w:tcW w:w="9214" w:type="dxa"/>
            <w:gridSpan w:val="4"/>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400" w:lineRule="exact"/>
              <w:jc w:val="left"/>
              <w:rPr>
                <w:rFonts w:hint="default" w:asciiTheme="majorEastAsia" w:hAnsiTheme="majorEastAsia" w:eastAsiaTheme="majorEastAsia"/>
                <w:sz w:val="24"/>
              </w:rPr>
            </w:pPr>
            <w:r>
              <w:rPr>
                <w:rFonts w:hint="eastAsia" w:asciiTheme="majorEastAsia" w:hAnsiTheme="majorEastAsia" w:eastAsiaTheme="majorEastAsia"/>
                <w:sz w:val="24"/>
              </w:rPr>
              <w:t>必要に応じて医療的な対応を要する人</w:t>
            </w:r>
          </w:p>
        </w:tc>
      </w:tr>
      <w:tr>
        <w:trPr>
          <w:trHeight w:val="417" w:hRule="atLeast"/>
        </w:trPr>
        <w:tc>
          <w:tcPr>
            <w:tcW w:w="8647" w:type="dxa"/>
            <w:gridSpan w:val="3"/>
            <w:vAlign w:val="center"/>
          </w:tcPr>
          <w:p>
            <w:pPr>
              <w:pStyle w:val="0"/>
              <w:spacing w:line="400" w:lineRule="exact"/>
              <w:rPr>
                <w:rFonts w:hint="default" w:asciiTheme="majorEastAsia" w:hAnsiTheme="majorEastAsia" w:eastAsiaTheme="majorEastAsia"/>
                <w:sz w:val="20"/>
              </w:rPr>
            </w:pPr>
            <w:r>
              <w:rPr>
                <w:rFonts w:hint="eastAsia" w:asciiTheme="majorEastAsia" w:hAnsiTheme="majorEastAsia" w:eastAsiaTheme="majorEastAsia"/>
                <w:sz w:val="24"/>
              </w:rPr>
              <w:t>妊婦</w:t>
            </w:r>
          </w:p>
        </w:tc>
        <w:tc>
          <w:tcPr>
            <w:tcW w:w="567" w:type="dxa"/>
            <w:vMerge w:val="restart"/>
            <w:vAlign w:val="center"/>
          </w:tcPr>
          <w:p>
            <w:pPr>
              <w:pStyle w:val="0"/>
              <w:spacing w:line="40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３</w:t>
            </w:r>
          </w:p>
        </w:tc>
      </w:tr>
      <w:tr>
        <w:trPr>
          <w:trHeight w:val="417" w:hRule="atLeast"/>
        </w:trPr>
        <w:tc>
          <w:tcPr>
            <w:tcW w:w="8647" w:type="dxa"/>
            <w:gridSpan w:val="3"/>
            <w:vAlign w:val="center"/>
          </w:tcPr>
          <w:p>
            <w:pPr>
              <w:pStyle w:val="0"/>
              <w:spacing w:line="400" w:lineRule="exact"/>
              <w:rPr>
                <w:rFonts w:hint="default" w:asciiTheme="majorEastAsia" w:hAnsiTheme="majorEastAsia" w:eastAsiaTheme="majorEastAsia"/>
                <w:sz w:val="20"/>
              </w:rPr>
            </w:pPr>
            <w:r>
              <w:rPr>
                <w:rFonts w:hint="eastAsia" w:asciiTheme="majorEastAsia" w:hAnsiTheme="majorEastAsia" w:eastAsiaTheme="majorEastAsia"/>
                <w:sz w:val="24"/>
              </w:rPr>
              <w:t>産婦</w:t>
            </w:r>
          </w:p>
        </w:tc>
        <w:tc>
          <w:tcPr>
            <w:tcW w:w="567" w:type="dxa"/>
            <w:vMerge w:val="continue"/>
            <w:vAlign w:val="center"/>
          </w:tcPr>
          <w:p>
            <w:pPr>
              <w:pStyle w:val="0"/>
              <w:spacing w:line="400" w:lineRule="exact"/>
              <w:jc w:val="center"/>
              <w:rPr>
                <w:rFonts w:hint="default" w:asciiTheme="majorEastAsia" w:hAnsiTheme="majorEastAsia" w:eastAsiaTheme="majorEastAsia"/>
                <w:sz w:val="24"/>
              </w:rPr>
            </w:pPr>
          </w:p>
        </w:tc>
      </w:tr>
      <w:tr>
        <w:trPr>
          <w:trHeight w:val="417" w:hRule="atLeast"/>
        </w:trPr>
        <w:tc>
          <w:tcPr>
            <w:tcW w:w="8647" w:type="dxa"/>
            <w:gridSpan w:val="3"/>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400" w:lineRule="exact"/>
              <w:rPr>
                <w:rFonts w:hint="default" w:asciiTheme="majorEastAsia" w:hAnsiTheme="majorEastAsia" w:eastAsiaTheme="majorEastAsia"/>
                <w:sz w:val="20"/>
              </w:rPr>
            </w:pPr>
            <w:r>
              <w:rPr>
                <w:rFonts w:hint="eastAsia" w:asciiTheme="majorEastAsia" w:hAnsiTheme="majorEastAsia" w:eastAsiaTheme="majorEastAsia"/>
                <w:sz w:val="24"/>
              </w:rPr>
              <w:t>乳幼児</w:t>
            </w:r>
          </w:p>
        </w:tc>
        <w:tc>
          <w:tcPr>
            <w:tcW w:w="567"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40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４</w:t>
            </w:r>
          </w:p>
        </w:tc>
      </w:tr>
      <w:tr>
        <w:trPr>
          <w:trHeight w:val="417" w:hRule="atLeast"/>
        </w:trPr>
        <w:tc>
          <w:tcPr>
            <w:tcW w:w="9214" w:type="dxa"/>
            <w:gridSpan w:val="4"/>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400" w:lineRule="exact"/>
              <w:jc w:val="left"/>
              <w:rPr>
                <w:rFonts w:hint="default" w:asciiTheme="majorEastAsia" w:hAnsiTheme="majorEastAsia" w:eastAsiaTheme="majorEastAsia"/>
                <w:sz w:val="24"/>
              </w:rPr>
            </w:pPr>
            <w:r>
              <w:rPr>
                <w:rFonts w:hint="eastAsia" w:asciiTheme="majorEastAsia" w:hAnsiTheme="majorEastAsia" w:eastAsiaTheme="majorEastAsia"/>
                <w:sz w:val="24"/>
              </w:rPr>
              <w:t>必要に応じて福祉避難所や福祉施設へ移送する必要がある人</w:t>
            </w:r>
          </w:p>
        </w:tc>
      </w:tr>
      <w:tr>
        <w:trPr>
          <w:trHeight w:val="417" w:hRule="atLeast"/>
        </w:trPr>
        <w:tc>
          <w:tcPr>
            <w:tcW w:w="2977" w:type="dxa"/>
            <w:vAlign w:val="center"/>
          </w:tcPr>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要介護度の高い人</w:t>
            </w:r>
          </w:p>
        </w:tc>
        <w:tc>
          <w:tcPr>
            <w:tcW w:w="5670" w:type="dxa"/>
            <w:gridSpan w:val="2"/>
            <w:vAlign w:val="center"/>
          </w:tcPr>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0"/>
              </w:rPr>
              <w:t>寝たきりの人</w:t>
            </w:r>
            <w:r>
              <w:rPr>
                <w:rFonts w:hint="eastAsia" w:asciiTheme="majorEastAsia" w:hAnsiTheme="majorEastAsia" w:eastAsiaTheme="majorEastAsia"/>
                <w:sz w:val="18"/>
              </w:rPr>
              <w:t>など</w:t>
            </w:r>
          </w:p>
        </w:tc>
        <w:tc>
          <w:tcPr>
            <w:tcW w:w="567" w:type="dxa"/>
            <w:vMerge w:val="restart"/>
            <w:vAlign w:val="center"/>
          </w:tcPr>
          <w:p>
            <w:pPr>
              <w:pStyle w:val="0"/>
              <w:spacing w:line="40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５</w:t>
            </w:r>
          </w:p>
        </w:tc>
      </w:tr>
      <w:tr>
        <w:trPr>
          <w:trHeight w:val="417" w:hRule="atLeast"/>
        </w:trPr>
        <w:tc>
          <w:tcPr>
            <w:tcW w:w="2977" w:type="dxa"/>
            <w:vAlign w:val="center"/>
          </w:tcPr>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自力での歩行が困難な人</w:t>
            </w:r>
          </w:p>
        </w:tc>
        <w:tc>
          <w:tcPr>
            <w:tcW w:w="5670" w:type="dxa"/>
            <w:gridSpan w:val="2"/>
            <w:vAlign w:val="center"/>
          </w:tcPr>
          <w:p>
            <w:pPr>
              <w:pStyle w:val="0"/>
              <w:spacing w:line="400" w:lineRule="exact"/>
              <w:rPr>
                <w:rFonts w:hint="default" w:asciiTheme="majorEastAsia" w:hAnsiTheme="majorEastAsia" w:eastAsiaTheme="majorEastAsia"/>
                <w:sz w:val="20"/>
              </w:rPr>
            </w:pPr>
            <w:r>
              <w:rPr>
                <w:rFonts w:hint="eastAsia" w:asciiTheme="majorEastAsia" w:hAnsiTheme="majorEastAsia" w:eastAsiaTheme="majorEastAsia"/>
                <w:sz w:val="20"/>
              </w:rPr>
              <w:t>体幹障害、足が不自由な人</w:t>
            </w:r>
            <w:r>
              <w:rPr>
                <w:rFonts w:hint="eastAsia" w:asciiTheme="majorEastAsia" w:hAnsiTheme="majorEastAsia" w:eastAsiaTheme="majorEastAsia"/>
                <w:sz w:val="18"/>
              </w:rPr>
              <w:t>など</w:t>
            </w:r>
          </w:p>
        </w:tc>
        <w:tc>
          <w:tcPr>
            <w:tcW w:w="567" w:type="dxa"/>
            <w:vMerge w:val="continue"/>
            <w:vAlign w:val="center"/>
          </w:tcPr>
          <w:p>
            <w:pPr>
              <w:pStyle w:val="0"/>
              <w:spacing w:line="400" w:lineRule="exact"/>
              <w:jc w:val="center"/>
              <w:rPr>
                <w:rFonts w:hint="default" w:asciiTheme="majorEastAsia" w:hAnsiTheme="majorEastAsia" w:eastAsiaTheme="majorEastAsia"/>
                <w:sz w:val="24"/>
              </w:rPr>
            </w:pPr>
          </w:p>
        </w:tc>
      </w:tr>
      <w:tr>
        <w:trPr>
          <w:trHeight w:val="417" w:hRule="atLeast"/>
        </w:trPr>
        <w:tc>
          <w:tcPr>
            <w:tcW w:w="8647" w:type="dxa"/>
            <w:gridSpan w:val="3"/>
            <w:vAlign w:val="center"/>
          </w:tcPr>
          <w:p>
            <w:pPr>
              <w:pStyle w:val="0"/>
              <w:spacing w:line="400" w:lineRule="exact"/>
              <w:rPr>
                <w:rFonts w:hint="default" w:asciiTheme="majorEastAsia" w:hAnsiTheme="majorEastAsia" w:eastAsiaTheme="majorEastAsia"/>
                <w:sz w:val="20"/>
              </w:rPr>
            </w:pPr>
            <w:r>
              <w:rPr>
                <w:rFonts w:hint="eastAsia" w:asciiTheme="majorEastAsia" w:hAnsiTheme="majorEastAsia" w:eastAsiaTheme="majorEastAsia"/>
                <w:sz w:val="24"/>
              </w:rPr>
              <w:t>身体障害者補助犬を連れた人</w:t>
            </w:r>
          </w:p>
        </w:tc>
        <w:tc>
          <w:tcPr>
            <w:tcW w:w="567" w:type="dxa"/>
            <w:vMerge w:val="continue"/>
            <w:vAlign w:val="center"/>
          </w:tcPr>
          <w:p>
            <w:pPr>
              <w:pStyle w:val="0"/>
              <w:spacing w:line="400" w:lineRule="exact"/>
              <w:jc w:val="center"/>
              <w:rPr>
                <w:rFonts w:hint="default" w:asciiTheme="majorEastAsia" w:hAnsiTheme="majorEastAsia" w:eastAsiaTheme="majorEastAsia"/>
                <w:sz w:val="24"/>
              </w:rPr>
            </w:pPr>
          </w:p>
        </w:tc>
      </w:tr>
      <w:tr>
        <w:trPr>
          <w:trHeight w:val="417" w:hRule="atLeast"/>
        </w:trPr>
        <w:tc>
          <w:tcPr>
            <w:tcW w:w="8647" w:type="dxa"/>
            <w:gridSpan w:val="3"/>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400" w:lineRule="exact"/>
              <w:rPr>
                <w:rFonts w:hint="default" w:asciiTheme="majorEastAsia" w:hAnsiTheme="majorEastAsia" w:eastAsiaTheme="majorEastAsia"/>
                <w:sz w:val="20"/>
              </w:rPr>
            </w:pPr>
            <w:r>
              <w:rPr>
                <w:rFonts w:hint="eastAsia" w:asciiTheme="majorEastAsia" w:hAnsiTheme="majorEastAsia" w:eastAsiaTheme="majorEastAsia"/>
                <w:sz w:val="24"/>
              </w:rPr>
              <w:t>発達障害（自閉症など）の人</w:t>
            </w:r>
          </w:p>
        </w:tc>
        <w:tc>
          <w:tcPr>
            <w:tcW w:w="567" w:type="dxa"/>
            <w:vMerge w:val="continue"/>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400" w:lineRule="exact"/>
              <w:jc w:val="center"/>
              <w:rPr>
                <w:rFonts w:hint="default" w:asciiTheme="majorEastAsia" w:hAnsiTheme="majorEastAsia" w:eastAsiaTheme="majorEastAsia"/>
                <w:sz w:val="24"/>
              </w:rPr>
            </w:pPr>
          </w:p>
        </w:tc>
      </w:tr>
      <w:tr>
        <w:trPr>
          <w:trHeight w:val="417" w:hRule="atLeast"/>
        </w:trPr>
        <w:tc>
          <w:tcPr>
            <w:tcW w:w="8647" w:type="dxa"/>
            <w:gridSpan w:val="3"/>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知的障害のある人</w:t>
            </w:r>
          </w:p>
        </w:tc>
        <w:tc>
          <w:tcPr>
            <w:tcW w:w="56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40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６</w:t>
            </w:r>
          </w:p>
        </w:tc>
      </w:tr>
      <w:tr>
        <w:trPr>
          <w:trHeight w:val="417" w:hRule="atLeast"/>
        </w:trPr>
        <w:tc>
          <w:tcPr>
            <w:tcW w:w="9214" w:type="dxa"/>
            <w:gridSpan w:val="4"/>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400" w:lineRule="exact"/>
              <w:jc w:val="left"/>
              <w:rPr>
                <w:rFonts w:hint="default" w:asciiTheme="majorEastAsia" w:hAnsiTheme="majorEastAsia" w:eastAsiaTheme="majorEastAsia"/>
                <w:sz w:val="24"/>
              </w:rPr>
            </w:pPr>
            <w:r>
              <w:rPr>
                <w:rFonts w:hint="eastAsia" w:asciiTheme="majorEastAsia" w:hAnsiTheme="majorEastAsia" w:eastAsiaTheme="majorEastAsia"/>
                <w:sz w:val="24"/>
              </w:rPr>
              <w:t>情報伝達や個室スペースなど個別の配慮が必要となる人</w:t>
            </w:r>
          </w:p>
        </w:tc>
      </w:tr>
      <w:tr>
        <w:trPr>
          <w:trHeight w:val="417" w:hRule="atLeast"/>
        </w:trPr>
        <w:tc>
          <w:tcPr>
            <w:tcW w:w="4395" w:type="dxa"/>
            <w:gridSpan w:val="2"/>
            <w:vAlign w:val="center"/>
          </w:tcPr>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目の見えない人（見えにくい人）</w:t>
            </w:r>
          </w:p>
        </w:tc>
        <w:tc>
          <w:tcPr>
            <w:tcW w:w="4252" w:type="dxa"/>
            <w:vAlign w:val="center"/>
          </w:tcPr>
          <w:p>
            <w:pPr>
              <w:pStyle w:val="0"/>
              <w:spacing w:line="400" w:lineRule="exact"/>
              <w:rPr>
                <w:rFonts w:hint="default" w:asciiTheme="majorEastAsia" w:hAnsiTheme="majorEastAsia" w:eastAsiaTheme="majorEastAsia"/>
                <w:sz w:val="20"/>
              </w:rPr>
            </w:pPr>
            <w:r>
              <w:rPr>
                <w:rFonts w:hint="eastAsia" w:asciiTheme="majorEastAsia" w:hAnsiTheme="majorEastAsia" w:eastAsiaTheme="majorEastAsia"/>
                <w:sz w:val="20"/>
              </w:rPr>
              <w:t>視覚障害者</w:t>
            </w:r>
            <w:r>
              <w:rPr>
                <w:rFonts w:hint="eastAsia" w:asciiTheme="majorEastAsia" w:hAnsiTheme="majorEastAsia" w:eastAsiaTheme="majorEastAsia"/>
                <w:sz w:val="18"/>
              </w:rPr>
              <w:t>など</w:t>
            </w:r>
          </w:p>
        </w:tc>
        <w:tc>
          <w:tcPr>
            <w:tcW w:w="567" w:type="dxa"/>
            <w:vMerge w:val="restart"/>
            <w:vAlign w:val="center"/>
          </w:tcPr>
          <w:p>
            <w:pPr>
              <w:pStyle w:val="0"/>
              <w:spacing w:line="40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６</w:t>
            </w:r>
          </w:p>
        </w:tc>
      </w:tr>
      <w:tr>
        <w:trPr>
          <w:trHeight w:val="417" w:hRule="atLeast"/>
        </w:trPr>
        <w:tc>
          <w:tcPr>
            <w:tcW w:w="4395" w:type="dxa"/>
            <w:gridSpan w:val="2"/>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耳の聞こえない人（聞こえにくい人）</w:t>
            </w:r>
          </w:p>
        </w:tc>
        <w:tc>
          <w:tcPr>
            <w:tcW w:w="4252"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400" w:lineRule="exact"/>
              <w:rPr>
                <w:rFonts w:hint="default" w:asciiTheme="majorEastAsia" w:hAnsiTheme="majorEastAsia" w:eastAsiaTheme="majorEastAsia"/>
                <w:sz w:val="20"/>
              </w:rPr>
            </w:pPr>
            <w:r>
              <w:rPr>
                <w:rFonts w:hint="eastAsia" w:asciiTheme="majorEastAsia" w:hAnsiTheme="majorEastAsia" w:eastAsiaTheme="majorEastAsia"/>
                <w:sz w:val="20"/>
              </w:rPr>
              <w:t>聴覚障害者</w:t>
            </w:r>
            <w:r>
              <w:rPr>
                <w:rFonts w:hint="eastAsia" w:asciiTheme="majorEastAsia" w:hAnsiTheme="majorEastAsia" w:eastAsiaTheme="majorEastAsia"/>
                <w:sz w:val="18"/>
              </w:rPr>
              <w:t>など</w:t>
            </w:r>
          </w:p>
        </w:tc>
        <w:tc>
          <w:tcPr>
            <w:tcW w:w="567" w:type="dxa"/>
            <w:vMerge w:val="continue"/>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400" w:lineRule="exact"/>
              <w:jc w:val="center"/>
              <w:rPr>
                <w:rFonts w:hint="default" w:asciiTheme="majorEastAsia" w:hAnsiTheme="majorEastAsia" w:eastAsiaTheme="majorEastAsia"/>
                <w:sz w:val="24"/>
              </w:rPr>
            </w:pPr>
          </w:p>
        </w:tc>
      </w:tr>
      <w:tr>
        <w:trPr>
          <w:trHeight w:val="417" w:hRule="atLeast"/>
        </w:trPr>
        <w:tc>
          <w:tcPr>
            <w:tcW w:w="8647" w:type="dxa"/>
            <w:gridSpan w:val="3"/>
            <w:vAlign w:val="center"/>
          </w:tcPr>
          <w:p>
            <w:pPr>
              <w:pStyle w:val="0"/>
              <w:spacing w:line="400" w:lineRule="exact"/>
              <w:rPr>
                <w:rFonts w:hint="default" w:asciiTheme="majorEastAsia" w:hAnsiTheme="majorEastAsia" w:eastAsiaTheme="majorEastAsia"/>
                <w:sz w:val="20"/>
              </w:rPr>
            </w:pPr>
            <w:r>
              <w:rPr>
                <w:rFonts w:hint="eastAsia" w:asciiTheme="majorEastAsia" w:hAnsiTheme="majorEastAsia" w:eastAsiaTheme="majorEastAsia"/>
                <w:sz w:val="24"/>
              </w:rPr>
              <w:t>子ども</w:t>
            </w:r>
          </w:p>
        </w:tc>
        <w:tc>
          <w:tcPr>
            <w:tcW w:w="567" w:type="dxa"/>
            <w:vMerge w:val="restart"/>
            <w:vAlign w:val="center"/>
          </w:tcPr>
          <w:p>
            <w:pPr>
              <w:pStyle w:val="0"/>
              <w:spacing w:line="40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７</w:t>
            </w:r>
          </w:p>
        </w:tc>
      </w:tr>
      <w:tr>
        <w:trPr>
          <w:trHeight w:val="417" w:hRule="atLeast"/>
        </w:trPr>
        <w:tc>
          <w:tcPr>
            <w:tcW w:w="8647" w:type="dxa"/>
            <w:gridSpan w:val="3"/>
            <w:vAlign w:val="center"/>
          </w:tcPr>
          <w:p>
            <w:pPr>
              <w:pStyle w:val="0"/>
              <w:spacing w:line="400" w:lineRule="exact"/>
              <w:rPr>
                <w:rFonts w:hint="default" w:asciiTheme="majorEastAsia" w:hAnsiTheme="majorEastAsia" w:eastAsiaTheme="majorEastAsia"/>
                <w:sz w:val="20"/>
              </w:rPr>
            </w:pPr>
            <w:r>
              <w:rPr>
                <w:rFonts w:hint="eastAsia" w:asciiTheme="majorEastAsia" w:hAnsiTheme="majorEastAsia" w:eastAsiaTheme="majorEastAsia"/>
                <w:sz w:val="24"/>
              </w:rPr>
              <w:t>女性</w:t>
            </w:r>
          </w:p>
        </w:tc>
        <w:tc>
          <w:tcPr>
            <w:tcW w:w="567" w:type="dxa"/>
            <w:vMerge w:val="continue"/>
            <w:vAlign w:val="center"/>
          </w:tcPr>
          <w:p>
            <w:pPr>
              <w:pStyle w:val="0"/>
              <w:spacing w:line="400" w:lineRule="exact"/>
              <w:jc w:val="center"/>
              <w:rPr>
                <w:rFonts w:hint="default" w:asciiTheme="majorEastAsia" w:hAnsiTheme="majorEastAsia" w:eastAsiaTheme="majorEastAsia"/>
                <w:sz w:val="24"/>
              </w:rPr>
            </w:pPr>
          </w:p>
        </w:tc>
      </w:tr>
      <w:tr>
        <w:trPr>
          <w:trHeight w:val="417" w:hRule="atLeast"/>
        </w:trPr>
        <w:tc>
          <w:tcPr>
            <w:tcW w:w="8647" w:type="dxa"/>
            <w:gridSpan w:val="3"/>
            <w:vAlign w:val="center"/>
          </w:tcPr>
          <w:p>
            <w:pPr>
              <w:pStyle w:val="0"/>
              <w:spacing w:line="400" w:lineRule="exact"/>
              <w:rPr>
                <w:rFonts w:hint="default" w:asciiTheme="majorEastAsia" w:hAnsiTheme="majorEastAsia" w:eastAsiaTheme="majorEastAsia"/>
                <w:sz w:val="20"/>
              </w:rPr>
            </w:pPr>
            <w:r>
              <w:rPr>
                <w:rFonts w:hint="eastAsia" w:asciiTheme="majorEastAsia" w:hAnsiTheme="majorEastAsia" w:eastAsiaTheme="majorEastAsia"/>
                <w:sz w:val="24"/>
              </w:rPr>
              <w:t>外国人</w:t>
            </w:r>
          </w:p>
        </w:tc>
        <w:tc>
          <w:tcPr>
            <w:tcW w:w="567" w:type="dxa"/>
            <w:vMerge w:val="continue"/>
            <w:vAlign w:val="center"/>
          </w:tcPr>
          <w:p>
            <w:pPr>
              <w:pStyle w:val="0"/>
              <w:spacing w:line="400" w:lineRule="exact"/>
              <w:jc w:val="center"/>
              <w:rPr>
                <w:rFonts w:hint="default" w:asciiTheme="majorEastAsia" w:hAnsiTheme="majorEastAsia" w:eastAsiaTheme="majorEastAsia"/>
                <w:sz w:val="24"/>
              </w:rPr>
            </w:pPr>
          </w:p>
        </w:tc>
      </w:tr>
      <w:tr>
        <w:trPr>
          <w:trHeight w:val="417" w:hRule="atLeast"/>
        </w:trPr>
        <w:tc>
          <w:tcPr>
            <w:tcW w:w="8647" w:type="dxa"/>
            <w:gridSpan w:val="3"/>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400" w:lineRule="exact"/>
              <w:rPr>
                <w:rFonts w:hint="default" w:asciiTheme="majorEastAsia" w:hAnsiTheme="majorEastAsia" w:eastAsiaTheme="majorEastAsia"/>
                <w:sz w:val="20"/>
              </w:rPr>
            </w:pPr>
            <w:r>
              <w:rPr>
                <w:rFonts w:hint="eastAsia" w:asciiTheme="majorEastAsia" w:hAnsiTheme="majorEastAsia" w:eastAsiaTheme="majorEastAsia"/>
                <w:sz w:val="24"/>
              </w:rPr>
              <w:t>文化・宗教上の理由で食べられないものがある人</w:t>
            </w:r>
          </w:p>
        </w:tc>
        <w:tc>
          <w:tcPr>
            <w:tcW w:w="567" w:type="dxa"/>
            <w:vMerge w:val="continue"/>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400" w:lineRule="exact"/>
              <w:jc w:val="center"/>
              <w:rPr>
                <w:rFonts w:hint="default" w:asciiTheme="majorEastAsia" w:hAnsiTheme="majorEastAsia" w:eastAsiaTheme="majorEastAsia"/>
                <w:sz w:val="24"/>
              </w:rPr>
            </w:pPr>
          </w:p>
        </w:tc>
      </w:tr>
      <w:tr>
        <w:trPr>
          <w:trHeight w:val="417" w:hRule="atLeast"/>
        </w:trPr>
        <w:tc>
          <w:tcPr>
            <w:tcW w:w="8647" w:type="dxa"/>
            <w:gridSpan w:val="3"/>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セクシャルマイノリティの人（</w:t>
            </w:r>
            <w:r>
              <w:rPr>
                <w:rFonts w:hint="eastAsia" w:asciiTheme="majorEastAsia" w:hAnsiTheme="majorEastAsia" w:eastAsiaTheme="majorEastAsia"/>
                <w:sz w:val="24"/>
              </w:rPr>
              <w:t>LGBT</w:t>
            </w:r>
            <w:r>
              <w:rPr>
                <w:rFonts w:hint="eastAsia" w:asciiTheme="majorEastAsia" w:hAnsiTheme="majorEastAsia" w:eastAsiaTheme="majorEastAsia"/>
                <w:sz w:val="24"/>
              </w:rPr>
              <w:t>）</w:t>
            </w:r>
          </w:p>
        </w:tc>
        <w:tc>
          <w:tcPr>
            <w:tcW w:w="567" w:type="dxa"/>
            <w:vMerge w:val="restart"/>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40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８</w:t>
            </w:r>
          </w:p>
        </w:tc>
      </w:tr>
      <w:tr>
        <w:trPr>
          <w:trHeight w:val="417" w:hRule="atLeast"/>
        </w:trPr>
        <w:tc>
          <w:tcPr>
            <w:tcW w:w="8647" w:type="dxa"/>
            <w:gridSpan w:val="3"/>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けがや病気の人</w:t>
            </w:r>
          </w:p>
        </w:tc>
        <w:tc>
          <w:tcPr>
            <w:tcW w:w="567" w:type="dxa"/>
            <w:vMerge w:val="continue"/>
            <w:vAlign w:val="center"/>
          </w:tcPr>
          <w:p>
            <w:pPr>
              <w:pStyle w:val="0"/>
              <w:spacing w:line="400" w:lineRule="exact"/>
              <w:jc w:val="center"/>
              <w:rPr>
                <w:rFonts w:hint="default" w:asciiTheme="majorEastAsia" w:hAnsiTheme="majorEastAsia" w:eastAsiaTheme="majorEastAsia"/>
                <w:sz w:val="24"/>
              </w:rPr>
            </w:pPr>
          </w:p>
        </w:tc>
      </w:tr>
      <w:tr>
        <w:trPr>
          <w:trHeight w:val="417" w:hRule="atLeast"/>
        </w:trPr>
        <w:tc>
          <w:tcPr>
            <w:tcW w:w="8647" w:type="dxa"/>
            <w:gridSpan w:val="3"/>
            <w:vAlign w:val="center"/>
          </w:tcPr>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車やテントでの生活を希望する人</w:t>
            </w:r>
          </w:p>
        </w:tc>
        <w:tc>
          <w:tcPr>
            <w:tcW w:w="567" w:type="dxa"/>
            <w:vMerge w:val="continue"/>
            <w:vAlign w:val="top"/>
          </w:tcPr>
          <w:p>
            <w:pPr>
              <w:pStyle w:val="0"/>
              <w:spacing w:line="400" w:lineRule="exact"/>
              <w:jc w:val="left"/>
              <w:rPr>
                <w:rFonts w:hint="default" w:asciiTheme="majorEastAsia" w:hAnsiTheme="majorEastAsia" w:eastAsiaTheme="majorEastAsia"/>
                <w:sz w:val="24"/>
              </w:rPr>
            </w:pPr>
          </w:p>
        </w:tc>
      </w:tr>
      <w:tr>
        <w:trPr>
          <w:trHeight w:val="417" w:hRule="atLeast"/>
        </w:trPr>
        <w:tc>
          <w:tcPr>
            <w:tcW w:w="8647" w:type="dxa"/>
            <w:gridSpan w:val="3"/>
            <w:vAlign w:val="center"/>
          </w:tcPr>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避難所以外の場所に滞在する被災者</w:t>
            </w:r>
          </w:p>
        </w:tc>
        <w:tc>
          <w:tcPr>
            <w:tcW w:w="567" w:type="dxa"/>
            <w:vMerge w:val="continue"/>
            <w:vAlign w:val="top"/>
          </w:tcPr>
          <w:p>
            <w:pPr>
              <w:pStyle w:val="0"/>
              <w:spacing w:line="400" w:lineRule="exact"/>
              <w:jc w:val="left"/>
              <w:rPr>
                <w:rFonts w:hint="default" w:asciiTheme="majorEastAsia" w:hAnsiTheme="majorEastAsia" w:eastAsiaTheme="majorEastAsia"/>
                <w:sz w:val="24"/>
              </w:rPr>
            </w:pPr>
          </w:p>
        </w:tc>
      </w:tr>
      <w:tr>
        <w:trPr>
          <w:trHeight w:val="417" w:hRule="atLeast"/>
        </w:trPr>
        <w:tc>
          <w:tcPr>
            <w:tcW w:w="8647" w:type="dxa"/>
            <w:gridSpan w:val="3"/>
            <w:vAlign w:val="center"/>
          </w:tcPr>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帰宅困難者</w:t>
            </w:r>
          </w:p>
        </w:tc>
        <w:tc>
          <w:tcPr>
            <w:tcW w:w="567" w:type="dxa"/>
            <w:vMerge w:val="continue"/>
            <w:vAlign w:val="top"/>
          </w:tcPr>
          <w:p>
            <w:pPr>
              <w:pStyle w:val="0"/>
              <w:spacing w:line="400" w:lineRule="exact"/>
              <w:jc w:val="left"/>
              <w:rPr>
                <w:rFonts w:hint="default" w:asciiTheme="majorEastAsia" w:hAnsiTheme="majorEastAsia" w:eastAsiaTheme="majorEastAsia"/>
                <w:sz w:val="24"/>
              </w:rPr>
            </w:pPr>
          </w:p>
        </w:tc>
      </w:tr>
    </w:tbl>
    <w:p>
      <w:pPr>
        <w:pStyle w:val="0"/>
        <w:spacing w:line="400" w:lineRule="exact"/>
        <w:rPr>
          <w:rFonts w:hint="default" w:asciiTheme="majorEastAsia" w:hAnsiTheme="majorEastAsia" w:eastAsiaTheme="majorEastAsia"/>
          <w:sz w:val="28"/>
        </w:rPr>
      </w:pPr>
    </w:p>
    <w:p>
      <w:pPr>
        <w:pStyle w:val="0"/>
        <w:spacing w:line="400" w:lineRule="exact"/>
        <w:rPr>
          <w:rFonts w:hint="default" w:asciiTheme="majorEastAsia" w:hAnsiTheme="majorEastAsia" w:eastAsiaTheme="majorEastAsia"/>
          <w:sz w:val="28"/>
        </w:rPr>
      </w:pPr>
    </w:p>
    <w:tbl>
      <w:tblPr>
        <w:tblStyle w:val="27"/>
        <w:tblW w:w="9214" w:type="dxa"/>
        <w:jc w:val="left"/>
        <w:tblInd w:w="675"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firstRow="1" w:lastRow="0" w:firstColumn="1" w:lastColumn="0" w:noHBand="0" w:noVBand="1" w:val="04A0"/>
      </w:tblPr>
      <w:tblGrid>
        <w:gridCol w:w="8647"/>
        <w:gridCol w:w="567"/>
      </w:tblGrid>
      <w:tr>
        <w:trPr>
          <w:trHeight w:val="417" w:hRule="atLeast"/>
        </w:trPr>
        <w:tc>
          <w:tcPr>
            <w:tcW w:w="9214" w:type="dxa"/>
            <w:gridSpan w:val="2"/>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400" w:lineRule="exact"/>
              <w:jc w:val="left"/>
              <w:rPr>
                <w:rFonts w:hint="default" w:asciiTheme="majorEastAsia" w:hAnsiTheme="majorEastAsia" w:eastAsiaTheme="majorEastAsia"/>
                <w:sz w:val="24"/>
              </w:rPr>
            </w:pPr>
            <w:r>
              <w:rPr>
                <w:rFonts w:hint="eastAsia" w:asciiTheme="majorEastAsia" w:hAnsiTheme="majorEastAsia" w:eastAsiaTheme="majorEastAsia"/>
                <w:sz w:val="24"/>
              </w:rPr>
              <w:t>個別のスペースが必要な人</w:t>
            </w:r>
          </w:p>
        </w:tc>
      </w:tr>
      <w:tr>
        <w:trPr>
          <w:trHeight w:val="417" w:hRule="atLeast"/>
        </w:trPr>
        <w:tc>
          <w:tcPr>
            <w:tcW w:w="8647" w:type="dxa"/>
            <w:vAlign w:val="center"/>
          </w:tcPr>
          <w:p>
            <w:pPr>
              <w:pStyle w:val="0"/>
              <w:spacing w:line="240" w:lineRule="exact"/>
              <w:rPr>
                <w:rFonts w:hint="default" w:asciiTheme="majorEastAsia" w:hAnsiTheme="majorEastAsia" w:eastAsiaTheme="majorEastAsia"/>
                <w:sz w:val="20"/>
              </w:rPr>
            </w:pPr>
            <w:r>
              <w:rPr>
                <w:rFonts w:hint="eastAsia" w:asciiTheme="majorEastAsia" w:hAnsiTheme="majorEastAsia" w:eastAsiaTheme="majorEastAsia"/>
                <w:sz w:val="24"/>
              </w:rPr>
              <w:t>感染症にり患した人</w:t>
            </w:r>
          </w:p>
        </w:tc>
        <w:tc>
          <w:tcPr>
            <w:tcW w:w="567" w:type="dxa"/>
            <w:vMerge w:val="restart"/>
            <w:vAlign w:val="center"/>
          </w:tcPr>
          <w:p>
            <w:pPr>
              <w:pStyle w:val="0"/>
              <w:spacing w:line="40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９</w:t>
            </w:r>
          </w:p>
        </w:tc>
      </w:tr>
      <w:tr>
        <w:trPr>
          <w:trHeight w:val="417" w:hRule="atLeast"/>
        </w:trPr>
        <w:tc>
          <w:tcPr>
            <w:tcW w:w="8647" w:type="dxa"/>
            <w:vAlign w:val="center"/>
          </w:tcPr>
          <w:p>
            <w:pPr>
              <w:pStyle w:val="0"/>
              <w:rPr>
                <w:rFonts w:hint="default"/>
              </w:rPr>
            </w:pPr>
            <w:r>
              <w:rPr>
                <w:rFonts w:hint="eastAsia" w:asciiTheme="majorEastAsia" w:hAnsiTheme="majorEastAsia" w:eastAsiaTheme="majorEastAsia"/>
                <w:sz w:val="24"/>
              </w:rPr>
              <w:t>乳幼児の母子</w:t>
            </w:r>
          </w:p>
        </w:tc>
        <w:tc>
          <w:tcPr>
            <w:tcW w:w="567" w:type="dxa"/>
            <w:vMerge w:val="continue"/>
            <w:vAlign w:val="center"/>
          </w:tcPr>
          <w:p>
            <w:pPr>
              <w:pStyle w:val="0"/>
              <w:spacing w:line="400" w:lineRule="exact"/>
              <w:jc w:val="center"/>
              <w:rPr>
                <w:rFonts w:hint="default" w:asciiTheme="majorEastAsia" w:hAnsiTheme="majorEastAsia" w:eastAsiaTheme="majorEastAsia"/>
                <w:sz w:val="24"/>
              </w:rPr>
            </w:pPr>
          </w:p>
        </w:tc>
      </w:tr>
      <w:tr>
        <w:trPr>
          <w:trHeight w:val="417" w:hRule="atLeast"/>
        </w:trPr>
        <w:tc>
          <w:tcPr>
            <w:tcW w:w="8647" w:type="dxa"/>
            <w:vAlign w:val="center"/>
          </w:tcPr>
          <w:p>
            <w:pPr>
              <w:pStyle w:val="0"/>
              <w:rPr>
                <w:rFonts w:hint="default"/>
              </w:rPr>
            </w:pPr>
            <w:r>
              <w:rPr>
                <w:rFonts w:hint="eastAsia" w:asciiTheme="majorEastAsia" w:hAnsiTheme="majorEastAsia" w:eastAsiaTheme="majorEastAsia"/>
                <w:sz w:val="24"/>
              </w:rPr>
              <w:t>発達障害の人</w:t>
            </w:r>
          </w:p>
        </w:tc>
        <w:tc>
          <w:tcPr>
            <w:tcW w:w="567" w:type="dxa"/>
            <w:vMerge w:val="continue"/>
            <w:vAlign w:val="center"/>
          </w:tcPr>
          <w:p>
            <w:pPr>
              <w:pStyle w:val="0"/>
              <w:spacing w:line="400" w:lineRule="exact"/>
              <w:jc w:val="center"/>
              <w:rPr>
                <w:rFonts w:hint="default" w:asciiTheme="majorEastAsia" w:hAnsiTheme="majorEastAsia" w:eastAsiaTheme="majorEastAsia"/>
                <w:sz w:val="24"/>
              </w:rPr>
            </w:pPr>
          </w:p>
        </w:tc>
      </w:tr>
      <w:tr>
        <w:trPr>
          <w:trHeight w:val="417" w:hRule="atLeast"/>
        </w:trPr>
        <w:tc>
          <w:tcPr>
            <w:tcW w:w="864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400" w:lineRule="exact"/>
              <w:jc w:val="left"/>
              <w:rPr>
                <w:rFonts w:hint="default" w:asciiTheme="majorEastAsia" w:hAnsiTheme="majorEastAsia" w:eastAsiaTheme="majorEastAsia"/>
                <w:sz w:val="24"/>
              </w:rPr>
            </w:pPr>
            <w:r>
              <w:rPr>
                <w:rFonts w:hint="eastAsia" w:asciiTheme="majorEastAsia" w:hAnsiTheme="majorEastAsia" w:eastAsiaTheme="majorEastAsia"/>
                <w:sz w:val="24"/>
              </w:rPr>
              <w:t>子ども</w:t>
            </w:r>
          </w:p>
        </w:tc>
        <w:tc>
          <w:tcPr>
            <w:tcW w:w="567"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400" w:lineRule="exact"/>
              <w:jc w:val="left"/>
              <w:rPr>
                <w:rFonts w:hint="default" w:asciiTheme="majorEastAsia" w:hAnsiTheme="majorEastAsia" w:eastAsiaTheme="majorEastAsia"/>
                <w:sz w:val="24"/>
              </w:rPr>
            </w:pPr>
          </w:p>
        </w:tc>
      </w:tr>
      <w:tr>
        <w:trPr>
          <w:trHeight w:val="417" w:hRule="atLeast"/>
        </w:trPr>
        <w:tc>
          <w:tcPr>
            <w:tcW w:w="9214" w:type="dxa"/>
            <w:gridSpan w:val="2"/>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400" w:lineRule="exact"/>
              <w:jc w:val="left"/>
              <w:rPr>
                <w:rFonts w:hint="default" w:asciiTheme="majorEastAsia" w:hAnsiTheme="majorEastAsia" w:eastAsiaTheme="majorEastAsia"/>
                <w:sz w:val="24"/>
              </w:rPr>
            </w:pPr>
            <w:r>
              <w:rPr>
                <w:rFonts w:hint="eastAsia" w:asciiTheme="majorEastAsia" w:hAnsiTheme="majorEastAsia" w:eastAsiaTheme="majorEastAsia"/>
                <w:sz w:val="24"/>
              </w:rPr>
              <w:t>トイレの配慮が必要な人</w:t>
            </w:r>
          </w:p>
        </w:tc>
      </w:tr>
      <w:tr>
        <w:trPr>
          <w:trHeight w:val="417" w:hRule="atLeast"/>
        </w:trPr>
        <w:tc>
          <w:tcPr>
            <w:tcW w:w="8647" w:type="dxa"/>
            <w:vAlign w:val="center"/>
          </w:tcPr>
          <w:p>
            <w:pPr>
              <w:pStyle w:val="0"/>
              <w:spacing w:line="400" w:lineRule="exact"/>
              <w:rPr>
                <w:rFonts w:hint="default" w:asciiTheme="majorEastAsia" w:hAnsiTheme="majorEastAsia" w:eastAsiaTheme="majorEastAsia"/>
                <w:sz w:val="20"/>
              </w:rPr>
            </w:pPr>
            <w:r>
              <w:rPr>
                <w:rFonts w:hint="eastAsia" w:asciiTheme="majorEastAsia" w:hAnsiTheme="majorEastAsia" w:eastAsiaTheme="majorEastAsia"/>
                <w:sz w:val="24"/>
              </w:rPr>
              <w:t>要介護度の高い人</w:t>
            </w:r>
          </w:p>
        </w:tc>
        <w:tc>
          <w:tcPr>
            <w:tcW w:w="567" w:type="dxa"/>
            <w:vMerge w:val="restart"/>
            <w:vAlign w:val="center"/>
          </w:tcPr>
          <w:p>
            <w:pPr>
              <w:pStyle w:val="0"/>
              <w:spacing w:line="40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９</w:t>
            </w:r>
          </w:p>
        </w:tc>
      </w:tr>
      <w:tr>
        <w:trPr>
          <w:trHeight w:val="417" w:hRule="atLeast"/>
        </w:trPr>
        <w:tc>
          <w:tcPr>
            <w:tcW w:w="8647" w:type="dxa"/>
            <w:vAlign w:val="center"/>
          </w:tcPr>
          <w:p>
            <w:pPr>
              <w:pStyle w:val="0"/>
              <w:spacing w:line="400" w:lineRule="exact"/>
              <w:rPr>
                <w:rFonts w:hint="default" w:asciiTheme="majorEastAsia" w:hAnsiTheme="majorEastAsia" w:eastAsiaTheme="majorEastAsia"/>
                <w:sz w:val="20"/>
              </w:rPr>
            </w:pPr>
            <w:r>
              <w:rPr>
                <w:rFonts w:hint="eastAsia" w:asciiTheme="majorEastAsia" w:hAnsiTheme="majorEastAsia" w:eastAsiaTheme="majorEastAsia"/>
                <w:sz w:val="24"/>
              </w:rPr>
              <w:t>自力で歩行が困難な人</w:t>
            </w:r>
          </w:p>
        </w:tc>
        <w:tc>
          <w:tcPr>
            <w:tcW w:w="567" w:type="dxa"/>
            <w:vMerge w:val="continue"/>
            <w:vAlign w:val="center"/>
          </w:tcPr>
          <w:p>
            <w:pPr>
              <w:pStyle w:val="0"/>
              <w:spacing w:line="400" w:lineRule="exact"/>
              <w:jc w:val="center"/>
              <w:rPr>
                <w:rFonts w:hint="default" w:asciiTheme="majorEastAsia" w:hAnsiTheme="majorEastAsia" w:eastAsiaTheme="majorEastAsia"/>
                <w:sz w:val="24"/>
              </w:rPr>
            </w:pPr>
          </w:p>
        </w:tc>
      </w:tr>
      <w:tr>
        <w:trPr>
          <w:trHeight w:val="417" w:hRule="atLeast"/>
        </w:trPr>
        <w:tc>
          <w:tcPr>
            <w:tcW w:w="8647" w:type="dxa"/>
            <w:vAlign w:val="center"/>
          </w:tcPr>
          <w:p>
            <w:pPr>
              <w:pStyle w:val="0"/>
              <w:spacing w:line="400" w:lineRule="exact"/>
              <w:rPr>
                <w:rFonts w:hint="default" w:asciiTheme="majorEastAsia" w:hAnsiTheme="majorEastAsia" w:eastAsiaTheme="majorEastAsia"/>
                <w:sz w:val="20"/>
              </w:rPr>
            </w:pPr>
            <w:r>
              <w:rPr>
                <w:rFonts w:hint="eastAsia" w:asciiTheme="majorEastAsia" w:hAnsiTheme="majorEastAsia" w:eastAsiaTheme="majorEastAsia"/>
                <w:sz w:val="24"/>
              </w:rPr>
              <w:t>内部障害のある人</w:t>
            </w:r>
          </w:p>
        </w:tc>
        <w:tc>
          <w:tcPr>
            <w:tcW w:w="567" w:type="dxa"/>
            <w:vMerge w:val="continue"/>
            <w:vAlign w:val="center"/>
          </w:tcPr>
          <w:p>
            <w:pPr>
              <w:pStyle w:val="0"/>
              <w:spacing w:line="400" w:lineRule="exact"/>
              <w:jc w:val="center"/>
              <w:rPr>
                <w:rFonts w:hint="default" w:asciiTheme="majorEastAsia" w:hAnsiTheme="majorEastAsia" w:eastAsiaTheme="majorEastAsia"/>
                <w:sz w:val="24"/>
              </w:rPr>
            </w:pPr>
          </w:p>
        </w:tc>
      </w:tr>
      <w:tr>
        <w:trPr>
          <w:trHeight w:val="417" w:hRule="atLeast"/>
        </w:trPr>
        <w:tc>
          <w:tcPr>
            <w:tcW w:w="8647" w:type="dxa"/>
            <w:vAlign w:val="center"/>
          </w:tcPr>
          <w:p>
            <w:pPr>
              <w:pStyle w:val="0"/>
              <w:spacing w:line="400" w:lineRule="exact"/>
              <w:rPr>
                <w:rFonts w:hint="default" w:asciiTheme="majorEastAsia" w:hAnsiTheme="majorEastAsia" w:eastAsiaTheme="majorEastAsia"/>
                <w:sz w:val="20"/>
              </w:rPr>
            </w:pPr>
            <w:r>
              <w:rPr>
                <w:rFonts w:hint="eastAsia" w:asciiTheme="majorEastAsia" w:hAnsiTheme="majorEastAsia" w:eastAsiaTheme="majorEastAsia"/>
                <w:sz w:val="24"/>
              </w:rPr>
              <w:t>目の見えない人</w:t>
            </w:r>
          </w:p>
        </w:tc>
        <w:tc>
          <w:tcPr>
            <w:tcW w:w="567" w:type="dxa"/>
            <w:vMerge w:val="continue"/>
            <w:vAlign w:val="center"/>
          </w:tcPr>
          <w:p>
            <w:pPr>
              <w:pStyle w:val="0"/>
              <w:spacing w:line="400" w:lineRule="exact"/>
              <w:jc w:val="center"/>
              <w:rPr>
                <w:rFonts w:hint="default" w:asciiTheme="majorEastAsia" w:hAnsiTheme="majorEastAsia" w:eastAsiaTheme="majorEastAsia"/>
                <w:sz w:val="24"/>
              </w:rPr>
            </w:pPr>
          </w:p>
        </w:tc>
      </w:tr>
      <w:tr>
        <w:trPr>
          <w:trHeight w:val="417" w:hRule="atLeast"/>
        </w:trPr>
        <w:tc>
          <w:tcPr>
            <w:tcW w:w="8647" w:type="dxa"/>
            <w:vAlign w:val="center"/>
          </w:tcPr>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妊婦</w:t>
            </w:r>
          </w:p>
        </w:tc>
        <w:tc>
          <w:tcPr>
            <w:tcW w:w="567" w:type="dxa"/>
            <w:vMerge w:val="continue"/>
            <w:vAlign w:val="center"/>
          </w:tcPr>
          <w:p>
            <w:pPr>
              <w:pStyle w:val="0"/>
              <w:spacing w:line="400" w:lineRule="exact"/>
              <w:jc w:val="center"/>
              <w:rPr>
                <w:rFonts w:hint="default" w:asciiTheme="majorEastAsia" w:hAnsiTheme="majorEastAsia" w:eastAsiaTheme="majorEastAsia"/>
                <w:sz w:val="24"/>
              </w:rPr>
            </w:pPr>
          </w:p>
        </w:tc>
      </w:tr>
      <w:tr>
        <w:trPr>
          <w:trHeight w:val="417" w:hRule="atLeast"/>
        </w:trPr>
        <w:tc>
          <w:tcPr>
            <w:tcW w:w="8647" w:type="dxa"/>
            <w:vAlign w:val="center"/>
          </w:tcPr>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幼児</w:t>
            </w:r>
          </w:p>
        </w:tc>
        <w:tc>
          <w:tcPr>
            <w:tcW w:w="567" w:type="dxa"/>
            <w:vMerge w:val="continue"/>
            <w:vAlign w:val="center"/>
          </w:tcPr>
          <w:p>
            <w:pPr>
              <w:pStyle w:val="0"/>
              <w:spacing w:line="400" w:lineRule="exact"/>
              <w:jc w:val="center"/>
              <w:rPr>
                <w:rFonts w:hint="default" w:asciiTheme="majorEastAsia" w:hAnsiTheme="majorEastAsia" w:eastAsiaTheme="majorEastAsia"/>
                <w:sz w:val="24"/>
              </w:rPr>
            </w:pPr>
          </w:p>
        </w:tc>
      </w:tr>
      <w:tr>
        <w:trPr>
          <w:trHeight w:val="417" w:hRule="atLeast"/>
        </w:trPr>
        <w:tc>
          <w:tcPr>
            <w:tcW w:w="8647" w:type="dxa"/>
            <w:vAlign w:val="center"/>
          </w:tcPr>
          <w:p>
            <w:pPr>
              <w:pStyle w:val="0"/>
              <w:spacing w:line="400" w:lineRule="exact"/>
              <w:rPr>
                <w:rFonts w:hint="default" w:asciiTheme="majorEastAsia" w:hAnsiTheme="majorEastAsia" w:eastAsiaTheme="majorEastAsia"/>
                <w:sz w:val="24"/>
              </w:rPr>
            </w:pPr>
            <w:r>
              <w:rPr>
                <w:rFonts w:hint="eastAsia" w:asciiTheme="majorEastAsia" w:hAnsiTheme="majorEastAsia" w:eastAsiaTheme="majorEastAsia"/>
                <w:sz w:val="24"/>
              </w:rPr>
              <w:t>外国人</w:t>
            </w:r>
          </w:p>
        </w:tc>
        <w:tc>
          <w:tcPr>
            <w:tcW w:w="567" w:type="dxa"/>
            <w:vMerge w:val="continue"/>
            <w:vAlign w:val="center"/>
          </w:tcPr>
          <w:p>
            <w:pPr>
              <w:pStyle w:val="0"/>
              <w:spacing w:line="400" w:lineRule="exact"/>
              <w:jc w:val="center"/>
              <w:rPr>
                <w:rFonts w:hint="default" w:asciiTheme="majorEastAsia" w:hAnsiTheme="majorEastAsia" w:eastAsiaTheme="majorEastAsia"/>
                <w:sz w:val="24"/>
              </w:rPr>
            </w:pPr>
          </w:p>
        </w:tc>
      </w:tr>
    </w:tbl>
    <w:p>
      <w:pPr>
        <w:pStyle w:val="0"/>
        <w:spacing w:line="400" w:lineRule="exact"/>
        <w:ind w:firstLine="280" w:firstLineChars="100"/>
        <w:rPr>
          <w:rFonts w:hint="default" w:asciiTheme="majorEastAsia" w:hAnsiTheme="majorEastAsia" w:eastAsiaTheme="majorEastAsia"/>
          <w:sz w:val="28"/>
        </w:rPr>
      </w:pPr>
      <w:r>
        <w:rPr>
          <w:rFonts w:hint="eastAsia" w:asciiTheme="majorEastAsia" w:hAnsiTheme="majorEastAsia" w:eastAsiaTheme="majorEastAsia"/>
          <w:sz w:val="28"/>
        </w:rPr>
        <w:t>避難所利用者の事情に配慮した広報の例　……………………………　</w:t>
      </w:r>
      <w:r>
        <w:rPr>
          <w:rFonts w:hint="eastAsia" w:asciiTheme="majorEastAsia" w:hAnsiTheme="majorEastAsia" w:eastAsiaTheme="majorEastAsia"/>
          <w:sz w:val="28"/>
        </w:rPr>
        <w:t>10</w:t>
      </w:r>
    </w:p>
    <w:p>
      <w:pPr>
        <w:pStyle w:val="0"/>
        <w:spacing w:line="400" w:lineRule="exact"/>
        <w:ind w:left="279" w:leftChars="133"/>
        <w:rPr>
          <w:rFonts w:hint="default" w:asciiTheme="majorEastAsia" w:hAnsiTheme="majorEastAsia" w:eastAsiaTheme="majorEastAsia"/>
          <w:sz w:val="28"/>
        </w:rPr>
      </w:pPr>
      <w:r>
        <w:rPr>
          <w:rFonts w:hint="eastAsia" w:asciiTheme="majorEastAsia" w:hAnsiTheme="majorEastAsia" w:eastAsiaTheme="majorEastAsia"/>
          <w:sz w:val="28"/>
        </w:rPr>
        <w:t>食物アレルギーや宗教上の理由で食べられないもの　………………　</w:t>
      </w:r>
      <w:r>
        <w:rPr>
          <w:rFonts w:hint="eastAsia" w:asciiTheme="majorEastAsia" w:hAnsiTheme="majorEastAsia" w:eastAsiaTheme="majorEastAsia"/>
          <w:sz w:val="28"/>
        </w:rPr>
        <w:t>11</w:t>
      </w:r>
    </w:p>
    <w:p>
      <w:pPr>
        <w:pStyle w:val="0"/>
        <w:spacing w:line="400" w:lineRule="exact"/>
        <w:rPr>
          <w:rFonts w:hint="default" w:ascii="HGP創英角ｺﾞｼｯｸUB" w:hAnsi="HGP創英角ｺﾞｼｯｸUB" w:eastAsia="HGP創英角ｺﾞｼｯｸUB"/>
          <w:sz w:val="36"/>
        </w:rPr>
      </w:pPr>
    </w:p>
    <w:p>
      <w:pPr>
        <w:pStyle w:val="0"/>
        <w:spacing w:line="400" w:lineRule="exact"/>
        <w:rPr>
          <w:rFonts w:hint="default" w:ascii="HGP創英角ｺﾞｼｯｸUB" w:hAnsi="HGP創英角ｺﾞｼｯｸUB" w:eastAsia="HGP創英角ｺﾞｼｯｸUB"/>
          <w:sz w:val="36"/>
        </w:rPr>
      </w:pPr>
      <w:r>
        <w:rPr>
          <w:rFonts w:hint="eastAsia" w:ascii="HGP創英角ｺﾞｼｯｸUB" w:hAnsi="HGP創英角ｺﾞｼｯｸUB" w:eastAsia="HGP創英角ｺﾞｼｯｸUB"/>
          <w:sz w:val="36"/>
        </w:rPr>
        <w:t>３避難所運営に使う場所とレイアウトの例</w:t>
      </w:r>
    </w:p>
    <w:p>
      <w:pPr>
        <w:pStyle w:val="0"/>
        <w:spacing w:line="400" w:lineRule="exact"/>
        <w:ind w:right="140" w:firstLine="280" w:firstLineChars="100"/>
        <w:rPr>
          <w:rFonts w:hint="default" w:asciiTheme="majorEastAsia" w:hAnsiTheme="majorEastAsia" w:eastAsiaTheme="majorEastAsia"/>
          <w:sz w:val="28"/>
        </w:rPr>
      </w:pPr>
      <w:r>
        <w:rPr>
          <w:rFonts w:hint="eastAsia" w:asciiTheme="majorEastAsia" w:hAnsiTheme="majorEastAsia" w:eastAsiaTheme="majorEastAsia"/>
          <w:sz w:val="28"/>
        </w:rPr>
        <w:t>避難所運営のために必要な部屋・場所　………………………………　</w:t>
      </w:r>
      <w:r>
        <w:rPr>
          <w:rFonts w:hint="eastAsia" w:asciiTheme="majorEastAsia" w:hAnsiTheme="majorEastAsia" w:eastAsiaTheme="majorEastAsia"/>
          <w:sz w:val="28"/>
        </w:rPr>
        <w:t>12</w:t>
      </w:r>
    </w:p>
    <w:p>
      <w:pPr>
        <w:pStyle w:val="0"/>
        <w:spacing w:line="400" w:lineRule="exact"/>
        <w:ind w:right="140" w:firstLine="280" w:firstLineChars="100"/>
        <w:rPr>
          <w:rFonts w:hint="default" w:asciiTheme="majorEastAsia" w:hAnsiTheme="majorEastAsia" w:eastAsiaTheme="majorEastAsia"/>
          <w:sz w:val="28"/>
        </w:rPr>
      </w:pPr>
      <w:r>
        <w:rPr>
          <w:rFonts w:hint="eastAsia" w:asciiTheme="majorEastAsia" w:hAnsiTheme="majorEastAsia" w:eastAsiaTheme="majorEastAsia"/>
          <w:sz w:val="28"/>
        </w:rPr>
        <w:t>レイアウト例（学校</w:t>
      </w:r>
      <w:r>
        <w:rPr>
          <w:rFonts w:hint="eastAsia" w:asciiTheme="majorEastAsia" w:hAnsiTheme="majorEastAsia" w:eastAsiaTheme="majorEastAsia"/>
          <w:sz w:val="20"/>
        </w:rPr>
        <w:t>など</w:t>
      </w:r>
      <w:r>
        <w:rPr>
          <w:rFonts w:hint="eastAsia" w:asciiTheme="majorEastAsia" w:hAnsiTheme="majorEastAsia" w:eastAsiaTheme="majorEastAsia"/>
          <w:sz w:val="28"/>
        </w:rPr>
        <w:t>の場合）</w:t>
      </w:r>
      <w:r>
        <w:rPr>
          <w:rFonts w:hint="eastAsia" w:asciiTheme="majorEastAsia" w:hAnsiTheme="majorEastAsia" w:eastAsiaTheme="majorEastAsia"/>
          <w:sz w:val="28"/>
        </w:rPr>
        <w:t xml:space="preserve"> </w:t>
      </w:r>
      <w:r>
        <w:rPr>
          <w:rFonts w:hint="eastAsia" w:asciiTheme="majorEastAsia" w:hAnsiTheme="majorEastAsia" w:eastAsiaTheme="majorEastAsia"/>
          <w:sz w:val="28"/>
        </w:rPr>
        <w:t>　……………………………………</w:t>
      </w:r>
      <w:r>
        <w:rPr>
          <w:rFonts w:hint="eastAsia" w:asciiTheme="majorEastAsia" w:hAnsiTheme="majorEastAsia" w:eastAsiaTheme="majorEastAsia"/>
          <w:sz w:val="30"/>
        </w:rPr>
        <w:t>　</w:t>
      </w:r>
      <w:r>
        <w:rPr>
          <w:rFonts w:hint="eastAsia" w:asciiTheme="majorEastAsia" w:hAnsiTheme="majorEastAsia" w:eastAsiaTheme="majorEastAsia"/>
          <w:sz w:val="28"/>
        </w:rPr>
        <w:t>15</w:t>
      </w:r>
    </w:p>
    <w:p>
      <w:pPr>
        <w:pStyle w:val="0"/>
        <w:spacing w:line="400" w:lineRule="exact"/>
        <w:ind w:right="140" w:firstLine="280" w:firstLineChars="100"/>
        <w:rPr>
          <w:rFonts w:hint="default" w:asciiTheme="majorEastAsia" w:hAnsiTheme="majorEastAsia" w:eastAsiaTheme="majorEastAsia"/>
          <w:sz w:val="28"/>
        </w:rPr>
      </w:pPr>
      <w:r>
        <w:rPr>
          <w:rFonts w:hint="eastAsia" w:asciiTheme="majorEastAsia" w:hAnsiTheme="majorEastAsia" w:eastAsiaTheme="majorEastAsia"/>
          <w:sz w:val="28"/>
        </w:rPr>
        <w:t>東日本大震災で避難所となった宮城県多賀城市の総合体育館の例…　</w:t>
      </w:r>
      <w:r>
        <w:rPr>
          <w:rFonts w:hint="eastAsia" w:asciiTheme="majorEastAsia" w:hAnsiTheme="majorEastAsia" w:eastAsiaTheme="majorEastAsia"/>
          <w:sz w:val="28"/>
        </w:rPr>
        <w:t>16</w:t>
      </w:r>
    </w:p>
    <w:p>
      <w:pPr>
        <w:pStyle w:val="0"/>
        <w:spacing w:line="400" w:lineRule="exact"/>
        <w:rPr>
          <w:rFonts w:hint="default" w:asciiTheme="majorEastAsia" w:hAnsiTheme="majorEastAsia" w:eastAsiaTheme="majorEastAsia"/>
          <w:sz w:val="36"/>
        </w:rPr>
      </w:pPr>
    </w:p>
    <w:p>
      <w:pPr>
        <w:pStyle w:val="0"/>
        <w:spacing w:line="400" w:lineRule="exact"/>
        <w:rPr>
          <w:rFonts w:hint="default" w:ascii="HGP創英角ｺﾞｼｯｸUB" w:hAnsi="HGP創英角ｺﾞｼｯｸUB" w:eastAsia="HGP創英角ｺﾞｼｯｸUB"/>
          <w:sz w:val="36"/>
        </w:rPr>
      </w:pPr>
      <w:r>
        <w:rPr>
          <w:rFonts w:hint="eastAsia" w:ascii="HGP創英角ｺﾞｼｯｸUB" w:hAnsi="HGP創英角ｺﾞｼｯｸUB" w:eastAsia="HGP創英角ｺﾞｼｯｸUB"/>
          <w:sz w:val="36"/>
        </w:rPr>
        <w:t>４平成</w:t>
      </w:r>
      <w:r>
        <w:rPr>
          <w:rFonts w:hint="eastAsia" w:ascii="HGP創英角ｺﾞｼｯｸUB" w:hAnsi="HGP創英角ｺﾞｼｯｸUB" w:eastAsia="HGP創英角ｺﾞｼｯｸUB"/>
          <w:sz w:val="36"/>
        </w:rPr>
        <w:t>28</w:t>
      </w:r>
      <w:r>
        <w:rPr>
          <w:rFonts w:hint="eastAsia" w:ascii="HGP創英角ｺﾞｼｯｸUB" w:hAnsi="HGP創英角ｺﾞｼｯｸUB" w:eastAsia="HGP創英角ｺﾞｼｯｸUB"/>
          <w:sz w:val="36"/>
        </w:rPr>
        <w:t>年熊本地震の事例</w:t>
      </w:r>
    </w:p>
    <w:p>
      <w:pPr>
        <w:pStyle w:val="0"/>
        <w:spacing w:line="400" w:lineRule="exact"/>
        <w:ind w:firstLine="280" w:firstLineChars="100"/>
        <w:rPr>
          <w:rFonts w:hint="default" w:asciiTheme="majorEastAsia" w:hAnsiTheme="majorEastAsia" w:eastAsiaTheme="majorEastAsia"/>
          <w:sz w:val="28"/>
        </w:rPr>
      </w:pPr>
      <w:r>
        <w:rPr>
          <w:rFonts w:hint="eastAsia" w:asciiTheme="majorEastAsia" w:hAnsiTheme="majorEastAsia" w:eastAsiaTheme="majorEastAsia"/>
          <w:sz w:val="28"/>
        </w:rPr>
        <w:t>食事の必要な被災者数の把握方法の例　　……………………………</w:t>
      </w:r>
      <w:r>
        <w:rPr>
          <w:rFonts w:hint="eastAsia" w:asciiTheme="majorEastAsia" w:hAnsiTheme="majorEastAsia" w:eastAsiaTheme="majorEastAsia"/>
          <w:sz w:val="25"/>
        </w:rPr>
        <w:t>　</w:t>
      </w:r>
      <w:r>
        <w:rPr>
          <w:rFonts w:hint="eastAsia" w:asciiTheme="majorEastAsia" w:hAnsiTheme="majorEastAsia" w:eastAsiaTheme="majorEastAsia"/>
          <w:sz w:val="28"/>
        </w:rPr>
        <w:t>17</w:t>
      </w:r>
    </w:p>
    <w:p>
      <w:pPr>
        <w:pStyle w:val="0"/>
        <w:spacing w:line="400" w:lineRule="exact"/>
        <w:rPr>
          <w:rFonts w:hint="default" w:ascii="HGP創英角ｺﾞｼｯｸUB" w:hAnsi="HGP創英角ｺﾞｼｯｸUB" w:eastAsia="HGP創英角ｺﾞｼｯｸUB"/>
          <w:sz w:val="36"/>
        </w:rPr>
      </w:pPr>
    </w:p>
    <w:p>
      <w:pPr>
        <w:pStyle w:val="0"/>
        <w:spacing w:line="400" w:lineRule="exact"/>
        <w:rPr>
          <w:rFonts w:hint="default" w:ascii="HGP創英角ｺﾞｼｯｸUB" w:hAnsi="HGP創英角ｺﾞｼｯｸUB" w:eastAsia="HGP創英角ｺﾞｼｯｸUB"/>
          <w:sz w:val="36"/>
        </w:rPr>
      </w:pPr>
      <w:r>
        <w:rPr>
          <w:rFonts w:hint="eastAsia" w:ascii="HGP創英角ｺﾞｼｯｸUB" w:hAnsi="HGP創英角ｺﾞｼｯｸUB" w:eastAsia="HGP創英角ｺﾞｼｯｸUB"/>
          <w:sz w:val="36"/>
        </w:rPr>
        <w:t>５災害時のトイレ対策</w:t>
      </w:r>
    </w:p>
    <w:p>
      <w:pPr>
        <w:pStyle w:val="0"/>
        <w:spacing w:line="400" w:lineRule="exact"/>
        <w:ind w:left="279" w:leftChars="133"/>
        <w:rPr>
          <w:rFonts w:hint="default" w:asciiTheme="majorEastAsia" w:hAnsiTheme="majorEastAsia" w:eastAsiaTheme="majorEastAsia"/>
          <w:sz w:val="28"/>
        </w:rPr>
      </w:pPr>
      <w:r>
        <w:rPr>
          <w:rFonts w:hint="eastAsia" w:asciiTheme="majorEastAsia" w:hAnsiTheme="majorEastAsia" w:eastAsiaTheme="majorEastAsia"/>
          <w:sz w:val="28"/>
        </w:rPr>
        <w:t>災害時のトイレ対策　……………………………………………………</w:t>
      </w:r>
      <w:r>
        <w:rPr>
          <w:rFonts w:hint="eastAsia" w:asciiTheme="majorEastAsia" w:hAnsiTheme="majorEastAsia" w:eastAsiaTheme="majorEastAsia"/>
          <w:sz w:val="44"/>
        </w:rPr>
        <w:t xml:space="preserve"> </w:t>
      </w:r>
      <w:r>
        <w:rPr>
          <w:rFonts w:hint="eastAsia" w:asciiTheme="majorEastAsia" w:hAnsiTheme="majorEastAsia" w:eastAsiaTheme="majorEastAsia"/>
          <w:sz w:val="28"/>
        </w:rPr>
        <w:t>18</w:t>
      </w:r>
    </w:p>
    <w:p>
      <w:pPr>
        <w:pStyle w:val="0"/>
        <w:spacing w:line="400" w:lineRule="exact"/>
        <w:ind w:left="279" w:leftChars="133" w:firstLine="280" w:firstLineChars="100"/>
        <w:rPr>
          <w:rFonts w:hint="default" w:asciiTheme="majorEastAsia" w:hAnsiTheme="majorEastAsia" w:eastAsiaTheme="majorEastAsia"/>
          <w:sz w:val="28"/>
        </w:rPr>
      </w:pPr>
      <w:r>
        <w:rPr>
          <w:rFonts w:hint="eastAsia" w:asciiTheme="majorEastAsia" w:hAnsiTheme="majorEastAsia" w:eastAsiaTheme="majorEastAsia"/>
          <w:sz w:val="28"/>
        </w:rPr>
        <w:t>トイレを使うときの注意</w:t>
      </w:r>
      <w:r>
        <w:rPr>
          <w:rFonts w:hint="eastAsia" w:asciiTheme="majorEastAsia" w:hAnsiTheme="majorEastAsia" w:eastAsiaTheme="majorEastAsia"/>
          <w:sz w:val="24"/>
        </w:rPr>
        <w:t>(</w:t>
      </w:r>
      <w:r>
        <w:rPr>
          <w:rFonts w:hint="eastAsia" w:asciiTheme="majorEastAsia" w:hAnsiTheme="majorEastAsia" w:eastAsiaTheme="majorEastAsia"/>
          <w:sz w:val="24"/>
        </w:rPr>
        <w:t>既存トイレが使用可能で水が確保できた場合</w:t>
      </w:r>
      <w:r>
        <w:rPr>
          <w:rFonts w:hint="eastAsia" w:asciiTheme="majorEastAsia" w:hAnsiTheme="majorEastAsia" w:eastAsiaTheme="majorEastAsia"/>
          <w:sz w:val="24"/>
        </w:rPr>
        <w:t>)</w:t>
      </w:r>
      <w:r>
        <w:rPr>
          <w:rFonts w:hint="eastAsia" w:asciiTheme="majorEastAsia" w:hAnsiTheme="majorEastAsia" w:eastAsiaTheme="majorEastAsia"/>
          <w:sz w:val="22"/>
        </w:rPr>
        <w:t>　</w:t>
      </w:r>
      <w:r>
        <w:rPr>
          <w:rFonts w:hint="eastAsia" w:asciiTheme="majorEastAsia" w:hAnsiTheme="majorEastAsia" w:eastAsiaTheme="majorEastAsia"/>
          <w:sz w:val="28"/>
        </w:rPr>
        <w:t>21</w:t>
      </w:r>
    </w:p>
    <w:p>
      <w:pPr>
        <w:pStyle w:val="0"/>
        <w:spacing w:line="400" w:lineRule="exact"/>
        <w:ind w:firstLine="560" w:firstLineChars="200"/>
        <w:jc w:val="left"/>
        <w:rPr>
          <w:rFonts w:hint="default" w:ascii="ＭＳ ゴシック" w:hAnsi="ＭＳ ゴシック" w:eastAsia="ＭＳ ゴシック"/>
          <w:sz w:val="28"/>
        </w:rPr>
      </w:pPr>
      <w:r>
        <w:rPr>
          <w:rFonts w:hint="eastAsia" w:asciiTheme="majorEastAsia" w:hAnsiTheme="majorEastAsia" w:eastAsiaTheme="majorEastAsia"/>
          <w:sz w:val="28"/>
        </w:rPr>
        <w:t>トイレを使うときの注意</w:t>
      </w:r>
      <w:r>
        <w:rPr>
          <w:rFonts w:hint="eastAsia" w:asciiTheme="majorEastAsia" w:hAnsiTheme="majorEastAsia" w:eastAsiaTheme="majorEastAsia"/>
          <w:sz w:val="24"/>
        </w:rPr>
        <w:t>(</w:t>
      </w:r>
      <w:r>
        <w:rPr>
          <w:rFonts w:hint="eastAsia" w:asciiTheme="majorEastAsia" w:hAnsiTheme="majorEastAsia" w:eastAsiaTheme="majorEastAsia"/>
          <w:sz w:val="24"/>
        </w:rPr>
        <w:t>災害用トイレを使う場合</w:t>
      </w:r>
      <w:r>
        <w:rPr>
          <w:rFonts w:hint="eastAsia" w:asciiTheme="majorEastAsia" w:hAnsiTheme="majorEastAsia" w:eastAsiaTheme="majorEastAsia"/>
          <w:sz w:val="24"/>
        </w:rPr>
        <w:t>)</w:t>
      </w:r>
      <w:r>
        <w:rPr>
          <w:rFonts w:hint="eastAsia" w:asciiTheme="majorEastAsia" w:hAnsiTheme="majorEastAsia" w:eastAsiaTheme="majorEastAsia"/>
          <w:sz w:val="28"/>
        </w:rPr>
        <w:t>　</w:t>
      </w:r>
      <w:r>
        <w:rPr>
          <w:rFonts w:hint="eastAsia" w:asciiTheme="majorEastAsia" w:hAnsiTheme="majorEastAsia" w:eastAsiaTheme="majorEastAsia"/>
          <w:sz w:val="28"/>
        </w:rPr>
        <w:t xml:space="preserve">            </w:t>
      </w:r>
      <w:r>
        <w:rPr>
          <w:rFonts w:hint="default" w:asciiTheme="majorEastAsia" w:hAnsiTheme="majorEastAsia" w:eastAsiaTheme="majorEastAsia"/>
          <w:sz w:val="28"/>
        </w:rPr>
        <w:t xml:space="preserve">  </w:t>
      </w:r>
      <w:r>
        <w:rPr>
          <w:rFonts w:hint="eastAsia" w:asciiTheme="majorEastAsia" w:hAnsiTheme="majorEastAsia" w:eastAsiaTheme="majorEastAsia"/>
          <w:sz w:val="28"/>
        </w:rPr>
        <w:t xml:space="preserve"> 22</w:t>
      </w:r>
    </w:p>
    <w:p>
      <w:pPr>
        <w:pStyle w:val="0"/>
        <w:spacing w:line="400" w:lineRule="exact"/>
        <w:ind w:left="279" w:leftChars="133"/>
        <w:rPr>
          <w:rFonts w:hint="default" w:asciiTheme="majorEastAsia" w:hAnsiTheme="majorEastAsia" w:eastAsiaTheme="majorEastAsia"/>
          <w:sz w:val="28"/>
        </w:rPr>
      </w:pPr>
      <w:r>
        <w:rPr>
          <w:rFonts w:hint="eastAsia" w:asciiTheme="majorEastAsia" w:hAnsiTheme="majorEastAsia" w:eastAsiaTheme="majorEastAsia"/>
          <w:sz w:val="28"/>
        </w:rPr>
        <w:t>トイレの清掃当番がやること　…………………………………………</w:t>
      </w:r>
      <w:r>
        <w:rPr>
          <w:rFonts w:hint="eastAsia" w:asciiTheme="majorEastAsia" w:hAnsiTheme="majorEastAsia" w:eastAsiaTheme="majorEastAsia"/>
          <w:sz w:val="22"/>
        </w:rPr>
        <w:t xml:space="preserve">  </w:t>
      </w:r>
      <w:r>
        <w:rPr>
          <w:rFonts w:hint="eastAsia" w:asciiTheme="majorEastAsia" w:hAnsiTheme="majorEastAsia" w:eastAsiaTheme="majorEastAsia"/>
          <w:sz w:val="28"/>
        </w:rPr>
        <w:t>23</w:t>
      </w:r>
    </w:p>
    <w:p>
      <w:pPr>
        <w:pStyle w:val="0"/>
        <w:spacing w:line="400" w:lineRule="exact"/>
        <w:ind w:left="279" w:leftChars="133"/>
        <w:rPr>
          <w:rFonts w:hint="default" w:asciiTheme="majorEastAsia" w:hAnsiTheme="majorEastAsia" w:eastAsiaTheme="majorEastAsia"/>
          <w:sz w:val="28"/>
        </w:rPr>
      </w:pPr>
    </w:p>
    <w:p>
      <w:pPr>
        <w:pStyle w:val="0"/>
        <w:spacing w:line="400" w:lineRule="exact"/>
        <w:rPr>
          <w:rFonts w:hint="default" w:ascii="HGP創英角ｺﾞｼｯｸUB" w:hAnsi="HGP創英角ｺﾞｼｯｸUB" w:eastAsia="HGP創英角ｺﾞｼｯｸUB"/>
          <w:sz w:val="36"/>
        </w:rPr>
      </w:pPr>
      <w:r>
        <w:rPr>
          <w:rFonts w:hint="eastAsia" w:ascii="HGP創英角ｺﾞｼｯｸUB" w:hAnsi="HGP創英角ｺﾞｼｯｸUB" w:eastAsia="HGP創英角ｺﾞｼｯｸUB"/>
          <w:sz w:val="36"/>
        </w:rPr>
        <w:t>６こころのケア対策</w:t>
      </w:r>
    </w:p>
    <w:p>
      <w:pPr>
        <w:pStyle w:val="0"/>
        <w:spacing w:line="400" w:lineRule="exact"/>
        <w:ind w:left="279" w:leftChars="133"/>
        <w:rPr>
          <w:rFonts w:hint="default" w:asciiTheme="majorEastAsia" w:hAnsiTheme="majorEastAsia" w:eastAsiaTheme="majorEastAsia"/>
          <w:sz w:val="28"/>
        </w:rPr>
      </w:pPr>
      <w:r>
        <w:rPr>
          <w:rFonts w:hint="eastAsia" w:asciiTheme="majorEastAsia" w:hAnsiTheme="majorEastAsia" w:eastAsiaTheme="majorEastAsia"/>
          <w:sz w:val="28"/>
        </w:rPr>
        <w:t>こころの健康　……………………………………………………………</w:t>
      </w:r>
      <w:r>
        <w:rPr>
          <w:rFonts w:hint="eastAsia" w:asciiTheme="majorEastAsia" w:hAnsiTheme="majorEastAsia" w:eastAsiaTheme="majorEastAsia"/>
          <w:sz w:val="24"/>
        </w:rPr>
        <w:t>　</w:t>
      </w:r>
      <w:r>
        <w:rPr>
          <w:rFonts w:hint="eastAsia" w:asciiTheme="majorEastAsia" w:hAnsiTheme="majorEastAsia" w:eastAsiaTheme="majorEastAsia"/>
          <w:sz w:val="28"/>
        </w:rPr>
        <w:t>24</w:t>
      </w:r>
    </w:p>
    <w:p>
      <w:pPr>
        <w:pStyle w:val="0"/>
        <w:widowControl w:val="1"/>
        <w:jc w:val="left"/>
        <w:rPr>
          <w:rFonts w:hint="default" w:asciiTheme="majorEastAsia" w:hAnsiTheme="majorEastAsia" w:eastAsiaTheme="majorEastAsia"/>
          <w:sz w:val="24"/>
        </w:rPr>
      </w:pPr>
      <w:r>
        <w:rPr>
          <w:rFonts w:hint="default" w:asciiTheme="majorEastAsia" w:hAnsiTheme="majorEastAsia" w:eastAsiaTheme="majorEastAsia"/>
          <w:sz w:val="24"/>
        </w:rPr>
        <w:br w:type="page"/>
      </w:r>
    </w:p>
    <w:p>
      <w:pPr>
        <w:pStyle w:val="0"/>
        <w:spacing w:line="400" w:lineRule="exact"/>
        <w:rPr>
          <w:rFonts w:hint="default" w:ascii="HGP創英角ｺﾞｼｯｸUB" w:hAnsi="HGP創英角ｺﾞｼｯｸUB" w:eastAsia="HGP創英角ｺﾞｼｯｸUB"/>
          <w:sz w:val="36"/>
        </w:rPr>
      </w:pPr>
      <w:r>
        <w:rPr>
          <w:rFonts w:hint="eastAsia" w:ascii="HGP創英角ｺﾞｼｯｸUB" w:hAnsi="HGP創英角ｺﾞｼｯｸUB" w:eastAsia="HGP創英角ｺﾞｼｯｸUB"/>
          <w:sz w:val="36"/>
        </w:rPr>
        <w:t>７災害救助法</w:t>
      </w:r>
    </w:p>
    <w:p>
      <w:pPr>
        <w:pStyle w:val="0"/>
        <w:spacing w:line="400" w:lineRule="exact"/>
        <w:ind w:left="279" w:leftChars="133"/>
        <w:rPr>
          <w:rFonts w:hint="default" w:asciiTheme="majorEastAsia" w:hAnsiTheme="majorEastAsia" w:eastAsiaTheme="majorEastAsia"/>
          <w:sz w:val="28"/>
        </w:rPr>
      </w:pPr>
      <w:r>
        <w:rPr>
          <w:rFonts w:hint="eastAsia" w:asciiTheme="majorEastAsia" w:hAnsiTheme="majorEastAsia" w:eastAsiaTheme="majorEastAsia"/>
          <w:sz w:val="28"/>
        </w:rPr>
        <w:t>「災害救助法による救助の程度、方法及び期間」早見表　……………　</w:t>
      </w:r>
      <w:r>
        <w:rPr>
          <w:rFonts w:hint="eastAsia" w:asciiTheme="majorEastAsia" w:hAnsiTheme="majorEastAsia" w:eastAsiaTheme="majorEastAsia"/>
          <w:sz w:val="28"/>
        </w:rPr>
        <w:t>26</w:t>
      </w:r>
    </w:p>
    <w:p>
      <w:pPr>
        <w:pStyle w:val="0"/>
        <w:spacing w:line="400" w:lineRule="exact"/>
        <w:ind w:left="279" w:leftChars="133"/>
        <w:rPr>
          <w:rFonts w:hint="default" w:asciiTheme="majorEastAsia" w:hAnsiTheme="majorEastAsia" w:eastAsiaTheme="majorEastAsia"/>
          <w:sz w:val="28"/>
        </w:rPr>
      </w:pPr>
      <w:r>
        <w:rPr>
          <w:rFonts w:hint="eastAsia" w:asciiTheme="majorEastAsia" w:hAnsiTheme="majorEastAsia" w:eastAsiaTheme="majorEastAsia"/>
          <w:sz w:val="28"/>
        </w:rPr>
        <w:t>災害救助法（抜粋）　………………………………………………………　</w:t>
      </w:r>
      <w:r>
        <w:rPr>
          <w:rFonts w:hint="eastAsia" w:asciiTheme="majorEastAsia" w:hAnsiTheme="majorEastAsia" w:eastAsiaTheme="majorEastAsia"/>
          <w:sz w:val="28"/>
        </w:rPr>
        <w:t>27</w:t>
      </w:r>
    </w:p>
    <w:p>
      <w:pPr>
        <w:pStyle w:val="0"/>
        <w:spacing w:line="400" w:lineRule="exact"/>
        <w:ind w:left="279" w:leftChars="133"/>
        <w:rPr>
          <w:rFonts w:hint="default" w:asciiTheme="majorEastAsia" w:hAnsiTheme="majorEastAsia" w:eastAsiaTheme="majorEastAsia"/>
          <w:sz w:val="28"/>
        </w:rPr>
      </w:pPr>
    </w:p>
    <w:p>
      <w:pPr>
        <w:pStyle w:val="0"/>
        <w:spacing w:line="400" w:lineRule="exact"/>
        <w:rPr>
          <w:rFonts w:hint="default" w:ascii="HGP創英角ｺﾞｼｯｸUB" w:hAnsi="HGP創英角ｺﾞｼｯｸUB" w:eastAsia="HGP創英角ｺﾞｼｯｸUB"/>
          <w:sz w:val="36"/>
        </w:rPr>
      </w:pPr>
      <w:r>
        <w:rPr>
          <w:rFonts w:hint="eastAsia" w:ascii="HGP創英角ｺﾞｼｯｸUB" w:hAnsi="HGP創英角ｺﾞｼｯｸUB" w:eastAsia="HGP創英角ｺﾞｼｯｸUB"/>
          <w:sz w:val="36"/>
        </w:rPr>
        <w:t>８参考文献</w:t>
      </w:r>
    </w:p>
    <w:p>
      <w:pPr>
        <w:pStyle w:val="0"/>
        <w:spacing w:line="400" w:lineRule="exact"/>
        <w:ind w:left="279" w:leftChars="133"/>
        <w:rPr>
          <w:rFonts w:hint="default" w:asciiTheme="majorEastAsia" w:hAnsiTheme="majorEastAsia" w:eastAsiaTheme="majorEastAsia"/>
          <w:sz w:val="28"/>
        </w:rPr>
      </w:pPr>
      <w:r>
        <w:rPr>
          <w:rFonts w:hint="eastAsia" w:asciiTheme="majorEastAsia" w:hAnsiTheme="majorEastAsia" w:eastAsiaTheme="majorEastAsia"/>
          <w:sz w:val="28"/>
        </w:rPr>
        <w:t>常滑市避難所運営マニュアルの作成にあたり参考にした文献や資料　　</w:t>
      </w:r>
      <w:r>
        <w:rPr>
          <w:rFonts w:hint="eastAsia" w:asciiTheme="majorEastAsia" w:hAnsiTheme="majorEastAsia" w:eastAsiaTheme="majorEastAsia"/>
          <w:sz w:val="28"/>
        </w:rPr>
        <w:t>28</w:t>
      </w:r>
    </w:p>
    <w:p>
      <w:pPr>
        <w:pStyle w:val="0"/>
        <w:spacing w:line="400" w:lineRule="exact"/>
        <w:rPr>
          <w:rFonts w:hint="default" w:asciiTheme="majorEastAsia" w:hAnsiTheme="majorEastAsia" w:eastAsiaTheme="majorEastAsia"/>
          <w:sz w:val="28"/>
        </w:rPr>
      </w:pPr>
    </w:p>
    <w:p>
      <w:pPr>
        <w:pStyle w:val="0"/>
        <w:spacing w:line="400" w:lineRule="exact"/>
        <w:rPr>
          <w:rFonts w:hint="default" w:ascii="HGP創英角ｺﾞｼｯｸUB" w:hAnsi="HGP創英角ｺﾞｼｯｸUB" w:eastAsia="HGP創英角ｺﾞｼｯｸUB"/>
          <w:sz w:val="36"/>
        </w:rPr>
      </w:pPr>
      <w:r>
        <w:rPr>
          <w:rFonts w:hint="eastAsia" w:ascii="HGP創英角ｺﾞｼｯｸUB" w:hAnsi="HGP創英角ｺﾞｼｯｸUB" w:eastAsia="HGP創英角ｺﾞｼｯｸUB"/>
          <w:sz w:val="36"/>
        </w:rPr>
        <w:t>　多言語資料</w:t>
      </w:r>
    </w:p>
    <w:p>
      <w:pPr>
        <w:pStyle w:val="0"/>
        <w:spacing w:line="400" w:lineRule="exact"/>
        <w:ind w:left="279" w:leftChars="133" w:firstLine="280" w:firstLineChars="100"/>
        <w:rPr>
          <w:rFonts w:hint="default" w:asciiTheme="majorEastAsia" w:hAnsiTheme="majorEastAsia" w:eastAsiaTheme="majorEastAsia"/>
          <w:sz w:val="28"/>
        </w:rPr>
      </w:pPr>
      <w:r>
        <w:rPr>
          <w:rFonts w:hint="eastAsia" w:asciiTheme="majorEastAsia" w:hAnsiTheme="majorEastAsia" w:eastAsiaTheme="majorEastAsia"/>
          <w:sz w:val="28"/>
        </w:rPr>
        <w:t>トイレを使うときの注意</w:t>
      </w:r>
      <w:r>
        <w:rPr>
          <w:rFonts w:hint="eastAsia" w:asciiTheme="majorEastAsia" w:hAnsiTheme="majorEastAsia" w:eastAsiaTheme="majorEastAsia"/>
          <w:sz w:val="24"/>
        </w:rPr>
        <w:t>(</w:t>
      </w:r>
      <w:r>
        <w:rPr>
          <w:rFonts w:hint="eastAsia" w:asciiTheme="majorEastAsia" w:hAnsiTheme="majorEastAsia" w:eastAsiaTheme="majorEastAsia"/>
          <w:sz w:val="24"/>
        </w:rPr>
        <w:t>英語</w:t>
      </w:r>
      <w:r>
        <w:rPr>
          <w:rFonts w:hint="eastAsia" w:asciiTheme="majorEastAsia" w:hAnsiTheme="majorEastAsia" w:eastAsiaTheme="majorEastAsia"/>
          <w:sz w:val="24"/>
        </w:rPr>
        <w:t>)</w:t>
      </w:r>
      <w:r>
        <w:rPr>
          <w:rFonts w:hint="eastAsia" w:asciiTheme="majorEastAsia" w:hAnsiTheme="majorEastAsia" w:eastAsiaTheme="majorEastAsia"/>
          <w:sz w:val="22"/>
        </w:rPr>
        <w:t>　　</w:t>
      </w:r>
      <w:r>
        <w:rPr>
          <w:rFonts w:hint="eastAsia" w:asciiTheme="majorEastAsia" w:hAnsiTheme="majorEastAsia" w:eastAsiaTheme="majorEastAsia"/>
          <w:sz w:val="28"/>
        </w:rPr>
        <w:t>………………………………………</w:t>
      </w:r>
      <w:r>
        <w:rPr>
          <w:rFonts w:hint="eastAsia" w:asciiTheme="majorEastAsia" w:hAnsiTheme="majorEastAsia" w:eastAsiaTheme="majorEastAsia"/>
          <w:sz w:val="28"/>
        </w:rPr>
        <w:t xml:space="preserve"> 30</w:t>
      </w:r>
    </w:p>
    <w:p>
      <w:pPr>
        <w:pStyle w:val="0"/>
        <w:spacing w:line="400" w:lineRule="exact"/>
        <w:ind w:firstLine="560" w:firstLineChars="200"/>
        <w:jc w:val="left"/>
        <w:rPr>
          <w:rFonts w:hint="default" w:ascii="ＭＳ ゴシック" w:hAnsi="ＭＳ ゴシック" w:eastAsia="ＭＳ ゴシック"/>
          <w:sz w:val="28"/>
        </w:rPr>
      </w:pPr>
      <w:r>
        <w:rPr>
          <w:rFonts w:hint="eastAsia" w:asciiTheme="majorEastAsia" w:hAnsiTheme="majorEastAsia" w:eastAsiaTheme="majorEastAsia"/>
          <w:sz w:val="28"/>
        </w:rPr>
        <w:t>トイレを使うときの注意</w:t>
      </w:r>
      <w:r>
        <w:rPr>
          <w:rFonts w:hint="eastAsia" w:asciiTheme="majorEastAsia" w:hAnsiTheme="majorEastAsia" w:eastAsiaTheme="majorEastAsia"/>
          <w:sz w:val="24"/>
        </w:rPr>
        <w:t>(</w:t>
      </w:r>
      <w:r>
        <w:rPr>
          <w:rFonts w:hint="eastAsia" w:asciiTheme="majorEastAsia" w:hAnsiTheme="majorEastAsia" w:eastAsiaTheme="majorEastAsia"/>
          <w:sz w:val="24"/>
        </w:rPr>
        <w:t>ポルトガル語</w:t>
      </w:r>
      <w:r>
        <w:rPr>
          <w:rFonts w:hint="eastAsia" w:asciiTheme="majorEastAsia" w:hAnsiTheme="majorEastAsia" w:eastAsiaTheme="majorEastAsia"/>
          <w:sz w:val="24"/>
        </w:rPr>
        <w:t>)</w:t>
      </w:r>
      <w:r>
        <w:rPr>
          <w:rFonts w:hint="eastAsia" w:asciiTheme="majorEastAsia" w:hAnsiTheme="majorEastAsia" w:eastAsiaTheme="majorEastAsia"/>
          <w:sz w:val="28"/>
        </w:rPr>
        <w:t xml:space="preserve">  </w:t>
      </w:r>
      <w:r>
        <w:rPr>
          <w:rFonts w:hint="eastAsia" w:asciiTheme="majorEastAsia" w:hAnsiTheme="majorEastAsia" w:eastAsiaTheme="majorEastAsia"/>
          <w:sz w:val="28"/>
        </w:rPr>
        <w:t>………………………………</w:t>
      </w:r>
      <w:r>
        <w:rPr>
          <w:rFonts w:hint="eastAsia" w:asciiTheme="majorEastAsia" w:hAnsiTheme="majorEastAsia" w:eastAsiaTheme="majorEastAsia"/>
          <w:sz w:val="40"/>
        </w:rPr>
        <w:t xml:space="preserve"> </w:t>
      </w:r>
      <w:r>
        <w:rPr>
          <w:rFonts w:hint="eastAsia" w:asciiTheme="majorEastAsia" w:hAnsiTheme="majorEastAsia" w:eastAsiaTheme="majorEastAsia"/>
          <w:sz w:val="28"/>
        </w:rPr>
        <w:t xml:space="preserve">32       </w:t>
      </w:r>
    </w:p>
    <w:p>
      <w:pPr>
        <w:pStyle w:val="0"/>
        <w:rPr>
          <w:rFonts w:hint="default"/>
          <w:sz w:val="24"/>
        </w:rPr>
      </w:pPr>
    </w:p>
    <w:p>
      <w:pPr>
        <w:rPr>
          <w:rFonts w:hint="eastAsia" w:ascii="HGP創英角ｺﾞｼｯｸUB" w:hAnsi="HGP創英角ｺﾞｼｯｸUB" w:eastAsia="HGP創英角ｺﾞｼｯｸUB"/>
          <w:sz w:val="44"/>
        </w:rPr>
        <w:sectPr>
          <w:pgSz w:w="11906" w:h="16838"/>
          <w:pgMar w:top="709" w:right="1134" w:bottom="284" w:left="1134" w:header="567" w:footer="0" w:gutter="0"/>
          <w:cols w:space="720"/>
          <w:textDirection w:val="lrTb"/>
          <w:docGrid w:type="lines" w:linePitch="360"/>
        </w:sectPr>
      </w:pPr>
    </w:p>
    <w:p>
      <w:pPr>
        <w:pStyle w:val="0"/>
        <w:widowControl w:val="1"/>
        <w:spacing w:line="480" w:lineRule="exact"/>
        <w:jc w:val="left"/>
        <w:rPr>
          <w:rFonts w:hint="default" w:ascii="HGP創英角ｺﾞｼｯｸUB" w:hAnsi="HGP創英角ｺﾞｼｯｸUB" w:eastAsia="HGP創英角ｺﾞｼｯｸUB"/>
          <w:sz w:val="44"/>
        </w:rPr>
      </w:pPr>
      <w:r>
        <w:rPr>
          <w:rFonts w:hint="eastAsia"/>
        </w:rPr>
        <w:br w:type="page"/>
      </w:r>
    </w:p>
    <w:p>
      <w:pPr>
        <w:pStyle w:val="0"/>
        <w:widowControl w:val="1"/>
        <w:spacing w:line="480" w:lineRule="exact"/>
        <w:jc w:val="left"/>
        <w:rPr>
          <w:rFonts w:hint="default" w:ascii="HGP創英角ｺﾞｼｯｸUB" w:hAnsi="HGP創英角ｺﾞｼｯｸUB" w:eastAsia="HGP創英角ｺﾞｼｯｸUB"/>
          <w:sz w:val="44"/>
        </w:rPr>
      </w:pPr>
      <w:r>
        <w:rPr>
          <w:rFonts w:hint="eastAsia" w:ascii="HGP創英角ｺﾞｼｯｸUB" w:hAnsi="HGP創英角ｺﾞｼｯｸUB" w:eastAsia="HGP創英角ｺﾞｼｯｸUB"/>
          <w:sz w:val="44"/>
        </w:rPr>
        <w:t>保健福祉的視点でのトリアージ（判断基準の例）</w:t>
      </w:r>
    </w:p>
    <w:p>
      <w:pPr>
        <w:pStyle w:val="0"/>
        <w:widowControl w:val="1"/>
        <w:jc w:val="left"/>
        <w:rPr>
          <w:rFonts w:hint="default"/>
          <w:sz w:val="24"/>
        </w:rPr>
      </w:pPr>
      <w:r>
        <w:rPr>
          <w:rFonts w:hint="eastAsia"/>
          <w:sz w:val="24"/>
        </w:rPr>
        <w:t>判断基準は災害規模や被災地の状況で異なるため、参考とする。</w:t>
      </w:r>
    </w:p>
    <w:tbl>
      <w:tblPr>
        <w:tblStyle w:val="27"/>
        <w:tblW w:w="10490" w:type="dxa"/>
        <w:jc w:val="left"/>
        <w:tblInd w:w="-176" w:type="dxa"/>
        <w:tblLayout w:type="fixed"/>
        <w:tblLook w:firstRow="1" w:lastRow="0" w:firstColumn="1" w:lastColumn="0" w:noHBand="0" w:noVBand="1" w:val="04A0"/>
      </w:tblPr>
      <w:tblGrid>
        <w:gridCol w:w="568"/>
        <w:gridCol w:w="1559"/>
        <w:gridCol w:w="1701"/>
        <w:gridCol w:w="6662"/>
      </w:tblGrid>
      <w:tr>
        <w:trPr/>
        <w:tc>
          <w:tcPr>
            <w:tcW w:w="568" w:type="dxa"/>
            <w:shd w:val="clear" w:color="auto" w:themeFill="accent5" w:themeFillTint="33" w:themeFillShade="FF"/>
            <w:vAlign w:val="top"/>
          </w:tcPr>
          <w:p>
            <w:pPr>
              <w:pStyle w:val="0"/>
              <w:widowControl w:val="1"/>
              <w:spacing w:line="320" w:lineRule="exact"/>
              <w:ind w:left="-107" w:leftChars="-51" w:right="-107" w:rightChars="-51" w:firstLine="1" w:firstLineChars="1"/>
              <w:jc w:val="center"/>
              <w:rPr>
                <w:rFonts w:hint="default" w:asciiTheme="majorEastAsia" w:hAnsiTheme="majorEastAsia" w:eastAsiaTheme="majorEastAsia"/>
                <w:sz w:val="18"/>
              </w:rPr>
            </w:pPr>
            <w:r>
              <w:rPr>
                <w:rFonts w:hint="eastAsia" w:asciiTheme="majorEastAsia" w:hAnsiTheme="majorEastAsia" w:eastAsiaTheme="majorEastAsia"/>
                <w:spacing w:val="0"/>
                <w:w w:val="62"/>
                <w:kern w:val="0"/>
                <w:sz w:val="18"/>
                <w:fitText w:val="450" w:id="2"/>
              </w:rPr>
              <w:t>ステー</w:t>
            </w:r>
            <w:r>
              <w:rPr>
                <w:rFonts w:hint="eastAsia" w:asciiTheme="majorEastAsia" w:hAnsiTheme="majorEastAsia" w:eastAsiaTheme="majorEastAsia"/>
                <w:spacing w:val="2"/>
                <w:w w:val="62"/>
                <w:kern w:val="0"/>
                <w:sz w:val="18"/>
                <w:fitText w:val="450" w:id="2"/>
              </w:rPr>
              <w:t>ジ</w:t>
            </w:r>
          </w:p>
        </w:tc>
        <w:tc>
          <w:tcPr>
            <w:tcW w:w="3260" w:type="dxa"/>
            <w:gridSpan w:val="2"/>
            <w:shd w:val="clear" w:color="auto" w:themeFill="accent5" w:themeFillTint="33" w:themeFillShade="FF"/>
            <w:vAlign w:val="top"/>
          </w:tcPr>
          <w:p>
            <w:pPr>
              <w:pStyle w:val="0"/>
              <w:spacing w:line="320" w:lineRule="exact"/>
              <w:jc w:val="center"/>
              <w:rPr>
                <w:rFonts w:hint="default" w:asciiTheme="majorEastAsia" w:hAnsiTheme="majorEastAsia" w:eastAsiaTheme="majorEastAsia"/>
                <w:sz w:val="20"/>
              </w:rPr>
            </w:pPr>
            <w:r>
              <w:rPr>
                <w:rFonts w:hint="eastAsia" w:asciiTheme="majorEastAsia" w:hAnsiTheme="majorEastAsia" w:eastAsiaTheme="majorEastAsia"/>
                <w:sz w:val="20"/>
              </w:rPr>
              <w:t>区分</w:t>
            </w:r>
          </w:p>
        </w:tc>
        <w:tc>
          <w:tcPr>
            <w:tcW w:w="6662" w:type="dxa"/>
            <w:shd w:val="clear" w:color="auto" w:themeFill="accent5" w:themeFillTint="33" w:themeFillShade="FF"/>
            <w:vAlign w:val="top"/>
          </w:tcPr>
          <w:p>
            <w:pPr>
              <w:pStyle w:val="0"/>
              <w:widowControl w:val="1"/>
              <w:spacing w:line="320" w:lineRule="exact"/>
              <w:jc w:val="center"/>
              <w:rPr>
                <w:rFonts w:hint="default" w:asciiTheme="majorEastAsia" w:hAnsiTheme="majorEastAsia" w:eastAsiaTheme="majorEastAsia"/>
                <w:sz w:val="20"/>
              </w:rPr>
            </w:pPr>
            <w:r>
              <w:rPr>
                <w:rFonts w:hint="eastAsia" w:asciiTheme="majorEastAsia" w:hAnsiTheme="majorEastAsia" w:eastAsiaTheme="majorEastAsia"/>
                <w:sz w:val="20"/>
              </w:rPr>
              <w:t>対象者の具体例</w:t>
            </w:r>
          </w:p>
        </w:tc>
      </w:tr>
      <w:tr>
        <w:trPr>
          <w:trHeight w:val="1082" w:hRule="atLeast"/>
        </w:trPr>
        <w:tc>
          <w:tcPr>
            <w:tcW w:w="568" w:type="dxa"/>
            <w:vMerge w:val="restart"/>
            <w:vAlign w:val="center"/>
          </w:tcPr>
          <w:p>
            <w:pPr>
              <w:pStyle w:val="0"/>
              <w:widowControl w:val="1"/>
              <w:ind w:left="-107" w:leftChars="-51" w:right="-107" w:rightChars="-51"/>
              <w:jc w:val="center"/>
              <w:rPr>
                <w:rFonts w:hint="default" w:asciiTheme="majorEastAsia" w:hAnsiTheme="majorEastAsia" w:eastAsiaTheme="majorEastAsia"/>
                <w:sz w:val="44"/>
              </w:rPr>
            </w:pPr>
            <w:r>
              <w:rPr>
                <w:rFonts w:hint="eastAsia" w:asciiTheme="majorEastAsia" w:hAnsiTheme="majorEastAsia" w:eastAsiaTheme="majorEastAsia"/>
                <w:sz w:val="44"/>
              </w:rPr>
              <w:t>Ⅰ</w:t>
            </w:r>
          </w:p>
        </w:tc>
        <w:tc>
          <w:tcPr>
            <w:tcW w:w="1559" w:type="dxa"/>
            <w:vMerge w:val="restart"/>
            <w:vAlign w:val="center"/>
          </w:tcPr>
          <w:p>
            <w:pPr>
              <w:pStyle w:val="0"/>
              <w:widowControl w:val="1"/>
              <w:spacing w:line="320" w:lineRule="exact"/>
              <w:ind w:right="34" w:rightChars="16"/>
              <w:rPr>
                <w:rFonts w:hint="default" w:asciiTheme="majorEastAsia" w:hAnsiTheme="majorEastAsia" w:eastAsiaTheme="majorEastAsia"/>
                <w:sz w:val="24"/>
              </w:rPr>
            </w:pPr>
            <w:r>
              <w:rPr>
                <w:rFonts w:hint="eastAsia" w:asciiTheme="majorEastAsia" w:hAnsiTheme="majorEastAsia" w:eastAsiaTheme="majorEastAsia"/>
                <w:sz w:val="24"/>
              </w:rPr>
              <w:t>医療機関や福祉施設で常に専門的なケアが必要</w:t>
            </w:r>
          </w:p>
        </w:tc>
        <w:tc>
          <w:tcPr>
            <w:tcW w:w="1701" w:type="dxa"/>
            <w:vAlign w:val="center"/>
          </w:tcPr>
          <w:p>
            <w:pPr>
              <w:pStyle w:val="0"/>
              <w:widowControl w:val="1"/>
              <w:spacing w:line="320" w:lineRule="exact"/>
              <w:rPr>
                <w:rFonts w:hint="default" w:asciiTheme="majorEastAsia" w:hAnsiTheme="majorEastAsia" w:eastAsiaTheme="majorEastAsia"/>
                <w:sz w:val="28"/>
              </w:rPr>
            </w:pPr>
            <w:r>
              <w:rPr>
                <w:rFonts w:hint="eastAsia" w:asciiTheme="majorEastAsia" w:hAnsiTheme="majorEastAsia" w:eastAsiaTheme="majorEastAsia"/>
                <w:sz w:val="28"/>
              </w:rPr>
              <w:t>医療機関へ</w:t>
            </w:r>
          </w:p>
          <w:p>
            <w:pPr>
              <w:pStyle w:val="0"/>
              <w:widowControl w:val="1"/>
              <w:spacing w:line="240" w:lineRule="exact"/>
              <w:ind w:left="34" w:leftChars="16" w:right="34" w:rightChars="16"/>
              <w:rPr>
                <w:rFonts w:hint="default" w:asciiTheme="minorEastAsia" w:hAnsiTheme="minorEastAsia"/>
                <w:sz w:val="18"/>
              </w:rPr>
            </w:pPr>
            <w:r>
              <w:rPr>
                <w:rFonts w:hint="eastAsia" w:asciiTheme="minorEastAsia" w:hAnsiTheme="minorEastAsia"/>
                <w:sz w:val="18"/>
              </w:rPr>
              <w:t>医療依存度が高く医療機関への保護が必要</w:t>
            </w:r>
          </w:p>
        </w:tc>
        <w:tc>
          <w:tcPr>
            <w:tcW w:w="6662" w:type="dxa"/>
            <w:vAlign w:val="center"/>
          </w:tcPr>
          <w:p>
            <w:pPr>
              <w:pStyle w:val="0"/>
              <w:widowControl w:val="1"/>
              <w:spacing w:line="320" w:lineRule="exact"/>
              <w:rPr>
                <w:rFonts w:hint="default"/>
                <w:sz w:val="24"/>
              </w:rPr>
            </w:pPr>
            <w:r>
              <w:rPr>
                <w:rFonts w:hint="eastAsia"/>
                <w:sz w:val="24"/>
              </w:rPr>
              <w:t>人工呼吸器を装着している人</w:t>
            </w:r>
          </w:p>
          <w:p>
            <w:pPr>
              <w:pStyle w:val="0"/>
              <w:widowControl w:val="1"/>
              <w:spacing w:line="320" w:lineRule="exact"/>
              <w:rPr>
                <w:rFonts w:hint="default"/>
                <w:sz w:val="24"/>
              </w:rPr>
            </w:pPr>
            <w:r>
              <w:rPr>
                <w:rFonts w:hint="eastAsia"/>
                <w:sz w:val="24"/>
              </w:rPr>
              <w:t>気管切開等があり吸引等の医療行為が常時必要な人</w:t>
            </w:r>
          </w:p>
        </w:tc>
      </w:tr>
      <w:tr>
        <w:trPr>
          <w:trHeight w:val="804" w:hRule="atLeast"/>
        </w:trPr>
        <w:tc>
          <w:tcPr>
            <w:tcW w:w="568" w:type="dxa"/>
            <w:vMerge w:val="continue"/>
            <w:vAlign w:val="center"/>
          </w:tcPr>
          <w:p>
            <w:pPr>
              <w:pStyle w:val="0"/>
              <w:widowControl w:val="1"/>
              <w:ind w:left="-107" w:leftChars="-51" w:right="-107" w:rightChars="-51"/>
              <w:jc w:val="center"/>
              <w:rPr>
                <w:rFonts w:hint="default" w:asciiTheme="majorEastAsia" w:hAnsiTheme="majorEastAsia" w:eastAsiaTheme="majorEastAsia"/>
                <w:sz w:val="44"/>
              </w:rPr>
            </w:pPr>
          </w:p>
        </w:tc>
        <w:tc>
          <w:tcPr>
            <w:tcW w:w="1559" w:type="dxa"/>
            <w:vMerge w:val="continue"/>
            <w:vAlign w:val="center"/>
          </w:tcPr>
          <w:p>
            <w:pPr>
              <w:pStyle w:val="0"/>
              <w:widowControl w:val="1"/>
              <w:spacing w:line="320" w:lineRule="exact"/>
              <w:ind w:right="34" w:rightChars="16"/>
              <w:rPr>
                <w:rFonts w:hint="default" w:asciiTheme="majorEastAsia" w:hAnsiTheme="majorEastAsia" w:eastAsiaTheme="majorEastAsia"/>
                <w:sz w:val="24"/>
              </w:rPr>
            </w:pPr>
          </w:p>
        </w:tc>
        <w:tc>
          <w:tcPr>
            <w:tcW w:w="1701" w:type="dxa"/>
            <w:vAlign w:val="center"/>
          </w:tcPr>
          <w:p>
            <w:pPr>
              <w:pStyle w:val="0"/>
              <w:widowControl w:val="1"/>
              <w:spacing w:line="320" w:lineRule="exact"/>
              <w:rPr>
                <w:rFonts w:hint="default" w:asciiTheme="majorEastAsia" w:hAnsiTheme="majorEastAsia" w:eastAsiaTheme="majorEastAsia"/>
                <w:sz w:val="28"/>
              </w:rPr>
            </w:pPr>
            <w:r>
              <w:rPr>
                <w:rFonts w:hint="eastAsia" w:asciiTheme="majorEastAsia" w:hAnsiTheme="majorEastAsia" w:eastAsiaTheme="majorEastAsia"/>
                <w:sz w:val="28"/>
              </w:rPr>
              <w:t>福祉施設へ</w:t>
            </w:r>
          </w:p>
          <w:p>
            <w:pPr>
              <w:pStyle w:val="0"/>
              <w:widowControl w:val="1"/>
              <w:spacing w:line="240" w:lineRule="exact"/>
              <w:ind w:left="31" w:leftChars="15" w:right="34" w:rightChars="16" w:firstLine="2" w:firstLineChars="1"/>
              <w:rPr>
                <w:rFonts w:hint="default" w:asciiTheme="minorEastAsia" w:hAnsiTheme="minorEastAsia"/>
                <w:sz w:val="18"/>
              </w:rPr>
            </w:pPr>
            <w:r>
              <w:rPr>
                <w:rFonts w:hint="eastAsia" w:asciiTheme="minorEastAsia" w:hAnsiTheme="minorEastAsia"/>
                <w:sz w:val="18"/>
              </w:rPr>
              <w:t>福祉施設での介護が常に必要</w:t>
            </w:r>
          </w:p>
        </w:tc>
        <w:tc>
          <w:tcPr>
            <w:tcW w:w="6662" w:type="dxa"/>
            <w:vAlign w:val="center"/>
          </w:tcPr>
          <w:p>
            <w:pPr>
              <w:pStyle w:val="0"/>
              <w:widowControl w:val="1"/>
              <w:spacing w:line="320" w:lineRule="exact"/>
              <w:rPr>
                <w:rFonts w:hint="default"/>
                <w:sz w:val="24"/>
              </w:rPr>
            </w:pPr>
            <w:r>
              <w:rPr>
                <w:rFonts w:hint="eastAsia"/>
                <w:sz w:val="24"/>
              </w:rPr>
              <w:t>重度の障害者のうち医療ケアが必要でない人</w:t>
            </w:r>
          </w:p>
          <w:p>
            <w:pPr>
              <w:pStyle w:val="0"/>
              <w:widowControl w:val="1"/>
              <w:spacing w:line="320" w:lineRule="exact"/>
              <w:rPr>
                <w:rFonts w:hint="default"/>
                <w:sz w:val="24"/>
              </w:rPr>
            </w:pPr>
            <w:r>
              <w:rPr>
                <w:rFonts w:hint="eastAsia"/>
                <w:sz w:val="24"/>
              </w:rPr>
              <w:t>寝たきりで介護が常時必要な人</w:t>
            </w:r>
          </w:p>
        </w:tc>
      </w:tr>
      <w:tr>
        <w:trPr>
          <w:trHeight w:val="565" w:hRule="atLeast"/>
        </w:trPr>
        <w:tc>
          <w:tcPr>
            <w:tcW w:w="568" w:type="dxa"/>
            <w:vMerge w:val="restart"/>
            <w:vAlign w:val="center"/>
          </w:tcPr>
          <w:p>
            <w:pPr>
              <w:pStyle w:val="0"/>
              <w:widowControl w:val="1"/>
              <w:ind w:left="-107" w:leftChars="-51" w:right="-107" w:rightChars="-51"/>
              <w:jc w:val="center"/>
              <w:rPr>
                <w:rFonts w:hint="default" w:asciiTheme="majorEastAsia" w:hAnsiTheme="majorEastAsia" w:eastAsiaTheme="majorEastAsia"/>
                <w:sz w:val="44"/>
              </w:rPr>
            </w:pPr>
            <w:r>
              <w:rPr>
                <w:rFonts w:hint="eastAsia" w:asciiTheme="majorEastAsia" w:hAnsiTheme="majorEastAsia" w:eastAsiaTheme="majorEastAsia"/>
                <w:sz w:val="44"/>
              </w:rPr>
              <w:t>Ⅱ</w:t>
            </w:r>
          </w:p>
        </w:tc>
        <w:tc>
          <w:tcPr>
            <w:tcW w:w="1559" w:type="dxa"/>
            <w:vMerge w:val="restart"/>
            <w:vAlign w:val="center"/>
          </w:tcPr>
          <w:p>
            <w:pPr>
              <w:pStyle w:val="0"/>
              <w:widowControl w:val="1"/>
              <w:spacing w:line="320" w:lineRule="exact"/>
              <w:rPr>
                <w:rFonts w:hint="default" w:asciiTheme="majorEastAsia" w:hAnsiTheme="majorEastAsia" w:eastAsiaTheme="majorEastAsia"/>
                <w:sz w:val="24"/>
              </w:rPr>
            </w:pPr>
            <w:r>
              <w:rPr>
                <w:rFonts w:hint="eastAsia" w:asciiTheme="majorEastAsia" w:hAnsiTheme="majorEastAsia" w:eastAsiaTheme="majorEastAsia"/>
                <w:sz w:val="24"/>
              </w:rPr>
              <w:t>他の被災者と区別して、専門的な対応が必要</w:t>
            </w:r>
          </w:p>
          <w:p>
            <w:pPr>
              <w:pStyle w:val="0"/>
              <w:widowControl w:val="1"/>
              <w:spacing w:line="240" w:lineRule="exact"/>
              <w:rPr>
                <w:rFonts w:hint="default" w:asciiTheme="minorEastAsia" w:hAnsiTheme="minorEastAsia"/>
                <w:sz w:val="18"/>
              </w:rPr>
            </w:pPr>
          </w:p>
          <w:p>
            <w:pPr>
              <w:pStyle w:val="0"/>
              <w:widowControl w:val="1"/>
              <w:spacing w:line="240" w:lineRule="exact"/>
              <w:rPr>
                <w:rFonts w:hint="default" w:asciiTheme="minorEastAsia" w:hAnsiTheme="minorEastAsia"/>
              </w:rPr>
            </w:pPr>
            <w:r>
              <w:rPr>
                <w:rFonts w:hint="eastAsia" w:asciiTheme="minorEastAsia" w:hAnsiTheme="minorEastAsia"/>
              </w:rPr>
              <w:t>(</w:t>
            </w:r>
            <w:r>
              <w:rPr>
                <w:rFonts w:hint="eastAsia" w:asciiTheme="minorEastAsia" w:hAnsiTheme="minorEastAsia"/>
              </w:rPr>
              <w:t>福祉避難所や、環境・体制を整えることで生活可能だが、対応できない場合は専門家の支援やライフラインが整った環境での生活を検討する。</w:t>
            </w:r>
            <w:r>
              <w:rPr>
                <w:rFonts w:hint="eastAsia" w:asciiTheme="minorEastAsia" w:hAnsiTheme="minorEastAsia"/>
              </w:rPr>
              <w:t>)</w:t>
            </w:r>
          </w:p>
        </w:tc>
        <w:tc>
          <w:tcPr>
            <w:tcW w:w="1701" w:type="dxa"/>
            <w:vMerge w:val="restart"/>
            <w:vAlign w:val="center"/>
          </w:tcPr>
          <w:p>
            <w:pPr>
              <w:pStyle w:val="0"/>
              <w:widowControl w:val="1"/>
              <w:spacing w:line="320" w:lineRule="exact"/>
              <w:rPr>
                <w:rFonts w:hint="default" w:asciiTheme="majorEastAsia" w:hAnsiTheme="majorEastAsia" w:eastAsiaTheme="majorEastAsia"/>
                <w:sz w:val="28"/>
              </w:rPr>
            </w:pPr>
            <w:r>
              <w:rPr>
                <w:rFonts w:hint="eastAsia" w:asciiTheme="majorEastAsia" w:hAnsiTheme="majorEastAsia" w:eastAsiaTheme="majorEastAsia"/>
                <w:sz w:val="28"/>
              </w:rPr>
              <w:t>医療的な</w:t>
            </w:r>
          </w:p>
          <w:p>
            <w:pPr>
              <w:pStyle w:val="0"/>
              <w:widowControl w:val="1"/>
              <w:spacing w:line="320" w:lineRule="exact"/>
              <w:rPr>
                <w:rFonts w:hint="default" w:asciiTheme="majorEastAsia" w:hAnsiTheme="majorEastAsia" w:eastAsiaTheme="majorEastAsia"/>
                <w:sz w:val="28"/>
              </w:rPr>
            </w:pPr>
            <w:r>
              <w:rPr>
                <w:rFonts w:hint="eastAsia" w:asciiTheme="majorEastAsia" w:hAnsiTheme="majorEastAsia" w:eastAsiaTheme="majorEastAsia"/>
                <w:sz w:val="28"/>
              </w:rPr>
              <w:t>対応が必要</w:t>
            </w:r>
          </w:p>
          <w:p>
            <w:pPr>
              <w:pStyle w:val="0"/>
              <w:widowControl w:val="1"/>
              <w:spacing w:line="240" w:lineRule="exact"/>
              <w:rPr>
                <w:rFonts w:hint="default" w:asciiTheme="minorEastAsia" w:hAnsiTheme="minorEastAsia"/>
                <w:sz w:val="18"/>
              </w:rPr>
            </w:pPr>
            <w:r>
              <w:rPr>
                <w:rFonts w:hint="eastAsia" w:asciiTheme="minorEastAsia" w:hAnsiTheme="minorEastAsia"/>
                <w:sz w:val="18"/>
              </w:rPr>
              <w:t>医療的なニーズが高く医療やケアが必要な人</w:t>
            </w:r>
          </w:p>
        </w:tc>
        <w:tc>
          <w:tcPr>
            <w:tcW w:w="6662" w:type="dxa"/>
            <w:vAlign w:val="center"/>
          </w:tcPr>
          <w:p>
            <w:pPr>
              <w:pStyle w:val="0"/>
              <w:widowControl w:val="1"/>
              <w:spacing w:line="320" w:lineRule="exact"/>
              <w:rPr>
                <w:rFonts w:hint="default" w:asciiTheme="minorEastAsia" w:hAnsiTheme="minorEastAsia"/>
                <w:sz w:val="24"/>
              </w:rPr>
            </w:pPr>
            <w:r>
              <w:rPr>
                <w:rFonts w:hint="eastAsia" w:asciiTheme="minorEastAsia" w:hAnsiTheme="minorEastAsia"/>
                <w:sz w:val="24"/>
              </w:rPr>
              <w:t>医療的なケアの継続が必要な人</w:t>
            </w:r>
          </w:p>
          <w:p>
            <w:pPr>
              <w:pStyle w:val="0"/>
              <w:widowControl w:val="1"/>
              <w:spacing w:line="320" w:lineRule="exact"/>
              <w:rPr>
                <w:rFonts w:hint="default" w:asciiTheme="minorEastAsia" w:hAnsiTheme="minorEastAsia"/>
                <w:sz w:val="24"/>
              </w:rPr>
            </w:pPr>
            <w:r>
              <w:rPr>
                <w:rFonts w:hint="eastAsia" w:asciiTheme="minorEastAsia" w:hAnsiTheme="minorEastAsia"/>
                <w:sz w:val="24"/>
              </w:rPr>
              <w:t>(</w:t>
            </w:r>
            <w:r>
              <w:rPr>
                <w:rFonts w:hint="eastAsia" w:asciiTheme="minorEastAsia" w:hAnsiTheme="minorEastAsia"/>
                <w:sz w:val="24"/>
              </w:rPr>
              <w:t>在宅酸素療法、人工透析、インシュリン注射</w:t>
            </w:r>
            <w:r>
              <w:rPr>
                <w:rFonts w:hint="eastAsia" w:asciiTheme="minorEastAsia" w:hAnsiTheme="minorEastAsia"/>
                <w:sz w:val="18"/>
              </w:rPr>
              <w:t>など</w:t>
            </w:r>
            <w:r>
              <w:rPr>
                <w:rFonts w:hint="eastAsia" w:asciiTheme="minorEastAsia" w:hAnsiTheme="minorEastAsia"/>
                <w:sz w:val="24"/>
              </w:rPr>
              <w:t>)</w:t>
            </w:r>
            <w:r>
              <w:rPr>
                <w:rFonts w:hint="default" w:asciiTheme="minorEastAsia" w:hAnsiTheme="minorEastAsia"/>
                <w:sz w:val="24"/>
              </w:rPr>
              <w:t xml:space="preserve"> </w:t>
            </w:r>
          </w:p>
        </w:tc>
      </w:tr>
      <w:tr>
        <w:trPr>
          <w:trHeight w:val="420" w:hRule="atLeast"/>
        </w:trPr>
        <w:tc>
          <w:tcPr>
            <w:tcW w:w="568" w:type="dxa"/>
            <w:vMerge w:val="continue"/>
            <w:vAlign w:val="center"/>
          </w:tcPr>
          <w:p>
            <w:pPr>
              <w:pStyle w:val="0"/>
              <w:widowControl w:val="1"/>
              <w:spacing w:line="320" w:lineRule="exact"/>
              <w:jc w:val="center"/>
              <w:rPr>
                <w:rFonts w:hint="default"/>
                <w:sz w:val="44"/>
              </w:rPr>
            </w:pPr>
          </w:p>
        </w:tc>
        <w:tc>
          <w:tcPr>
            <w:tcW w:w="1559" w:type="dxa"/>
            <w:vMerge w:val="continue"/>
            <w:vAlign w:val="top"/>
          </w:tcPr>
          <w:p>
            <w:pPr>
              <w:pStyle w:val="0"/>
              <w:widowControl w:val="1"/>
              <w:spacing w:line="320" w:lineRule="exact"/>
              <w:jc w:val="left"/>
              <w:rPr>
                <w:rFonts w:hint="default"/>
                <w:sz w:val="24"/>
              </w:rPr>
            </w:pPr>
          </w:p>
        </w:tc>
        <w:tc>
          <w:tcPr>
            <w:tcW w:w="1701" w:type="dxa"/>
            <w:vMerge w:val="continue"/>
            <w:vAlign w:val="center"/>
          </w:tcPr>
          <w:p>
            <w:pPr>
              <w:pStyle w:val="0"/>
              <w:widowControl w:val="1"/>
              <w:spacing w:line="320" w:lineRule="exact"/>
              <w:rPr>
                <w:rFonts w:hint="default" w:asciiTheme="majorEastAsia" w:hAnsiTheme="majorEastAsia" w:eastAsiaTheme="majorEastAsia"/>
                <w:sz w:val="24"/>
              </w:rPr>
            </w:pPr>
          </w:p>
        </w:tc>
        <w:tc>
          <w:tcPr>
            <w:tcW w:w="6662" w:type="dxa"/>
            <w:vAlign w:val="center"/>
          </w:tcPr>
          <w:p>
            <w:pPr>
              <w:pStyle w:val="0"/>
              <w:widowControl w:val="1"/>
              <w:spacing w:line="320" w:lineRule="exact"/>
              <w:rPr>
                <w:rFonts w:hint="default" w:asciiTheme="minorEastAsia" w:hAnsiTheme="minorEastAsia"/>
                <w:sz w:val="24"/>
              </w:rPr>
            </w:pPr>
            <w:r>
              <w:rPr>
                <w:rFonts w:hint="eastAsia" w:asciiTheme="minorEastAsia" w:hAnsiTheme="minorEastAsia"/>
                <w:sz w:val="24"/>
              </w:rPr>
              <w:t>感染症で集団生活場面からの隔離が必要な人</w:t>
            </w:r>
          </w:p>
          <w:p>
            <w:pPr>
              <w:pStyle w:val="0"/>
              <w:widowControl w:val="1"/>
              <w:spacing w:line="320" w:lineRule="exact"/>
              <w:rPr>
                <w:rFonts w:hint="default" w:asciiTheme="minorEastAsia" w:hAnsiTheme="minorEastAsia"/>
                <w:sz w:val="24"/>
              </w:rPr>
            </w:pPr>
            <w:r>
              <w:rPr>
                <w:rFonts w:hint="eastAsia" w:asciiTheme="minorEastAsia" w:hAnsiTheme="minorEastAsia"/>
                <w:sz w:val="24"/>
              </w:rPr>
              <w:t>(</w:t>
            </w:r>
            <w:r>
              <w:rPr>
                <w:rFonts w:hint="eastAsia" w:asciiTheme="minorEastAsia" w:hAnsiTheme="minorEastAsia"/>
                <w:sz w:val="24"/>
              </w:rPr>
              <w:t>インフルエンザ、ノロウイルス</w:t>
            </w:r>
            <w:r>
              <w:rPr>
                <w:rFonts w:hint="eastAsia" w:asciiTheme="minorEastAsia" w:hAnsiTheme="minorEastAsia"/>
                <w:sz w:val="18"/>
              </w:rPr>
              <w:t>など</w:t>
            </w:r>
            <w:r>
              <w:rPr>
                <w:rFonts w:hint="eastAsia" w:asciiTheme="minorEastAsia" w:hAnsiTheme="minorEastAsia"/>
                <w:sz w:val="24"/>
              </w:rPr>
              <w:t>)</w:t>
            </w:r>
          </w:p>
        </w:tc>
      </w:tr>
      <w:tr>
        <w:trPr>
          <w:trHeight w:val="331" w:hRule="atLeast"/>
        </w:trPr>
        <w:tc>
          <w:tcPr>
            <w:tcW w:w="568" w:type="dxa"/>
            <w:vMerge w:val="continue"/>
            <w:vAlign w:val="center"/>
          </w:tcPr>
          <w:p>
            <w:pPr>
              <w:pStyle w:val="0"/>
              <w:widowControl w:val="1"/>
              <w:spacing w:line="320" w:lineRule="exact"/>
              <w:jc w:val="center"/>
              <w:rPr>
                <w:rFonts w:hint="default"/>
                <w:sz w:val="44"/>
              </w:rPr>
            </w:pPr>
          </w:p>
        </w:tc>
        <w:tc>
          <w:tcPr>
            <w:tcW w:w="1559" w:type="dxa"/>
            <w:vMerge w:val="continue"/>
            <w:vAlign w:val="top"/>
          </w:tcPr>
          <w:p>
            <w:pPr>
              <w:pStyle w:val="0"/>
              <w:widowControl w:val="1"/>
              <w:spacing w:line="320" w:lineRule="exact"/>
              <w:jc w:val="left"/>
              <w:rPr>
                <w:rFonts w:hint="default"/>
                <w:sz w:val="24"/>
              </w:rPr>
            </w:pPr>
          </w:p>
        </w:tc>
        <w:tc>
          <w:tcPr>
            <w:tcW w:w="1701" w:type="dxa"/>
            <w:vMerge w:val="continue"/>
            <w:vAlign w:val="center"/>
          </w:tcPr>
          <w:p>
            <w:pPr>
              <w:pStyle w:val="0"/>
              <w:widowControl w:val="1"/>
              <w:spacing w:line="320" w:lineRule="exact"/>
              <w:rPr>
                <w:rFonts w:hint="default" w:asciiTheme="majorEastAsia" w:hAnsiTheme="majorEastAsia" w:eastAsiaTheme="majorEastAsia"/>
                <w:sz w:val="24"/>
              </w:rPr>
            </w:pPr>
          </w:p>
        </w:tc>
        <w:tc>
          <w:tcPr>
            <w:tcW w:w="6662" w:type="dxa"/>
            <w:vAlign w:val="center"/>
          </w:tcPr>
          <w:p>
            <w:pPr>
              <w:pStyle w:val="0"/>
              <w:widowControl w:val="1"/>
              <w:spacing w:line="320" w:lineRule="exact"/>
              <w:rPr>
                <w:rFonts w:hint="default" w:asciiTheme="minorEastAsia" w:hAnsiTheme="minorEastAsia"/>
                <w:sz w:val="24"/>
              </w:rPr>
            </w:pPr>
            <w:r>
              <w:rPr>
                <w:rFonts w:hint="eastAsia" w:asciiTheme="minorEastAsia" w:hAnsiTheme="minorEastAsia"/>
                <w:sz w:val="24"/>
              </w:rPr>
              <w:t>乳幼児、妊産婦</w:t>
            </w:r>
            <w:r>
              <w:rPr>
                <w:rFonts w:hint="eastAsia" w:asciiTheme="minorEastAsia" w:hAnsiTheme="minorEastAsia"/>
                <w:sz w:val="18"/>
              </w:rPr>
              <w:t>など</w:t>
            </w:r>
            <w:r>
              <w:rPr>
                <w:rFonts w:hint="eastAsia" w:asciiTheme="minorEastAsia" w:hAnsiTheme="minorEastAsia"/>
                <w:sz w:val="24"/>
              </w:rPr>
              <w:t>感染症の防御が特に必要な人</w:t>
            </w:r>
          </w:p>
        </w:tc>
      </w:tr>
      <w:tr>
        <w:trPr>
          <w:trHeight w:val="835" w:hRule="atLeast"/>
        </w:trPr>
        <w:tc>
          <w:tcPr>
            <w:tcW w:w="568" w:type="dxa"/>
            <w:vMerge w:val="continue"/>
            <w:vAlign w:val="center"/>
          </w:tcPr>
          <w:p>
            <w:pPr>
              <w:pStyle w:val="0"/>
              <w:widowControl w:val="1"/>
              <w:spacing w:line="320" w:lineRule="exact"/>
              <w:jc w:val="center"/>
              <w:rPr>
                <w:rFonts w:hint="default"/>
                <w:sz w:val="44"/>
              </w:rPr>
            </w:pPr>
          </w:p>
        </w:tc>
        <w:tc>
          <w:tcPr>
            <w:tcW w:w="1559" w:type="dxa"/>
            <w:vMerge w:val="continue"/>
            <w:vAlign w:val="top"/>
          </w:tcPr>
          <w:p>
            <w:pPr>
              <w:pStyle w:val="0"/>
              <w:widowControl w:val="1"/>
              <w:spacing w:line="320" w:lineRule="exact"/>
              <w:jc w:val="left"/>
              <w:rPr>
                <w:rFonts w:hint="default"/>
                <w:sz w:val="24"/>
              </w:rPr>
            </w:pPr>
          </w:p>
        </w:tc>
        <w:tc>
          <w:tcPr>
            <w:tcW w:w="1701" w:type="dxa"/>
            <w:vMerge w:val="continue"/>
            <w:vAlign w:val="center"/>
          </w:tcPr>
          <w:p>
            <w:pPr>
              <w:pStyle w:val="0"/>
              <w:widowControl w:val="1"/>
              <w:spacing w:line="320" w:lineRule="exact"/>
              <w:rPr>
                <w:rFonts w:hint="default" w:asciiTheme="majorEastAsia" w:hAnsiTheme="majorEastAsia" w:eastAsiaTheme="majorEastAsia"/>
                <w:sz w:val="24"/>
              </w:rPr>
            </w:pPr>
          </w:p>
        </w:tc>
        <w:tc>
          <w:tcPr>
            <w:tcW w:w="6662" w:type="dxa"/>
            <w:vAlign w:val="center"/>
          </w:tcPr>
          <w:p>
            <w:pPr>
              <w:pStyle w:val="0"/>
              <w:widowControl w:val="1"/>
              <w:spacing w:line="320" w:lineRule="exact"/>
              <w:rPr>
                <w:rFonts w:hint="default" w:asciiTheme="minorEastAsia" w:hAnsiTheme="minorEastAsia"/>
                <w:sz w:val="24"/>
              </w:rPr>
            </w:pPr>
            <w:r>
              <w:rPr>
                <w:rFonts w:hint="eastAsia" w:asciiTheme="minorEastAsia" w:hAnsiTheme="minorEastAsia"/>
                <w:sz w:val="24"/>
              </w:rPr>
              <w:t>親族の死亡、ＰＴＳＤ</w:t>
            </w:r>
            <w:r>
              <w:rPr>
                <w:rFonts w:hint="eastAsia" w:asciiTheme="minorEastAsia" w:hAnsiTheme="minorEastAsia"/>
                <w:sz w:val="20"/>
              </w:rPr>
              <w:t>な</w:t>
            </w:r>
            <w:r>
              <w:rPr>
                <w:rFonts w:hint="eastAsia" w:asciiTheme="minorEastAsia" w:hAnsiTheme="minorEastAsia"/>
                <w:sz w:val="24"/>
              </w:rPr>
              <w:t>精神的に不安定で個別支援が必要な人</w:t>
            </w:r>
            <w:r>
              <w:rPr>
                <w:rFonts w:hint="eastAsia" w:asciiTheme="minorEastAsia" w:hAnsiTheme="minorEastAsia"/>
                <w:kern w:val="0"/>
                <w:sz w:val="24"/>
              </w:rPr>
              <w:t>(</w:t>
            </w:r>
            <w:r>
              <w:rPr>
                <w:rFonts w:hint="eastAsia" w:asciiTheme="minorEastAsia" w:hAnsiTheme="minorEastAsia"/>
                <w:kern w:val="0"/>
                <w:sz w:val="24"/>
              </w:rPr>
              <w:t>状況に応じて医師の判断により被災地を離れる必要性がある</w:t>
            </w:r>
            <w:r>
              <w:rPr>
                <w:rFonts w:hint="eastAsia" w:asciiTheme="minorEastAsia" w:hAnsiTheme="minorEastAsia"/>
                <w:kern w:val="0"/>
                <w:sz w:val="24"/>
              </w:rPr>
              <w:t>)</w:t>
            </w:r>
          </w:p>
        </w:tc>
      </w:tr>
      <w:tr>
        <w:trPr>
          <w:trHeight w:val="704" w:hRule="atLeast"/>
        </w:trPr>
        <w:tc>
          <w:tcPr>
            <w:tcW w:w="568" w:type="dxa"/>
            <w:vMerge w:val="continue"/>
            <w:vAlign w:val="center"/>
          </w:tcPr>
          <w:p>
            <w:pPr>
              <w:pStyle w:val="0"/>
              <w:widowControl w:val="1"/>
              <w:spacing w:line="320" w:lineRule="exact"/>
              <w:jc w:val="center"/>
              <w:rPr>
                <w:rFonts w:hint="default"/>
                <w:sz w:val="44"/>
              </w:rPr>
            </w:pPr>
          </w:p>
        </w:tc>
        <w:tc>
          <w:tcPr>
            <w:tcW w:w="1559" w:type="dxa"/>
            <w:vMerge w:val="continue"/>
            <w:vAlign w:val="top"/>
          </w:tcPr>
          <w:p>
            <w:pPr>
              <w:pStyle w:val="0"/>
              <w:widowControl w:val="1"/>
              <w:spacing w:line="320" w:lineRule="exact"/>
              <w:jc w:val="left"/>
              <w:rPr>
                <w:rFonts w:hint="default"/>
                <w:sz w:val="24"/>
              </w:rPr>
            </w:pPr>
          </w:p>
        </w:tc>
        <w:tc>
          <w:tcPr>
            <w:tcW w:w="1701" w:type="dxa"/>
            <w:vMerge w:val="restart"/>
            <w:vAlign w:val="center"/>
          </w:tcPr>
          <w:p>
            <w:pPr>
              <w:pStyle w:val="0"/>
              <w:widowControl w:val="1"/>
              <w:spacing w:line="320" w:lineRule="exact"/>
              <w:rPr>
                <w:rFonts w:hint="default" w:asciiTheme="majorEastAsia" w:hAnsiTheme="majorEastAsia" w:eastAsiaTheme="majorEastAsia"/>
                <w:sz w:val="28"/>
              </w:rPr>
            </w:pPr>
            <w:r>
              <w:rPr>
                <w:rFonts w:hint="eastAsia" w:asciiTheme="majorEastAsia" w:hAnsiTheme="majorEastAsia" w:eastAsiaTheme="majorEastAsia"/>
                <w:sz w:val="28"/>
              </w:rPr>
              <w:t>福祉的な</w:t>
            </w:r>
          </w:p>
          <w:p>
            <w:pPr>
              <w:pStyle w:val="0"/>
              <w:widowControl w:val="1"/>
              <w:spacing w:line="320" w:lineRule="exact"/>
              <w:rPr>
                <w:rFonts w:hint="default" w:asciiTheme="majorEastAsia" w:hAnsiTheme="majorEastAsia" w:eastAsiaTheme="majorEastAsia"/>
                <w:sz w:val="28"/>
              </w:rPr>
            </w:pPr>
            <w:r>
              <w:rPr>
                <w:rFonts w:hint="eastAsia" w:asciiTheme="majorEastAsia" w:hAnsiTheme="majorEastAsia" w:eastAsiaTheme="majorEastAsia"/>
                <w:sz w:val="28"/>
              </w:rPr>
              <w:t>対応が必要</w:t>
            </w:r>
          </w:p>
          <w:p>
            <w:pPr>
              <w:pStyle w:val="0"/>
              <w:widowControl w:val="1"/>
              <w:spacing w:line="240" w:lineRule="exact"/>
              <w:rPr>
                <w:rFonts w:hint="default" w:asciiTheme="minorEastAsia" w:hAnsiTheme="minorEastAsia"/>
                <w:sz w:val="18"/>
              </w:rPr>
            </w:pPr>
            <w:r>
              <w:rPr>
                <w:rFonts w:hint="eastAsia" w:asciiTheme="minorEastAsia" w:hAnsiTheme="minorEastAsia"/>
                <w:sz w:val="18"/>
              </w:rPr>
              <w:t>福祉的なニーズが高く介護援助等の継続が必要</w:t>
            </w:r>
          </w:p>
        </w:tc>
        <w:tc>
          <w:tcPr>
            <w:tcW w:w="6662" w:type="dxa"/>
            <w:vAlign w:val="center"/>
          </w:tcPr>
          <w:p>
            <w:pPr>
              <w:pStyle w:val="0"/>
              <w:widowControl w:val="1"/>
              <w:spacing w:line="320" w:lineRule="exact"/>
              <w:rPr>
                <w:rFonts w:hint="default" w:asciiTheme="minorEastAsia" w:hAnsiTheme="minorEastAsia"/>
                <w:sz w:val="24"/>
              </w:rPr>
            </w:pPr>
            <w:r>
              <w:rPr>
                <w:rFonts w:hint="eastAsia" w:asciiTheme="minorEastAsia" w:hAnsiTheme="minorEastAsia"/>
                <w:sz w:val="24"/>
              </w:rPr>
              <w:t>日常動作や生活面での一部介助や見守りが必要な要介護高齢者</w:t>
            </w:r>
            <w:r>
              <w:rPr>
                <w:rFonts w:hint="eastAsia" w:asciiTheme="minorEastAsia" w:hAnsiTheme="minorEastAsia"/>
                <w:sz w:val="24"/>
              </w:rPr>
              <w:t>(</w:t>
            </w:r>
            <w:r>
              <w:rPr>
                <w:rFonts w:hint="eastAsia" w:asciiTheme="minorEastAsia" w:hAnsiTheme="minorEastAsia"/>
                <w:sz w:val="24"/>
              </w:rPr>
              <w:t>軽中程度の要介護高齢者</w:t>
            </w:r>
            <w:r>
              <w:rPr>
                <w:rFonts w:hint="eastAsia" w:asciiTheme="minorEastAsia" w:hAnsiTheme="minorEastAsia"/>
                <w:sz w:val="18"/>
              </w:rPr>
              <w:t>など</w:t>
            </w:r>
            <w:r>
              <w:rPr>
                <w:rFonts w:hint="eastAsia" w:asciiTheme="minorEastAsia" w:hAnsiTheme="minorEastAsia"/>
                <w:sz w:val="20"/>
              </w:rPr>
              <w:t>)</w:t>
            </w:r>
          </w:p>
        </w:tc>
      </w:tr>
      <w:tr>
        <w:trPr>
          <w:trHeight w:val="419" w:hRule="atLeast"/>
        </w:trPr>
        <w:tc>
          <w:tcPr>
            <w:tcW w:w="568" w:type="dxa"/>
            <w:vMerge w:val="continue"/>
            <w:vAlign w:val="center"/>
          </w:tcPr>
          <w:p>
            <w:pPr>
              <w:pStyle w:val="0"/>
              <w:widowControl w:val="1"/>
              <w:spacing w:line="320" w:lineRule="exact"/>
              <w:jc w:val="center"/>
              <w:rPr>
                <w:rFonts w:hint="default"/>
                <w:sz w:val="44"/>
              </w:rPr>
            </w:pPr>
          </w:p>
        </w:tc>
        <w:tc>
          <w:tcPr>
            <w:tcW w:w="1559" w:type="dxa"/>
            <w:vMerge w:val="continue"/>
            <w:vAlign w:val="top"/>
          </w:tcPr>
          <w:p>
            <w:pPr>
              <w:pStyle w:val="0"/>
              <w:widowControl w:val="1"/>
              <w:spacing w:line="320" w:lineRule="exact"/>
              <w:jc w:val="left"/>
              <w:rPr>
                <w:rFonts w:hint="default"/>
                <w:sz w:val="24"/>
              </w:rPr>
            </w:pPr>
          </w:p>
        </w:tc>
        <w:tc>
          <w:tcPr>
            <w:tcW w:w="1701" w:type="dxa"/>
            <w:vMerge w:val="continue"/>
            <w:vAlign w:val="center"/>
          </w:tcPr>
          <w:p>
            <w:pPr>
              <w:pStyle w:val="0"/>
              <w:widowControl w:val="1"/>
              <w:spacing w:line="320" w:lineRule="exact"/>
              <w:rPr>
                <w:rFonts w:hint="default" w:asciiTheme="majorEastAsia" w:hAnsiTheme="majorEastAsia" w:eastAsiaTheme="majorEastAsia"/>
                <w:sz w:val="24"/>
              </w:rPr>
            </w:pPr>
          </w:p>
        </w:tc>
        <w:tc>
          <w:tcPr>
            <w:tcW w:w="6662" w:type="dxa"/>
            <w:vAlign w:val="center"/>
          </w:tcPr>
          <w:p>
            <w:pPr>
              <w:pStyle w:val="0"/>
              <w:widowControl w:val="1"/>
              <w:spacing w:line="320" w:lineRule="exact"/>
              <w:rPr>
                <w:rFonts w:hint="default" w:asciiTheme="minorEastAsia" w:hAnsiTheme="minorEastAsia"/>
                <w:sz w:val="24"/>
              </w:rPr>
            </w:pPr>
            <w:r>
              <w:rPr>
                <w:rFonts w:hint="eastAsia" w:asciiTheme="minorEastAsia" w:hAnsiTheme="minorEastAsia"/>
                <w:sz w:val="24"/>
              </w:rPr>
              <w:t>精神障害･発達障害･自閉症等で個別の対応が必要な人</w:t>
            </w:r>
          </w:p>
        </w:tc>
      </w:tr>
      <w:tr>
        <w:trPr>
          <w:trHeight w:val="709" w:hRule="atLeast"/>
        </w:trPr>
        <w:tc>
          <w:tcPr>
            <w:tcW w:w="568" w:type="dxa"/>
            <w:vMerge w:val="continue"/>
            <w:vAlign w:val="center"/>
          </w:tcPr>
          <w:p>
            <w:pPr>
              <w:pStyle w:val="0"/>
              <w:widowControl w:val="1"/>
              <w:spacing w:line="320" w:lineRule="exact"/>
              <w:jc w:val="center"/>
              <w:rPr>
                <w:rFonts w:hint="default"/>
                <w:sz w:val="44"/>
              </w:rPr>
            </w:pPr>
          </w:p>
        </w:tc>
        <w:tc>
          <w:tcPr>
            <w:tcW w:w="1559" w:type="dxa"/>
            <w:vMerge w:val="continue"/>
            <w:vAlign w:val="top"/>
          </w:tcPr>
          <w:p>
            <w:pPr>
              <w:pStyle w:val="0"/>
              <w:widowControl w:val="1"/>
              <w:spacing w:line="320" w:lineRule="exact"/>
              <w:jc w:val="left"/>
              <w:rPr>
                <w:rFonts w:hint="default"/>
                <w:sz w:val="24"/>
              </w:rPr>
            </w:pPr>
          </w:p>
        </w:tc>
        <w:tc>
          <w:tcPr>
            <w:tcW w:w="1701" w:type="dxa"/>
            <w:vMerge w:val="continue"/>
            <w:vAlign w:val="center"/>
          </w:tcPr>
          <w:p>
            <w:pPr>
              <w:pStyle w:val="0"/>
              <w:widowControl w:val="1"/>
              <w:spacing w:line="320" w:lineRule="exact"/>
              <w:rPr>
                <w:rFonts w:hint="default" w:asciiTheme="majorEastAsia" w:hAnsiTheme="majorEastAsia" w:eastAsiaTheme="majorEastAsia"/>
                <w:sz w:val="24"/>
              </w:rPr>
            </w:pPr>
          </w:p>
        </w:tc>
        <w:tc>
          <w:tcPr>
            <w:tcW w:w="6662" w:type="dxa"/>
            <w:vAlign w:val="center"/>
          </w:tcPr>
          <w:p>
            <w:pPr>
              <w:pStyle w:val="0"/>
              <w:widowControl w:val="1"/>
              <w:spacing w:line="320" w:lineRule="exact"/>
              <w:rPr>
                <w:rFonts w:hint="default" w:asciiTheme="minorEastAsia" w:hAnsiTheme="minorEastAsia"/>
                <w:sz w:val="24"/>
              </w:rPr>
            </w:pPr>
            <w:r>
              <w:rPr>
                <w:rFonts w:hint="eastAsia" w:asciiTheme="minorEastAsia" w:hAnsiTheme="minorEastAsia"/>
                <w:sz w:val="24"/>
              </w:rPr>
              <w:t>日常動作や生活面で一部介助や見守りが必要な視力障害者、聴力障害者、身体障害者</w:t>
            </w:r>
            <w:r>
              <w:rPr>
                <w:rFonts w:hint="eastAsia" w:asciiTheme="minorEastAsia" w:hAnsiTheme="minorEastAsia"/>
                <w:sz w:val="24"/>
              </w:rPr>
              <w:t>(</w:t>
            </w:r>
            <w:r>
              <w:rPr>
                <w:rFonts w:hint="eastAsia" w:asciiTheme="minorEastAsia" w:hAnsiTheme="minorEastAsia"/>
                <w:sz w:val="24"/>
              </w:rPr>
              <w:t>軽中程度の障害者</w:t>
            </w:r>
            <w:r>
              <w:rPr>
                <w:rFonts w:hint="eastAsia" w:asciiTheme="minorEastAsia" w:hAnsiTheme="minorEastAsia"/>
                <w:sz w:val="18"/>
              </w:rPr>
              <w:t>など</w:t>
            </w:r>
            <w:r>
              <w:rPr>
                <w:rFonts w:hint="eastAsia" w:asciiTheme="minorEastAsia" w:hAnsiTheme="minorEastAsia"/>
                <w:sz w:val="24"/>
              </w:rPr>
              <w:t>)</w:t>
            </w:r>
          </w:p>
        </w:tc>
      </w:tr>
      <w:tr>
        <w:trPr>
          <w:trHeight w:val="777" w:hRule="atLeast"/>
        </w:trPr>
        <w:tc>
          <w:tcPr>
            <w:tcW w:w="568" w:type="dxa"/>
            <w:vMerge w:val="restart"/>
            <w:vAlign w:val="center"/>
          </w:tcPr>
          <w:p>
            <w:pPr>
              <w:pStyle w:val="0"/>
              <w:widowControl w:val="1"/>
              <w:ind w:left="-107" w:leftChars="-51" w:right="-107" w:rightChars="-51"/>
              <w:jc w:val="center"/>
              <w:rPr>
                <w:rFonts w:hint="default" w:asciiTheme="majorEastAsia" w:hAnsiTheme="majorEastAsia" w:eastAsiaTheme="majorEastAsia"/>
                <w:sz w:val="44"/>
              </w:rPr>
            </w:pPr>
            <w:r>
              <w:rPr>
                <w:rFonts w:hint="eastAsia" w:asciiTheme="majorEastAsia" w:hAnsiTheme="majorEastAsia" w:eastAsiaTheme="majorEastAsia"/>
                <w:sz w:val="44"/>
              </w:rPr>
              <w:t>Ⅲ</w:t>
            </w:r>
          </w:p>
        </w:tc>
        <w:tc>
          <w:tcPr>
            <w:tcW w:w="1559" w:type="dxa"/>
            <w:vMerge w:val="restart"/>
            <w:vAlign w:val="center"/>
          </w:tcPr>
          <w:p>
            <w:pPr>
              <w:pStyle w:val="0"/>
              <w:widowControl w:val="1"/>
              <w:spacing w:line="320" w:lineRule="exact"/>
              <w:rPr>
                <w:rFonts w:hint="default" w:asciiTheme="majorEastAsia" w:hAnsiTheme="majorEastAsia" w:eastAsiaTheme="majorEastAsia"/>
                <w:sz w:val="24"/>
              </w:rPr>
            </w:pPr>
            <w:r>
              <w:rPr>
                <w:rFonts w:hint="eastAsia" w:asciiTheme="majorEastAsia" w:hAnsiTheme="majorEastAsia" w:eastAsiaTheme="majorEastAsia"/>
                <w:sz w:val="24"/>
              </w:rPr>
              <w:t>定期的な専門家の見守りや支援があれば、避難所や在宅生活が可能</w:t>
            </w:r>
          </w:p>
        </w:tc>
        <w:tc>
          <w:tcPr>
            <w:tcW w:w="1701" w:type="dxa"/>
            <w:vMerge w:val="restart"/>
            <w:vAlign w:val="center"/>
          </w:tcPr>
          <w:p>
            <w:pPr>
              <w:pStyle w:val="0"/>
              <w:widowControl w:val="1"/>
              <w:spacing w:line="320" w:lineRule="exact"/>
              <w:rPr>
                <w:rFonts w:hint="default" w:asciiTheme="majorEastAsia" w:hAnsiTheme="majorEastAsia" w:eastAsiaTheme="majorEastAsia"/>
                <w:sz w:val="28"/>
              </w:rPr>
            </w:pPr>
            <w:r>
              <w:rPr>
                <w:rFonts w:hint="eastAsia" w:asciiTheme="majorEastAsia" w:hAnsiTheme="majorEastAsia" w:eastAsiaTheme="majorEastAsia"/>
                <w:sz w:val="28"/>
              </w:rPr>
              <w:t>医療的な</w:t>
            </w:r>
          </w:p>
          <w:p>
            <w:pPr>
              <w:pStyle w:val="0"/>
              <w:widowControl w:val="1"/>
              <w:spacing w:line="320" w:lineRule="exact"/>
              <w:rPr>
                <w:rFonts w:hint="default" w:asciiTheme="majorEastAsia" w:hAnsiTheme="majorEastAsia" w:eastAsiaTheme="majorEastAsia"/>
                <w:sz w:val="28"/>
              </w:rPr>
            </w:pPr>
            <w:r>
              <w:rPr>
                <w:rFonts w:hint="eastAsia" w:asciiTheme="majorEastAsia" w:hAnsiTheme="majorEastAsia" w:eastAsiaTheme="majorEastAsia"/>
                <w:sz w:val="28"/>
              </w:rPr>
              <w:t>ニーズ</w:t>
            </w:r>
          </w:p>
        </w:tc>
        <w:tc>
          <w:tcPr>
            <w:tcW w:w="6662" w:type="dxa"/>
            <w:vAlign w:val="center"/>
          </w:tcPr>
          <w:p>
            <w:pPr>
              <w:pStyle w:val="0"/>
              <w:widowControl w:val="1"/>
              <w:spacing w:line="320" w:lineRule="exact"/>
              <w:rPr>
                <w:rFonts w:hint="default"/>
                <w:sz w:val="24"/>
              </w:rPr>
            </w:pPr>
            <w:r>
              <w:rPr>
                <w:rFonts w:hint="eastAsia"/>
                <w:sz w:val="24"/>
              </w:rPr>
              <w:t>慢性的な疾患があるが、内服薬の確保ができれば生活が可能な人</w:t>
            </w:r>
          </w:p>
        </w:tc>
      </w:tr>
      <w:tr>
        <w:trPr>
          <w:trHeight w:val="830" w:hRule="atLeast"/>
        </w:trPr>
        <w:tc>
          <w:tcPr>
            <w:tcW w:w="568" w:type="dxa"/>
            <w:vMerge w:val="continue"/>
            <w:vAlign w:val="center"/>
          </w:tcPr>
          <w:p>
            <w:pPr>
              <w:pStyle w:val="0"/>
              <w:widowControl w:val="1"/>
              <w:spacing w:line="320" w:lineRule="exact"/>
              <w:jc w:val="center"/>
              <w:rPr>
                <w:rFonts w:hint="default"/>
                <w:sz w:val="24"/>
              </w:rPr>
            </w:pPr>
          </w:p>
        </w:tc>
        <w:tc>
          <w:tcPr>
            <w:tcW w:w="1559" w:type="dxa"/>
            <w:vMerge w:val="continue"/>
            <w:vAlign w:val="top"/>
          </w:tcPr>
          <w:p>
            <w:pPr>
              <w:pStyle w:val="0"/>
              <w:widowControl w:val="1"/>
              <w:spacing w:line="320" w:lineRule="exact"/>
              <w:jc w:val="left"/>
              <w:rPr>
                <w:rFonts w:hint="default"/>
                <w:sz w:val="24"/>
              </w:rPr>
            </w:pPr>
          </w:p>
        </w:tc>
        <w:tc>
          <w:tcPr>
            <w:tcW w:w="1701" w:type="dxa"/>
            <w:vMerge w:val="continue"/>
            <w:vAlign w:val="center"/>
          </w:tcPr>
          <w:p>
            <w:pPr>
              <w:pStyle w:val="0"/>
              <w:widowControl w:val="1"/>
              <w:spacing w:line="320" w:lineRule="exact"/>
              <w:rPr>
                <w:rFonts w:hint="default"/>
                <w:sz w:val="28"/>
              </w:rPr>
            </w:pPr>
          </w:p>
        </w:tc>
        <w:tc>
          <w:tcPr>
            <w:tcW w:w="6662" w:type="dxa"/>
            <w:vAlign w:val="center"/>
          </w:tcPr>
          <w:p>
            <w:pPr>
              <w:pStyle w:val="0"/>
              <w:widowControl w:val="1"/>
              <w:spacing w:line="320" w:lineRule="exact"/>
              <w:rPr>
                <w:rFonts w:hint="default"/>
                <w:sz w:val="24"/>
              </w:rPr>
            </w:pPr>
            <w:r>
              <w:rPr>
                <w:rFonts w:hint="eastAsia"/>
                <w:sz w:val="24"/>
              </w:rPr>
              <w:t>精神的な不安定さや不眠</w:t>
            </w:r>
            <w:r>
              <w:rPr>
                <w:rFonts w:hint="eastAsia"/>
                <w:sz w:val="20"/>
              </w:rPr>
              <w:t>など</w:t>
            </w:r>
            <w:r>
              <w:rPr>
                <w:rFonts w:hint="eastAsia"/>
                <w:sz w:val="24"/>
              </w:rPr>
              <w:t>の症状があり、見守りや傾聴</w:t>
            </w:r>
            <w:r>
              <w:rPr>
                <w:rFonts w:hint="eastAsia"/>
                <w:sz w:val="20"/>
              </w:rPr>
              <w:t>など</w:t>
            </w:r>
            <w:r>
              <w:rPr>
                <w:rFonts w:hint="eastAsia"/>
                <w:sz w:val="24"/>
              </w:rPr>
              <w:t>の支援が必要な人</w:t>
            </w:r>
          </w:p>
        </w:tc>
      </w:tr>
      <w:tr>
        <w:trPr>
          <w:trHeight w:val="842" w:hRule="atLeast"/>
        </w:trPr>
        <w:tc>
          <w:tcPr>
            <w:tcW w:w="568" w:type="dxa"/>
            <w:vMerge w:val="continue"/>
            <w:vAlign w:val="center"/>
          </w:tcPr>
          <w:p>
            <w:pPr>
              <w:pStyle w:val="0"/>
              <w:widowControl w:val="1"/>
              <w:spacing w:line="320" w:lineRule="exact"/>
              <w:jc w:val="center"/>
              <w:rPr>
                <w:rFonts w:hint="eastAsia"/>
              </w:rPr>
            </w:pPr>
          </w:p>
        </w:tc>
        <w:tc>
          <w:tcPr>
            <w:tcW w:w="1559" w:type="dxa"/>
            <w:vMerge w:val="continue"/>
            <w:vAlign w:val="top"/>
          </w:tcPr>
          <w:p>
            <w:pPr>
              <w:pStyle w:val="0"/>
              <w:widowControl w:val="1"/>
              <w:spacing w:line="320" w:lineRule="exact"/>
              <w:jc w:val="left"/>
              <w:rPr>
                <w:rFonts w:hint="eastAsia"/>
              </w:rPr>
            </w:pPr>
          </w:p>
        </w:tc>
        <w:tc>
          <w:tcPr>
            <w:tcW w:w="1701" w:type="dxa"/>
            <w:vMerge w:val="restart"/>
            <w:vAlign w:val="center"/>
          </w:tcPr>
          <w:p>
            <w:pPr>
              <w:pStyle w:val="0"/>
              <w:spacing w:line="320" w:lineRule="exact"/>
              <w:rPr>
                <w:rFonts w:hint="default" w:asciiTheme="majorEastAsia" w:hAnsiTheme="majorEastAsia" w:eastAsiaTheme="majorEastAsia"/>
                <w:sz w:val="28"/>
              </w:rPr>
            </w:pPr>
            <w:r>
              <w:rPr>
                <w:rFonts w:hint="eastAsia" w:asciiTheme="majorEastAsia" w:hAnsiTheme="majorEastAsia" w:eastAsiaTheme="majorEastAsia"/>
                <w:sz w:val="28"/>
              </w:rPr>
              <w:t>福祉的な</w:t>
            </w:r>
          </w:p>
          <w:p>
            <w:pPr>
              <w:pStyle w:val="0"/>
              <w:spacing w:line="320" w:lineRule="exact"/>
              <w:rPr>
                <w:rFonts w:hint="default" w:asciiTheme="majorEastAsia" w:hAnsiTheme="majorEastAsia" w:eastAsiaTheme="majorEastAsia"/>
                <w:sz w:val="28"/>
              </w:rPr>
            </w:pPr>
            <w:r>
              <w:rPr>
                <w:rFonts w:hint="eastAsia" w:asciiTheme="majorEastAsia" w:hAnsiTheme="majorEastAsia" w:eastAsiaTheme="majorEastAsia"/>
                <w:sz w:val="28"/>
              </w:rPr>
              <w:t>ニーズ</w:t>
            </w:r>
          </w:p>
        </w:tc>
        <w:tc>
          <w:tcPr>
            <w:tcW w:w="6662" w:type="dxa"/>
            <w:vAlign w:val="center"/>
          </w:tcPr>
          <w:p>
            <w:pPr>
              <w:pStyle w:val="0"/>
              <w:widowControl w:val="1"/>
              <w:spacing w:line="320" w:lineRule="exact"/>
              <w:rPr>
                <w:rFonts w:hint="default"/>
                <w:sz w:val="24"/>
              </w:rPr>
            </w:pPr>
            <w:r>
              <w:rPr>
                <w:rFonts w:hint="eastAsia"/>
                <w:sz w:val="24"/>
              </w:rPr>
              <w:t>見守りレベルの介護が必要でヘルパーや家族等の支援の確保ができれば、避難所や在宅生活が可能な人</w:t>
            </w:r>
          </w:p>
        </w:tc>
      </w:tr>
      <w:tr>
        <w:trPr>
          <w:trHeight w:val="825" w:hRule="atLeast"/>
        </w:trPr>
        <w:tc>
          <w:tcPr>
            <w:tcW w:w="568" w:type="dxa"/>
            <w:vMerge w:val="continue"/>
            <w:vAlign w:val="center"/>
          </w:tcPr>
          <w:p>
            <w:pPr>
              <w:pStyle w:val="0"/>
              <w:widowControl w:val="1"/>
              <w:spacing w:line="320" w:lineRule="exact"/>
              <w:jc w:val="center"/>
              <w:rPr>
                <w:rFonts w:hint="eastAsia"/>
              </w:rPr>
            </w:pPr>
          </w:p>
        </w:tc>
        <w:tc>
          <w:tcPr>
            <w:tcW w:w="1559" w:type="dxa"/>
            <w:vMerge w:val="continue"/>
            <w:vAlign w:val="top"/>
          </w:tcPr>
          <w:p>
            <w:pPr>
              <w:pStyle w:val="0"/>
              <w:widowControl w:val="1"/>
              <w:spacing w:line="320" w:lineRule="exact"/>
              <w:jc w:val="left"/>
              <w:rPr>
                <w:rFonts w:hint="eastAsia"/>
              </w:rPr>
            </w:pPr>
          </w:p>
        </w:tc>
        <w:tc>
          <w:tcPr>
            <w:tcW w:w="1701" w:type="dxa"/>
            <w:vMerge w:val="continue"/>
            <w:vAlign w:val="center"/>
          </w:tcPr>
          <w:p>
            <w:pPr>
              <w:pStyle w:val="0"/>
              <w:widowControl w:val="1"/>
              <w:spacing w:line="320" w:lineRule="exact"/>
              <w:rPr>
                <w:rFonts w:hint="eastAsia"/>
              </w:rPr>
            </w:pPr>
          </w:p>
        </w:tc>
        <w:tc>
          <w:tcPr>
            <w:tcW w:w="6662" w:type="dxa"/>
            <w:vAlign w:val="center"/>
          </w:tcPr>
          <w:p>
            <w:pPr>
              <w:pStyle w:val="0"/>
              <w:widowControl w:val="1"/>
              <w:spacing w:line="320" w:lineRule="exact"/>
              <w:rPr>
                <w:rFonts w:hint="default"/>
                <w:sz w:val="24"/>
              </w:rPr>
            </w:pPr>
            <w:r>
              <w:rPr>
                <w:rFonts w:hint="eastAsia"/>
                <w:sz w:val="24"/>
              </w:rPr>
              <w:t>高齢者のみ世帯</w:t>
            </w:r>
            <w:r>
              <w:rPr>
                <w:rFonts w:hint="eastAsia"/>
                <w:sz w:val="20"/>
              </w:rPr>
              <w:t>など</w:t>
            </w:r>
            <w:r>
              <w:rPr>
                <w:rFonts w:hint="eastAsia"/>
                <w:sz w:val="24"/>
              </w:rPr>
              <w:t>、ライフラインの途絶により、在宅生活継続のために生活物資の確保に支援が必要な人</w:t>
            </w:r>
          </w:p>
        </w:tc>
      </w:tr>
      <w:tr>
        <w:trPr>
          <w:trHeight w:val="1136" w:hRule="atLeast"/>
        </w:trPr>
        <w:tc>
          <w:tcPr>
            <w:tcW w:w="568" w:type="dxa"/>
            <w:vMerge w:val="continue"/>
            <w:vAlign w:val="center"/>
          </w:tcPr>
          <w:p>
            <w:pPr>
              <w:pStyle w:val="0"/>
              <w:widowControl w:val="1"/>
              <w:spacing w:line="320" w:lineRule="exact"/>
              <w:jc w:val="center"/>
              <w:rPr>
                <w:rFonts w:hint="default"/>
                <w:sz w:val="24"/>
              </w:rPr>
            </w:pPr>
          </w:p>
        </w:tc>
        <w:tc>
          <w:tcPr>
            <w:tcW w:w="1559" w:type="dxa"/>
            <w:vMerge w:val="continue"/>
            <w:vAlign w:val="top"/>
          </w:tcPr>
          <w:p>
            <w:pPr>
              <w:pStyle w:val="0"/>
              <w:widowControl w:val="1"/>
              <w:spacing w:line="320" w:lineRule="exact"/>
              <w:jc w:val="left"/>
              <w:rPr>
                <w:rFonts w:hint="default"/>
                <w:sz w:val="24"/>
              </w:rPr>
            </w:pPr>
          </w:p>
        </w:tc>
        <w:tc>
          <w:tcPr>
            <w:tcW w:w="1701" w:type="dxa"/>
            <w:vAlign w:val="center"/>
          </w:tcPr>
          <w:p>
            <w:pPr>
              <w:pStyle w:val="0"/>
              <w:widowControl w:val="1"/>
              <w:spacing w:line="320" w:lineRule="exact"/>
              <w:rPr>
                <w:rFonts w:hint="default" w:asciiTheme="majorEastAsia" w:hAnsiTheme="majorEastAsia" w:eastAsiaTheme="majorEastAsia"/>
                <w:sz w:val="28"/>
              </w:rPr>
            </w:pPr>
            <w:r>
              <w:rPr>
                <w:rFonts w:hint="eastAsia" w:asciiTheme="majorEastAsia" w:hAnsiTheme="majorEastAsia" w:eastAsiaTheme="majorEastAsia"/>
                <w:sz w:val="28"/>
              </w:rPr>
              <w:t>保健的な</w:t>
            </w:r>
          </w:p>
          <w:p>
            <w:pPr>
              <w:pStyle w:val="0"/>
              <w:widowControl w:val="1"/>
              <w:spacing w:line="320" w:lineRule="exact"/>
              <w:rPr>
                <w:rFonts w:hint="default" w:asciiTheme="majorEastAsia" w:hAnsiTheme="majorEastAsia" w:eastAsiaTheme="majorEastAsia"/>
                <w:sz w:val="28"/>
              </w:rPr>
            </w:pPr>
            <w:r>
              <w:rPr>
                <w:rFonts w:hint="eastAsia" w:asciiTheme="majorEastAsia" w:hAnsiTheme="majorEastAsia" w:eastAsiaTheme="majorEastAsia"/>
                <w:sz w:val="28"/>
              </w:rPr>
              <w:t>ニーズ</w:t>
            </w:r>
          </w:p>
        </w:tc>
        <w:tc>
          <w:tcPr>
            <w:tcW w:w="6662" w:type="dxa"/>
            <w:vAlign w:val="center"/>
          </w:tcPr>
          <w:p>
            <w:pPr>
              <w:pStyle w:val="0"/>
              <w:widowControl w:val="1"/>
              <w:spacing w:line="320" w:lineRule="exact"/>
              <w:rPr>
                <w:rFonts w:hint="default"/>
                <w:sz w:val="24"/>
              </w:rPr>
            </w:pPr>
            <w:r>
              <w:rPr>
                <w:rFonts w:hint="eastAsia"/>
                <w:sz w:val="24"/>
              </w:rPr>
              <w:t>骨関節系疾患や立ち座りに支障がある高齢者</w:t>
            </w:r>
            <w:r>
              <w:rPr>
                <w:rFonts w:hint="eastAsia"/>
                <w:sz w:val="20"/>
              </w:rPr>
              <w:t>など</w:t>
            </w:r>
            <w:r>
              <w:rPr>
                <w:rFonts w:hint="eastAsia"/>
                <w:sz w:val="24"/>
              </w:rPr>
              <w:t>生活不活発病予防のために、椅子の配置や運動の促し</w:t>
            </w:r>
            <w:r>
              <w:rPr>
                <w:rFonts w:hint="eastAsia"/>
                <w:sz w:val="20"/>
              </w:rPr>
              <w:t>など</w:t>
            </w:r>
            <w:r>
              <w:rPr>
                <w:rFonts w:hint="eastAsia"/>
                <w:sz w:val="24"/>
              </w:rPr>
              <w:t>の支援が必要な人</w:t>
            </w:r>
          </w:p>
        </w:tc>
      </w:tr>
      <w:tr>
        <w:trPr>
          <w:trHeight w:val="813" w:hRule="atLeast"/>
        </w:trPr>
        <w:tc>
          <w:tcPr>
            <w:tcW w:w="568" w:type="dxa"/>
            <w:vAlign w:val="center"/>
          </w:tcPr>
          <w:p>
            <w:pPr>
              <w:pStyle w:val="0"/>
              <w:widowControl w:val="1"/>
              <w:ind w:left="-109" w:leftChars="-52" w:right="-108"/>
              <w:jc w:val="center"/>
              <w:rPr>
                <w:rFonts w:hint="default" w:asciiTheme="majorEastAsia" w:hAnsiTheme="majorEastAsia" w:eastAsiaTheme="majorEastAsia"/>
                <w:sz w:val="44"/>
              </w:rPr>
            </w:pPr>
            <w:r>
              <w:rPr>
                <w:rFonts w:hint="eastAsia" w:asciiTheme="majorEastAsia" w:hAnsiTheme="majorEastAsia" w:eastAsiaTheme="majorEastAsia"/>
                <w:sz w:val="44"/>
              </w:rPr>
              <w:t>Ⅳ</w:t>
            </w:r>
          </w:p>
        </w:tc>
        <w:tc>
          <w:tcPr>
            <w:tcW w:w="9922" w:type="dxa"/>
            <w:gridSpan w:val="3"/>
            <w:vAlign w:val="center"/>
          </w:tcPr>
          <w:p>
            <w:pPr>
              <w:pStyle w:val="0"/>
              <w:widowControl w:val="1"/>
              <w:spacing w:line="320" w:lineRule="exact"/>
              <w:jc w:val="left"/>
              <w:rPr>
                <w:rFonts w:hint="default"/>
                <w:sz w:val="24"/>
              </w:rPr>
            </w:pPr>
            <w:r>
              <w:rPr>
                <w:rFonts w:hint="eastAsia"/>
                <w:sz w:val="24"/>
              </w:rPr>
              <w:t>現状では生活は自立して、避難所や在宅での生活が可能な人</w:t>
            </w:r>
          </w:p>
        </w:tc>
      </w:tr>
    </w:tbl>
    <w:p>
      <w:pPr>
        <w:pStyle w:val="0"/>
        <w:widowControl w:val="1"/>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pacing w:val="0"/>
          <w:w w:val="93"/>
          <w:kern w:val="0"/>
          <w:sz w:val="22"/>
          <w:fitText w:val="9680" w:id="3"/>
        </w:rPr>
        <w:t>大規模災害における保健師の活動マニュアル（日本公衆衛生協会・全国保健師長会</w:t>
      </w:r>
      <w:r>
        <w:rPr>
          <w:rFonts w:hint="eastAsia" w:ascii="HG丸ｺﾞｼｯｸM-PRO" w:hAnsi="HG丸ｺﾞｼｯｸM-PRO" w:eastAsia="HG丸ｺﾞｼｯｸM-PRO"/>
          <w:spacing w:val="0"/>
          <w:w w:val="93"/>
          <w:kern w:val="0"/>
          <w:sz w:val="22"/>
          <w:fitText w:val="9680" w:id="3"/>
        </w:rPr>
        <w:t>2013</w:t>
      </w:r>
      <w:r>
        <w:rPr>
          <w:rFonts w:hint="eastAsia" w:ascii="HG丸ｺﾞｼｯｸM-PRO" w:hAnsi="HG丸ｺﾞｼｯｸM-PRO" w:eastAsia="HG丸ｺﾞｼｯｸM-PRO"/>
          <w:spacing w:val="0"/>
          <w:w w:val="93"/>
          <w:kern w:val="0"/>
          <w:sz w:val="22"/>
          <w:fitText w:val="9680" w:id="3"/>
        </w:rPr>
        <w:t>）を参考に作</w:t>
      </w:r>
      <w:r>
        <w:rPr>
          <w:rFonts w:hint="eastAsia" w:ascii="HG丸ｺﾞｼｯｸM-PRO" w:hAnsi="HG丸ｺﾞｼｯｸM-PRO" w:eastAsia="HG丸ｺﾞｼｯｸM-PRO"/>
          <w:spacing w:val="10"/>
          <w:w w:val="93"/>
          <w:kern w:val="0"/>
          <w:sz w:val="22"/>
          <w:fitText w:val="9680" w:id="3"/>
        </w:rPr>
        <w:t>成</w:t>
      </w:r>
    </w:p>
    <w:p>
      <w:pPr>
        <w:pStyle w:val="0"/>
        <w:widowControl w:val="1"/>
        <w:jc w:val="right"/>
        <w:rPr>
          <w:rFonts w:hint="default"/>
          <w:sz w:val="18"/>
        </w:rPr>
      </w:pPr>
      <w:r>
        <w:rPr>
          <w:rFonts w:hint="default"/>
          <w:sz w:val="28"/>
        </w:rPr>
        <w:br w:type="page"/>
      </w:r>
    </w:p>
    <w:p>
      <w:pPr>
        <w:pStyle w:val="0"/>
        <w:widowControl w:val="1"/>
        <w:jc w:val="left"/>
        <w:rPr>
          <w:rFonts w:hint="default" w:ascii="HGP創英角ｺﾞｼｯｸUB" w:hAnsi="HGP創英角ｺﾞｼｯｸUB" w:eastAsia="HGP創英角ｺﾞｼｯｸUB"/>
          <w:sz w:val="44"/>
        </w:rPr>
      </w:pPr>
      <w:r>
        <w:rPr>
          <w:rFonts w:hint="eastAsia" w:ascii="HGP創英角ｺﾞｼｯｸUB" w:hAnsi="HGP創英角ｺﾞｼｯｸUB" w:eastAsia="HGP創英角ｺﾞｼｯｸUB"/>
          <w:sz w:val="44"/>
        </w:rPr>
        <w:t>避難所利用者の事情に合わせた配慮の方法</w:t>
      </w:r>
    </w:p>
    <w:tbl>
      <w:tblPr>
        <w:tblStyle w:val="27"/>
        <w:tblW w:w="10774" w:type="dxa"/>
        <w:jc w:val="left"/>
        <w:tblInd w:w="-318" w:type="dxa"/>
        <w:tblLayout w:type="fixed"/>
        <w:tblLook w:firstRow="1" w:lastRow="0" w:firstColumn="1" w:lastColumn="0" w:noHBand="0" w:noVBand="1" w:val="04A0"/>
      </w:tblPr>
      <w:tblGrid>
        <w:gridCol w:w="1701"/>
        <w:gridCol w:w="15"/>
        <w:gridCol w:w="1543"/>
        <w:gridCol w:w="1274"/>
        <w:gridCol w:w="2117"/>
        <w:gridCol w:w="1436"/>
        <w:gridCol w:w="1131"/>
        <w:gridCol w:w="1557"/>
      </w:tblGrid>
      <w:tr>
        <w:trPr>
          <w:trHeight w:val="513" w:hRule="atLeast"/>
        </w:trPr>
        <w:tc>
          <w:tcPr>
            <w:tcW w:w="10774" w:type="dxa"/>
            <w:gridSpan w:val="8"/>
            <w:shd w:val="clear" w:color="auto" w:fill="FF0000"/>
            <w:vAlign w:val="center"/>
          </w:tcPr>
          <w:p>
            <w:pPr>
              <w:pStyle w:val="0"/>
              <w:widowControl w:val="1"/>
              <w:rPr>
                <w:rFonts w:hint="default" w:asciiTheme="majorEastAsia" w:hAnsiTheme="majorEastAsia" w:eastAsiaTheme="majorEastAsia"/>
                <w:b w:val="1"/>
                <w:sz w:val="20"/>
              </w:rPr>
            </w:pPr>
            <w:r>
              <w:rPr>
                <w:rFonts w:hint="eastAsia" w:asciiTheme="majorEastAsia" w:hAnsiTheme="majorEastAsia" w:eastAsiaTheme="majorEastAsia"/>
                <w:b w:val="1"/>
                <w:color w:val="FFFFFF" w:themeColor="background1"/>
                <w:sz w:val="32"/>
              </w:rPr>
              <w:t>必要に応じて医療機関への移送または医療的な対応を要する人</w:t>
            </w:r>
          </w:p>
        </w:tc>
      </w:tr>
      <w:tr>
        <w:trPr/>
        <w:tc>
          <w:tcPr>
            <w:tcW w:w="1701" w:type="dxa"/>
            <w:vMerge w:val="restart"/>
            <w:shd w:val="clear" w:color="auto" w:themeFill="accent6" w:themeFillTint="99" w:themeFillShade="FF"/>
            <w:vAlign w:val="center"/>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区分</w:t>
            </w:r>
          </w:p>
        </w:tc>
        <w:tc>
          <w:tcPr>
            <w:tcW w:w="1558" w:type="dxa"/>
            <w:gridSpan w:val="2"/>
            <w:vMerge w:val="restart"/>
            <w:shd w:val="clear" w:color="auto" w:themeFill="accent6" w:themeFillTint="99" w:themeFillShade="FF"/>
            <w:vAlign w:val="center"/>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特徴</w:t>
            </w:r>
          </w:p>
        </w:tc>
        <w:tc>
          <w:tcPr>
            <w:tcW w:w="7515" w:type="dxa"/>
            <w:gridSpan w:val="5"/>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99"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避難所での主な配慮事項</w:t>
            </w:r>
          </w:p>
        </w:tc>
      </w:tr>
      <w:tr>
        <w:trPr/>
        <w:tc>
          <w:tcPr>
            <w:tcW w:w="1701"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99" w:themeFillShade="FF"/>
            <w:vAlign w:val="top"/>
          </w:tcPr>
          <w:p>
            <w:pPr>
              <w:pStyle w:val="0"/>
              <w:widowControl w:val="1"/>
              <w:jc w:val="left"/>
              <w:rPr>
                <w:rFonts w:hint="default" w:asciiTheme="majorEastAsia" w:hAnsiTheme="majorEastAsia" w:eastAsiaTheme="majorEastAsia"/>
                <w:sz w:val="20"/>
              </w:rPr>
            </w:pPr>
          </w:p>
        </w:tc>
        <w:tc>
          <w:tcPr>
            <w:tcW w:w="1558" w:type="dxa"/>
            <w:gridSpan w:val="2"/>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99" w:themeFillShade="FF"/>
            <w:vAlign w:val="top"/>
          </w:tcPr>
          <w:p>
            <w:pPr>
              <w:pStyle w:val="0"/>
              <w:widowControl w:val="1"/>
              <w:jc w:val="left"/>
              <w:rPr>
                <w:rFonts w:hint="default" w:asciiTheme="majorEastAsia" w:hAnsiTheme="majorEastAsia" w:eastAsiaTheme="majorEastAsia"/>
                <w:sz w:val="20"/>
              </w:rPr>
            </w:pPr>
          </w:p>
        </w:tc>
        <w:tc>
          <w:tcPr>
            <w:tcW w:w="127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配置、設備</w:t>
            </w:r>
          </w:p>
        </w:tc>
        <w:tc>
          <w:tcPr>
            <w:tcW w:w="21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食料・物資</w:t>
            </w:r>
          </w:p>
        </w:tc>
        <w:tc>
          <w:tcPr>
            <w:tcW w:w="143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情報伝達</w:t>
            </w:r>
          </w:p>
        </w:tc>
        <w:tc>
          <w:tcPr>
            <w:tcW w:w="113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人的支援</w:t>
            </w:r>
          </w:p>
        </w:tc>
        <w:tc>
          <w:tcPr>
            <w:tcW w:w="155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その他</w:t>
            </w:r>
          </w:p>
        </w:tc>
      </w:tr>
      <w:tr>
        <w:trPr>
          <w:cantSplit/>
          <w:trHeight w:val="1976" w:hRule="atLeast"/>
        </w:trPr>
        <w:tc>
          <w:tcPr>
            <w:tcW w:w="1701"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内部障害のある人</w:t>
            </w:r>
          </w:p>
        </w:tc>
        <w:tc>
          <w:tcPr>
            <w:tcW w:w="1558" w:type="dxa"/>
            <w:gridSpan w:val="2"/>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補助器具や薬の投与、通院</w:t>
            </w:r>
            <w:r>
              <w:rPr>
                <w:rFonts w:hint="eastAsia" w:ascii="ＭＳ Ｐ明朝" w:hAnsi="ＭＳ Ｐ明朝" w:eastAsia="ＭＳ Ｐ明朝"/>
                <w:sz w:val="18"/>
              </w:rPr>
              <w:t>など</w:t>
            </w:r>
            <w:r>
              <w:rPr>
                <w:rFonts w:hint="eastAsia" w:ascii="ＭＳ Ｐ明朝" w:hAnsi="ＭＳ Ｐ明朝" w:eastAsia="ＭＳ Ｐ明朝"/>
                <w:sz w:val="24"/>
              </w:rPr>
              <w:t>が必要。（在宅酸素療法、インシュリン注射、人工透析</w:t>
            </w:r>
            <w:r>
              <w:rPr>
                <w:rFonts w:hint="eastAsia" w:ascii="ＭＳ Ｐ明朝" w:hAnsi="ＭＳ Ｐ明朝" w:eastAsia="ＭＳ Ｐ明朝"/>
                <w:sz w:val="20"/>
              </w:rPr>
              <w:t>など</w:t>
            </w:r>
            <w:r>
              <w:rPr>
                <w:rFonts w:hint="eastAsia" w:ascii="ＭＳ Ｐ明朝" w:hAnsi="ＭＳ Ｐ明朝" w:eastAsia="ＭＳ Ｐ明朝"/>
                <w:sz w:val="24"/>
              </w:rPr>
              <w:t>）</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見た目ではわかりにくい場合もあるので、配慮の方法を本人に確認する。</w:t>
            </w:r>
          </w:p>
        </w:tc>
        <w:tc>
          <w:tcPr>
            <w:tcW w:w="1274" w:type="dxa"/>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衛生的な場所、非常用電源設備</w:t>
            </w:r>
          </w:p>
        </w:tc>
        <w:tc>
          <w:tcPr>
            <w:tcW w:w="2117" w:type="dxa"/>
            <w:vMerge w:val="restart"/>
            <w:vAlign w:val="center"/>
          </w:tcPr>
          <w:p>
            <w:pPr>
              <w:pStyle w:val="0"/>
              <w:widowControl w:val="1"/>
              <w:spacing w:line="320" w:lineRule="exact"/>
              <w:ind w:right="31" w:rightChars="15"/>
              <w:rPr>
                <w:rFonts w:hint="default" w:ascii="ＭＳ Ｐ明朝" w:hAnsi="ＭＳ Ｐ明朝" w:eastAsia="ＭＳ Ｐ明朝"/>
                <w:sz w:val="24"/>
              </w:rPr>
            </w:pPr>
            <w:r>
              <w:rPr>
                <w:rFonts w:hint="eastAsia" w:ascii="ＭＳ Ｐ明朝" w:hAnsi="ＭＳ Ｐ明朝" w:eastAsia="ＭＳ Ｐ明朝"/>
                <w:sz w:val="24"/>
              </w:rPr>
              <w:t>日ごろ服用している薬、使用している装具</w:t>
            </w:r>
            <w:r>
              <w:rPr>
                <w:rFonts w:hint="eastAsia" w:ascii="ＭＳ Ｐ明朝" w:hAnsi="ＭＳ Ｐ明朝" w:eastAsia="ＭＳ Ｐ明朝"/>
                <w:sz w:val="18"/>
              </w:rPr>
              <w:t>など</w:t>
            </w:r>
          </w:p>
          <w:p>
            <w:pPr>
              <w:pStyle w:val="0"/>
              <w:widowControl w:val="1"/>
              <w:spacing w:line="320" w:lineRule="exact"/>
              <w:ind w:left="6" w:leftChars="3" w:right="-107" w:rightChars="-51"/>
              <w:rPr>
                <w:rFonts w:hint="default" w:ascii="ＭＳ Ｐ明朝" w:hAnsi="ＭＳ Ｐ明朝" w:eastAsia="ＭＳ Ｐ明朝"/>
                <w:sz w:val="24"/>
                <w:bdr w:val="single" w:color="auto" w:sz="4" w:space="0"/>
              </w:rPr>
            </w:pPr>
            <w:r>
              <w:rPr>
                <w:rFonts w:hint="eastAsia" w:ascii="ＭＳ Ｐ明朝" w:hAnsi="ＭＳ Ｐ明朝" w:eastAsia="ＭＳ Ｐ明朝"/>
                <w:sz w:val="24"/>
                <w:bdr w:val="single" w:color="auto" w:sz="4" w:space="0"/>
              </w:rPr>
              <w:t>オストメイト</w:t>
            </w:r>
          </w:p>
          <w:p>
            <w:pPr>
              <w:pStyle w:val="0"/>
              <w:widowControl w:val="1"/>
              <w:spacing w:line="320" w:lineRule="exact"/>
              <w:ind w:left="6" w:leftChars="3" w:right="-107" w:rightChars="-51"/>
              <w:rPr>
                <w:rFonts w:hint="default" w:ascii="ＭＳ Ｐ明朝" w:hAnsi="ＭＳ Ｐ明朝" w:eastAsia="ＭＳ Ｐ明朝"/>
                <w:sz w:val="24"/>
              </w:rPr>
            </w:pPr>
            <w:r>
              <w:rPr>
                <w:rFonts w:hint="eastAsia" w:ascii="ＭＳ Ｐ明朝" w:hAnsi="ＭＳ Ｐ明朝" w:eastAsia="ＭＳ Ｐ明朝"/>
                <w:sz w:val="24"/>
              </w:rPr>
              <w:t>ストーマ用装具</w:t>
            </w:r>
            <w:r>
              <w:rPr>
                <w:rFonts w:hint="eastAsia" w:ascii="ＭＳ Ｐ明朝" w:hAnsi="ＭＳ Ｐ明朝" w:eastAsia="ＭＳ Ｐ明朝"/>
                <w:sz w:val="18"/>
              </w:rPr>
              <w:t>など</w:t>
            </w:r>
          </w:p>
          <w:p>
            <w:pPr>
              <w:pStyle w:val="0"/>
              <w:widowControl w:val="1"/>
              <w:spacing w:line="320" w:lineRule="exact"/>
              <w:ind w:right="-107" w:rightChars="-51"/>
              <w:rPr>
                <w:rFonts w:hint="default" w:ascii="ＭＳ Ｐ明朝" w:hAnsi="ＭＳ Ｐ明朝" w:eastAsia="ＭＳ Ｐ明朝"/>
                <w:sz w:val="24"/>
                <w:bdr w:val="single" w:color="auto" w:sz="4" w:space="0"/>
              </w:rPr>
            </w:pPr>
            <w:r>
              <w:rPr>
                <w:rFonts w:hint="eastAsia" w:ascii="ＭＳ Ｐ明朝" w:hAnsi="ＭＳ Ｐ明朝" w:eastAsia="ＭＳ Ｐ明朝"/>
                <w:sz w:val="24"/>
                <w:bdr w:val="single" w:color="auto" w:sz="4" w:space="0"/>
              </w:rPr>
              <w:t>咽頭摘出者</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気管孔エプロン、人工喉頭、携帯用会話補助装置</w:t>
            </w:r>
            <w:r>
              <w:rPr>
                <w:rFonts w:hint="eastAsia" w:ascii="ＭＳ Ｐ明朝" w:hAnsi="ＭＳ Ｐ明朝" w:eastAsia="ＭＳ Ｐ明朝"/>
                <w:sz w:val="18"/>
              </w:rPr>
              <w:t>など</w:t>
            </w:r>
          </w:p>
          <w:p>
            <w:pPr>
              <w:pStyle w:val="0"/>
              <w:widowControl w:val="1"/>
              <w:spacing w:line="320" w:lineRule="exact"/>
              <w:ind w:right="-107" w:rightChars="-51"/>
              <w:rPr>
                <w:rFonts w:hint="default" w:ascii="ＭＳ Ｐ明朝" w:hAnsi="ＭＳ Ｐ明朝" w:eastAsia="ＭＳ Ｐ明朝"/>
                <w:sz w:val="24"/>
                <w:bdr w:val="single" w:color="auto" w:sz="4" w:space="0"/>
              </w:rPr>
            </w:pPr>
            <w:r>
              <w:rPr>
                <w:rFonts w:hint="eastAsia" w:ascii="ＭＳ Ｐ明朝" w:hAnsi="ＭＳ Ｐ明朝" w:eastAsia="ＭＳ Ｐ明朝"/>
                <w:sz w:val="24"/>
                <w:bdr w:val="single" w:color="auto" w:sz="4" w:space="0"/>
              </w:rPr>
              <w:t>呼吸器機能障害</w:t>
            </w:r>
          </w:p>
          <w:p>
            <w:pPr>
              <w:pStyle w:val="0"/>
              <w:widowControl w:val="1"/>
              <w:spacing w:line="320" w:lineRule="exact"/>
              <w:ind w:right="-107" w:rightChars="-51"/>
              <w:rPr>
                <w:rFonts w:hint="default" w:ascii="ＭＳ Ｐ明朝" w:hAnsi="ＭＳ Ｐ明朝" w:eastAsia="ＭＳ Ｐ明朝"/>
                <w:sz w:val="24"/>
              </w:rPr>
            </w:pPr>
            <w:r>
              <w:rPr>
                <w:rFonts w:hint="eastAsia" w:ascii="ＭＳ Ｐ明朝" w:hAnsi="ＭＳ Ｐ明朝" w:eastAsia="ＭＳ Ｐ明朝"/>
                <w:sz w:val="24"/>
              </w:rPr>
              <w:t>酸素ボンベ</w:t>
            </w:r>
            <w:r>
              <w:rPr>
                <w:rFonts w:hint="eastAsia" w:ascii="ＭＳ Ｐ明朝" w:hAnsi="ＭＳ Ｐ明朝" w:eastAsia="ＭＳ Ｐ明朝"/>
                <w:sz w:val="18"/>
              </w:rPr>
              <w:t>など</w:t>
            </w:r>
          </w:p>
          <w:p>
            <w:pPr>
              <w:pStyle w:val="0"/>
              <w:widowControl w:val="1"/>
              <w:spacing w:line="320" w:lineRule="exact"/>
              <w:ind w:right="-107" w:rightChars="-51"/>
              <w:rPr>
                <w:rFonts w:hint="default" w:ascii="ＭＳ Ｐ明朝" w:hAnsi="ＭＳ Ｐ明朝" w:eastAsia="ＭＳ Ｐ明朝"/>
                <w:sz w:val="24"/>
                <w:bdr w:val="single" w:color="auto" w:sz="4" w:space="0"/>
              </w:rPr>
            </w:pPr>
            <w:r>
              <w:rPr>
                <w:rFonts w:hint="eastAsia" w:ascii="ＭＳ Ｐ明朝" w:hAnsi="ＭＳ Ｐ明朝" w:eastAsia="ＭＳ Ｐ明朝"/>
                <w:sz w:val="24"/>
                <w:bdr w:val="single" w:color="auto" w:sz="4" w:space="0"/>
              </w:rPr>
              <w:t>腎臓機能障害</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食事への配慮</w:t>
            </w:r>
            <w:r>
              <w:rPr>
                <w:rFonts w:hint="eastAsia" w:ascii="ＭＳ Ｐ明朝" w:hAnsi="ＭＳ Ｐ明朝" w:eastAsia="ＭＳ Ｐ明朝"/>
                <w:sz w:val="24"/>
              </w:rPr>
              <w:t>(</w:t>
            </w:r>
            <w:r>
              <w:rPr>
                <w:rFonts w:hint="eastAsia" w:ascii="ＭＳ Ｐ明朝" w:hAnsi="ＭＳ Ｐ明朝" w:eastAsia="ＭＳ Ｐ明朝"/>
                <w:sz w:val="24"/>
              </w:rPr>
              <w:t>タンパク質、塩分、カリウムを控える</w:t>
            </w:r>
            <w:r>
              <w:rPr>
                <w:rFonts w:hint="eastAsia" w:ascii="ＭＳ Ｐ明朝" w:hAnsi="ＭＳ Ｐ明朝" w:eastAsia="ＭＳ Ｐ明朝"/>
                <w:sz w:val="24"/>
              </w:rPr>
              <w:t>)</w:t>
            </w:r>
          </w:p>
        </w:tc>
        <w:tc>
          <w:tcPr>
            <w:tcW w:w="1436" w:type="dxa"/>
            <w:vMerge w:val="restart"/>
            <w:vAlign w:val="center"/>
          </w:tcPr>
          <w:p>
            <w:pPr>
              <w:pStyle w:val="0"/>
              <w:widowControl w:val="1"/>
              <w:spacing w:line="320" w:lineRule="exact"/>
              <w:rPr>
                <w:rFonts w:hint="default" w:ascii="ＭＳ Ｐ明朝" w:hAnsi="ＭＳ Ｐ明朝" w:eastAsia="ＭＳ Ｐ明朝"/>
                <w:sz w:val="24"/>
              </w:rPr>
            </w:pPr>
          </w:p>
        </w:tc>
        <w:tc>
          <w:tcPr>
            <w:tcW w:w="1131" w:type="dxa"/>
            <w:vMerge w:val="restart"/>
            <w:vAlign w:val="center"/>
          </w:tcPr>
          <w:p>
            <w:pPr>
              <w:pStyle w:val="0"/>
              <w:widowControl w:val="1"/>
              <w:spacing w:line="320" w:lineRule="exact"/>
              <w:jc w:val="left"/>
              <w:rPr>
                <w:rFonts w:hint="default" w:ascii="ＭＳ Ｐ明朝" w:hAnsi="ＭＳ Ｐ明朝" w:eastAsia="ＭＳ Ｐ明朝"/>
                <w:sz w:val="24"/>
              </w:rPr>
            </w:pPr>
            <w:r>
              <w:rPr>
                <w:rFonts w:hint="eastAsia" w:ascii="ＭＳ Ｐ明朝" w:hAnsi="ＭＳ Ｐ明朝" w:eastAsia="ＭＳ Ｐ明朝"/>
                <w:sz w:val="24"/>
              </w:rPr>
              <w:t>医療機関関係者、保健師、関係支援団体</w:t>
            </w:r>
            <w:r>
              <w:rPr>
                <w:rFonts w:hint="eastAsia" w:ascii="ＭＳ Ｐ明朝" w:hAnsi="ＭＳ Ｐ明朝" w:eastAsia="ＭＳ Ｐ明朝"/>
                <w:sz w:val="18"/>
              </w:rPr>
              <w:t>など</w:t>
            </w:r>
          </w:p>
        </w:tc>
        <w:tc>
          <w:tcPr>
            <w:tcW w:w="1557" w:type="dxa"/>
            <w:vMerge w:val="restart"/>
            <w:vAlign w:val="center"/>
          </w:tcPr>
          <w:p>
            <w:pPr>
              <w:pStyle w:val="21"/>
              <w:widowControl w:val="1"/>
              <w:numPr>
                <w:ilvl w:val="0"/>
                <w:numId w:val="1"/>
              </w:numPr>
              <w:spacing w:line="320" w:lineRule="exact"/>
              <w:ind w:left="34" w:leftChars="0" w:hanging="142"/>
              <w:rPr>
                <w:rFonts w:hint="default" w:ascii="ＭＳ Ｐ明朝" w:hAnsi="ＭＳ Ｐ明朝" w:eastAsia="ＭＳ Ｐ明朝"/>
                <w:sz w:val="24"/>
              </w:rPr>
            </w:pPr>
            <w:r>
              <w:rPr>
                <w:rFonts w:hint="eastAsia" w:ascii="ＭＳ Ｐ明朝" w:hAnsi="ＭＳ Ｐ明朝" w:eastAsia="ＭＳ Ｐ明朝"/>
                <w:sz w:val="24"/>
              </w:rPr>
              <w:t>感染症対策</w:t>
            </w:r>
          </w:p>
          <w:p>
            <w:pPr>
              <w:pStyle w:val="21"/>
              <w:widowControl w:val="1"/>
              <w:numPr>
                <w:ilvl w:val="0"/>
                <w:numId w:val="1"/>
              </w:numPr>
              <w:spacing w:line="320" w:lineRule="exact"/>
              <w:ind w:left="34" w:leftChars="0" w:hanging="142"/>
              <w:rPr>
                <w:rFonts w:hint="default" w:ascii="ＭＳ Ｐ明朝" w:hAnsi="ＭＳ Ｐ明朝" w:eastAsia="ＭＳ Ｐ明朝"/>
                <w:sz w:val="24"/>
              </w:rPr>
            </w:pPr>
            <w:r>
              <w:rPr>
                <w:rFonts w:hint="eastAsia" w:ascii="ＭＳ Ｐ明朝" w:hAnsi="ＭＳ Ｐ明朝" w:eastAsia="ＭＳ Ｐ明朝"/>
                <w:sz w:val="24"/>
              </w:rPr>
              <w:t>医療機関や医療機器メーカーへの連絡</w:t>
            </w:r>
            <w:r>
              <w:rPr>
                <w:rFonts w:hint="eastAsia" w:ascii="ＭＳ Ｐ明朝" w:hAnsi="ＭＳ Ｐ明朝" w:eastAsia="ＭＳ Ｐ明朝"/>
                <w:sz w:val="24"/>
              </w:rPr>
              <w:t>(</w:t>
            </w:r>
            <w:r>
              <w:rPr>
                <w:rFonts w:hint="eastAsia" w:ascii="ＭＳ Ｐ明朝" w:hAnsi="ＭＳ Ｐ明朝" w:eastAsia="ＭＳ Ｐ明朝"/>
                <w:sz w:val="24"/>
              </w:rPr>
              <w:t>器具や薬の確保</w:t>
            </w:r>
            <w:r>
              <w:rPr>
                <w:rFonts w:hint="default" w:ascii="ＭＳ Ｐ明朝" w:hAnsi="ＭＳ Ｐ明朝" w:eastAsia="ＭＳ Ｐ明朝"/>
                <w:sz w:val="24"/>
              </w:rPr>
              <w:t>)</w:t>
            </w:r>
          </w:p>
          <w:p>
            <w:pPr>
              <w:pStyle w:val="21"/>
              <w:widowControl w:val="1"/>
              <w:spacing w:line="320" w:lineRule="exact"/>
              <w:ind w:left="315" w:leftChars="16" w:hanging="281" w:hangingChars="117"/>
              <w:rPr>
                <w:rFonts w:hint="default" w:ascii="ＭＳ Ｐ明朝" w:hAnsi="ＭＳ Ｐ明朝" w:eastAsia="ＭＳ Ｐ明朝"/>
                <w:sz w:val="24"/>
              </w:rPr>
            </w:pPr>
            <w:r>
              <w:rPr>
                <w:rFonts w:hint="eastAsia" w:ascii="ＭＳ Ｐ明朝" w:hAnsi="ＭＳ Ｐ明朝" w:eastAsia="ＭＳ Ｐ明朝"/>
                <w:sz w:val="24"/>
              </w:rPr>
              <w:t>→必要に応じ医療機関に移送</w:t>
            </w:r>
          </w:p>
          <w:p>
            <w:pPr>
              <w:pStyle w:val="0"/>
              <w:widowControl w:val="1"/>
              <w:spacing w:line="320" w:lineRule="exact"/>
              <w:rPr>
                <w:rFonts w:hint="default" w:ascii="ＭＳ Ｐ明朝" w:hAnsi="ＭＳ Ｐ明朝" w:eastAsia="ＭＳ Ｐ明朝"/>
                <w:sz w:val="24"/>
                <w:bdr w:val="single" w:color="auto" w:sz="4" w:space="0"/>
              </w:rPr>
            </w:pPr>
            <w:r>
              <w:rPr>
                <w:rFonts w:hint="eastAsia" w:ascii="ＭＳ Ｐ明朝" w:hAnsi="ＭＳ Ｐ明朝" w:eastAsia="ＭＳ Ｐ明朝"/>
                <w:sz w:val="24"/>
                <w:bdr w:val="single" w:color="auto" w:sz="4" w:space="0"/>
              </w:rPr>
              <w:t>オストメイト</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装具の洗浄場所を設置したトイレの優先使用</w:t>
            </w:r>
          </w:p>
        </w:tc>
      </w:tr>
      <w:tr>
        <w:trPr>
          <w:cantSplit/>
          <w:trHeight w:val="2841" w:hRule="atLeast"/>
        </w:trPr>
        <w:tc>
          <w:tcPr>
            <w:tcW w:w="1701"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ascii="ＭＳ Ｐ明朝" w:hAnsi="ＭＳ Ｐ明朝" w:eastAsia="ＭＳ Ｐ明朝"/>
                <w:sz w:val="20"/>
              </w:rPr>
            </w:pPr>
            <w:r>
              <w:rPr>
                <w:rFonts w:hint="eastAsia" w:ascii="ＭＳ Ｐ明朝" w:hAnsi="ＭＳ Ｐ明朝" w:eastAsia="ＭＳ Ｐ明朝"/>
                <w:sz w:val="20"/>
              </w:rPr>
              <w:t>内部障害：心臓、呼吸器、じん臓、ぼうこう、直腸、小腸、免疫機能などの障害で、種別により様々な器具や薬を使用</w:t>
            </w:r>
          </w:p>
        </w:tc>
        <w:tc>
          <w:tcPr>
            <w:tcW w:w="1558" w:type="dxa"/>
            <w:gridSpan w:val="2"/>
            <w:vMerge w:val="continue"/>
            <w:vAlign w:val="top"/>
          </w:tcPr>
          <w:p>
            <w:pPr>
              <w:pStyle w:val="0"/>
              <w:widowControl w:val="1"/>
              <w:spacing w:line="320" w:lineRule="exact"/>
              <w:jc w:val="left"/>
              <w:rPr>
                <w:rFonts w:hint="default" w:ascii="ＭＳ Ｐ明朝" w:hAnsi="ＭＳ Ｐ明朝" w:eastAsia="ＭＳ Ｐ明朝"/>
                <w:sz w:val="24"/>
              </w:rPr>
            </w:pPr>
          </w:p>
        </w:tc>
        <w:tc>
          <w:tcPr>
            <w:tcW w:w="1274" w:type="dxa"/>
            <w:vMerge w:val="continue"/>
            <w:vAlign w:val="top"/>
          </w:tcPr>
          <w:p>
            <w:pPr>
              <w:pStyle w:val="0"/>
              <w:widowControl w:val="1"/>
              <w:spacing w:line="320" w:lineRule="exact"/>
              <w:jc w:val="left"/>
              <w:rPr>
                <w:rFonts w:hint="default" w:ascii="ＭＳ Ｐ明朝" w:hAnsi="ＭＳ Ｐ明朝" w:eastAsia="ＭＳ Ｐ明朝"/>
                <w:sz w:val="24"/>
              </w:rPr>
            </w:pPr>
          </w:p>
        </w:tc>
        <w:tc>
          <w:tcPr>
            <w:tcW w:w="2117" w:type="dxa"/>
            <w:vMerge w:val="continue"/>
            <w:vAlign w:val="top"/>
          </w:tcPr>
          <w:p>
            <w:pPr>
              <w:pStyle w:val="0"/>
              <w:spacing w:line="320" w:lineRule="exact"/>
              <w:jc w:val="left"/>
              <w:rPr>
                <w:rFonts w:hint="default" w:ascii="ＭＳ Ｐ明朝" w:hAnsi="ＭＳ Ｐ明朝" w:eastAsia="ＭＳ Ｐ明朝"/>
                <w:sz w:val="24"/>
              </w:rPr>
            </w:pPr>
          </w:p>
        </w:tc>
        <w:tc>
          <w:tcPr>
            <w:tcW w:w="1436" w:type="dxa"/>
            <w:vMerge w:val="continue"/>
            <w:vAlign w:val="top"/>
          </w:tcPr>
          <w:p>
            <w:pPr>
              <w:pStyle w:val="0"/>
              <w:widowControl w:val="1"/>
              <w:spacing w:line="320" w:lineRule="exact"/>
              <w:jc w:val="left"/>
              <w:rPr>
                <w:rFonts w:hint="default" w:ascii="ＭＳ Ｐ明朝" w:hAnsi="ＭＳ Ｐ明朝" w:eastAsia="ＭＳ Ｐ明朝"/>
                <w:sz w:val="24"/>
              </w:rPr>
            </w:pPr>
          </w:p>
        </w:tc>
        <w:tc>
          <w:tcPr>
            <w:tcW w:w="1131" w:type="dxa"/>
            <w:vMerge w:val="continue"/>
            <w:vAlign w:val="top"/>
          </w:tcPr>
          <w:p>
            <w:pPr>
              <w:pStyle w:val="0"/>
              <w:widowControl w:val="1"/>
              <w:spacing w:line="320" w:lineRule="exact"/>
              <w:jc w:val="left"/>
              <w:rPr>
                <w:rFonts w:hint="default" w:ascii="ＭＳ Ｐ明朝" w:hAnsi="ＭＳ Ｐ明朝" w:eastAsia="ＭＳ Ｐ明朝"/>
                <w:sz w:val="24"/>
              </w:rPr>
            </w:pPr>
          </w:p>
        </w:tc>
        <w:tc>
          <w:tcPr>
            <w:tcW w:w="1557" w:type="dxa"/>
            <w:vMerge w:val="continue"/>
            <w:vAlign w:val="top"/>
          </w:tcPr>
          <w:p>
            <w:pPr>
              <w:pStyle w:val="0"/>
              <w:widowControl w:val="1"/>
              <w:spacing w:line="320" w:lineRule="exact"/>
              <w:jc w:val="left"/>
              <w:rPr>
                <w:rFonts w:hint="default" w:ascii="ＭＳ Ｐ明朝" w:hAnsi="ＭＳ Ｐ明朝" w:eastAsia="ＭＳ Ｐ明朝"/>
                <w:sz w:val="24"/>
              </w:rPr>
            </w:pPr>
          </w:p>
        </w:tc>
      </w:tr>
      <w:tr>
        <w:trPr>
          <w:cantSplit/>
          <w:trHeight w:val="970" w:hRule="atLeast"/>
        </w:trPr>
        <w:tc>
          <w:tcPr>
            <w:tcW w:w="1701"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400" w:lineRule="exact"/>
              <w:rPr>
                <w:rFonts w:hint="default" w:ascii="ＭＳ Ｐ明朝" w:hAnsi="ＭＳ Ｐ明朝" w:eastAsia="ＭＳ Ｐ明朝"/>
                <w:sz w:val="20"/>
              </w:rPr>
            </w:pPr>
            <w:r>
              <w:rPr>
                <w:rFonts w:hint="eastAsia" w:ascii="ＭＳ Ｐゴシック" w:hAnsi="ＭＳ Ｐゴシック" w:eastAsia="ＭＳ Ｐゴシック"/>
                <w:sz w:val="32"/>
              </w:rPr>
              <w:t>難病の人</w:t>
            </w:r>
          </w:p>
        </w:tc>
        <w:tc>
          <w:tcPr>
            <w:tcW w:w="1558" w:type="dxa"/>
            <w:gridSpan w:val="2"/>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ストレスや疲労での症状悪化や、定期的な通院が必要な点</w:t>
            </w:r>
            <w:r>
              <w:rPr>
                <w:rFonts w:hint="eastAsia" w:ascii="ＭＳ Ｐ明朝" w:hAnsi="ＭＳ Ｐ明朝" w:eastAsia="ＭＳ Ｐ明朝"/>
                <w:sz w:val="18"/>
              </w:rPr>
              <w:t>など</w:t>
            </w:r>
            <w:r>
              <w:rPr>
                <w:rFonts w:hint="eastAsia" w:ascii="ＭＳ Ｐ明朝" w:hAnsi="ＭＳ Ｐ明朝" w:eastAsia="ＭＳ Ｐ明朝"/>
                <w:sz w:val="24"/>
              </w:rPr>
              <w:t>共通する。</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見た目ではわかりにくい場合もあるので、配慮の方法を本人に確認する。</w:t>
            </w:r>
          </w:p>
        </w:tc>
        <w:tc>
          <w:tcPr>
            <w:tcW w:w="1274" w:type="dxa"/>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衛生的で段差</w:t>
            </w:r>
            <w:r>
              <w:rPr>
                <w:rFonts w:hint="eastAsia" w:ascii="ＭＳ Ｐ明朝" w:hAnsi="ＭＳ Ｐ明朝" w:eastAsia="ＭＳ Ｐ明朝"/>
                <w:sz w:val="18"/>
              </w:rPr>
              <w:t>など</w:t>
            </w:r>
            <w:r>
              <w:rPr>
                <w:rFonts w:hint="eastAsia" w:ascii="ＭＳ Ｐ明朝" w:hAnsi="ＭＳ Ｐ明朝" w:eastAsia="ＭＳ Ｐ明朝"/>
                <w:sz w:val="24"/>
              </w:rPr>
              <w:t>のない場所、防寒・避暑対策をする</w:t>
            </w:r>
            <w:r>
              <w:rPr>
                <w:rFonts w:hint="eastAsia" w:ascii="ＭＳ Ｐ明朝" w:hAnsi="ＭＳ Ｐ明朝" w:eastAsia="ＭＳ Ｐ明朝"/>
                <w:sz w:val="18"/>
              </w:rPr>
              <w:t>など</w:t>
            </w:r>
          </w:p>
        </w:tc>
        <w:tc>
          <w:tcPr>
            <w:tcW w:w="2117" w:type="dxa"/>
            <w:vMerge w:val="restart"/>
            <w:vAlign w:val="center"/>
          </w:tcPr>
          <w:p>
            <w:pPr>
              <w:pStyle w:val="0"/>
              <w:widowControl w:val="1"/>
              <w:spacing w:line="320" w:lineRule="exact"/>
              <w:ind w:right="31" w:rightChars="15"/>
              <w:rPr>
                <w:rFonts w:hint="default" w:ascii="ＭＳ Ｐ明朝" w:hAnsi="ＭＳ Ｐ明朝" w:eastAsia="ＭＳ Ｐ明朝"/>
                <w:sz w:val="24"/>
              </w:rPr>
            </w:pPr>
            <w:r>
              <w:rPr>
                <w:rFonts w:hint="eastAsia" w:ascii="ＭＳ Ｐ明朝" w:hAnsi="ＭＳ Ｐ明朝" w:eastAsia="ＭＳ Ｐ明朝"/>
                <w:sz w:val="24"/>
              </w:rPr>
              <w:t>日ごろ服用している薬、使用している支援機器</w:t>
            </w:r>
            <w:r>
              <w:rPr>
                <w:rFonts w:hint="eastAsia" w:ascii="ＭＳ Ｐ明朝" w:hAnsi="ＭＳ Ｐ明朝" w:eastAsia="ＭＳ Ｐ明朝"/>
                <w:sz w:val="18"/>
              </w:rPr>
              <w:t>など</w:t>
            </w:r>
            <w:r>
              <w:rPr>
                <w:rFonts w:hint="eastAsia" w:ascii="ＭＳ Ｐ明朝" w:hAnsi="ＭＳ Ｐ明朝" w:eastAsia="ＭＳ Ｐ明朝"/>
                <w:sz w:val="24"/>
              </w:rPr>
              <w:t>（本人や家族に確認）</w:t>
            </w:r>
          </w:p>
        </w:tc>
        <w:tc>
          <w:tcPr>
            <w:tcW w:w="1436" w:type="dxa"/>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本人の状態に合わせる（ゆっくり伝える、筆談</w:t>
            </w:r>
            <w:r>
              <w:rPr>
                <w:rFonts w:hint="eastAsia" w:ascii="ＭＳ Ｐ明朝" w:hAnsi="ＭＳ Ｐ明朝" w:eastAsia="ＭＳ Ｐ明朝"/>
                <w:sz w:val="18"/>
              </w:rPr>
              <w:t>など</w:t>
            </w:r>
            <w:r>
              <w:rPr>
                <w:rFonts w:hint="eastAsia" w:ascii="ＭＳ Ｐ明朝" w:hAnsi="ＭＳ Ｐ明朝" w:eastAsia="ＭＳ Ｐ明朝"/>
                <w:sz w:val="24"/>
              </w:rPr>
              <w:t>）</w:t>
            </w:r>
          </w:p>
        </w:tc>
        <w:tc>
          <w:tcPr>
            <w:tcW w:w="1131" w:type="dxa"/>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医療機関関係者、保健師、関係支援団体</w:t>
            </w:r>
            <w:r>
              <w:rPr>
                <w:rFonts w:hint="eastAsia" w:ascii="ＭＳ Ｐ明朝" w:hAnsi="ＭＳ Ｐ明朝" w:eastAsia="ＭＳ Ｐ明朝"/>
                <w:sz w:val="18"/>
              </w:rPr>
              <w:t>など</w:t>
            </w:r>
          </w:p>
        </w:tc>
        <w:tc>
          <w:tcPr>
            <w:tcW w:w="1557" w:type="dxa"/>
            <w:vMerge w:val="restart"/>
            <w:vAlign w:val="center"/>
          </w:tcPr>
          <w:p>
            <w:pPr>
              <w:pStyle w:val="21"/>
              <w:widowControl w:val="1"/>
              <w:numPr>
                <w:ilvl w:val="0"/>
                <w:numId w:val="1"/>
              </w:numPr>
              <w:spacing w:line="320" w:lineRule="exact"/>
              <w:ind w:left="34" w:leftChars="0" w:hanging="142"/>
              <w:rPr>
                <w:rFonts w:hint="default" w:ascii="ＭＳ Ｐ明朝" w:hAnsi="ＭＳ Ｐ明朝" w:eastAsia="ＭＳ Ｐ明朝"/>
                <w:sz w:val="24"/>
              </w:rPr>
            </w:pPr>
            <w:r>
              <w:rPr>
                <w:rFonts w:hint="eastAsia" w:ascii="ＭＳ Ｐ明朝" w:hAnsi="ＭＳ Ｐ明朝" w:eastAsia="ＭＳ Ｐ明朝"/>
                <w:sz w:val="24"/>
              </w:rPr>
              <w:t>感染症対策</w:t>
            </w:r>
          </w:p>
          <w:p>
            <w:pPr>
              <w:pStyle w:val="21"/>
              <w:widowControl w:val="1"/>
              <w:numPr>
                <w:ilvl w:val="0"/>
                <w:numId w:val="1"/>
              </w:numPr>
              <w:spacing w:line="320" w:lineRule="exact"/>
              <w:ind w:left="34" w:leftChars="0" w:hanging="142"/>
              <w:rPr>
                <w:rFonts w:hint="default" w:ascii="ＭＳ Ｐ明朝" w:hAnsi="ＭＳ Ｐ明朝" w:eastAsia="ＭＳ Ｐ明朝"/>
                <w:sz w:val="24"/>
              </w:rPr>
            </w:pPr>
            <w:r>
              <w:rPr>
                <w:rFonts w:hint="eastAsia" w:ascii="ＭＳ Ｐ明朝" w:hAnsi="ＭＳ Ｐ明朝" w:eastAsia="ＭＳ Ｐ明朝"/>
                <w:sz w:val="24"/>
              </w:rPr>
              <w:t>医療機関や医療機器メーカーへの連絡</w:t>
            </w:r>
            <w:r>
              <w:rPr>
                <w:rFonts w:hint="default" w:ascii="ＭＳ Ｐ明朝" w:hAnsi="ＭＳ Ｐ明朝" w:eastAsia="ＭＳ Ｐ明朝"/>
                <w:sz w:val="24"/>
              </w:rPr>
              <w:t>(</w:t>
            </w:r>
            <w:r>
              <w:rPr>
                <w:rFonts w:hint="default" w:ascii="ＭＳ Ｐ明朝" w:hAnsi="ＭＳ Ｐ明朝" w:eastAsia="ＭＳ Ｐ明朝"/>
                <w:sz w:val="24"/>
              </w:rPr>
              <w:t>器具や薬の確保</w:t>
            </w:r>
            <w:r>
              <w:rPr>
                <w:rFonts w:hint="default" w:ascii="ＭＳ Ｐ明朝" w:hAnsi="ＭＳ Ｐ明朝" w:eastAsia="ＭＳ Ｐ明朝"/>
                <w:sz w:val="24"/>
              </w:rPr>
              <w:t>)</w:t>
            </w:r>
          </w:p>
          <w:p>
            <w:pPr>
              <w:pStyle w:val="21"/>
              <w:widowControl w:val="1"/>
              <w:spacing w:line="320" w:lineRule="exact"/>
              <w:ind w:left="315" w:leftChars="16" w:hanging="281" w:hangingChars="117"/>
              <w:rPr>
                <w:rFonts w:hint="default" w:ascii="ＭＳ Ｐ明朝" w:hAnsi="ＭＳ Ｐ明朝" w:eastAsia="ＭＳ Ｐ明朝"/>
                <w:sz w:val="24"/>
              </w:rPr>
            </w:pPr>
            <w:r>
              <w:rPr>
                <w:rFonts w:hint="eastAsia" w:ascii="ＭＳ Ｐ明朝" w:hAnsi="ＭＳ Ｐ明朝" w:eastAsia="ＭＳ Ｐ明朝"/>
                <w:sz w:val="24"/>
              </w:rPr>
              <w:t>→必要に応じ医療機関に移送</w:t>
            </w:r>
          </w:p>
        </w:tc>
      </w:tr>
      <w:tr>
        <w:trPr>
          <w:cantSplit/>
          <w:trHeight w:val="2943" w:hRule="atLeast"/>
        </w:trPr>
        <w:tc>
          <w:tcPr>
            <w:tcW w:w="1701" w:type="dxa"/>
            <w:tcBorders>
              <w:top w:val="dotted"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rPr>
                <w:rFonts w:hint="default" w:ascii="ＭＳ Ｐゴシック" w:hAnsi="ＭＳ Ｐゴシック" w:eastAsia="ＭＳ Ｐゴシック"/>
                <w:sz w:val="32"/>
              </w:rPr>
            </w:pPr>
            <w:r>
              <w:rPr>
                <w:rFonts w:hint="eastAsia" w:ascii="ＭＳ Ｐ明朝" w:hAnsi="ＭＳ Ｐ明朝" w:eastAsia="ＭＳ Ｐ明朝"/>
                <w:sz w:val="20"/>
              </w:rPr>
              <w:t>治療方法が未確立で、生活面で長期にわたり支障が生じる疾病をもつ人。さまざまな疾患があり、人それぞれ状態が異なる。</w:t>
            </w:r>
          </w:p>
        </w:tc>
        <w:tc>
          <w:tcPr>
            <w:tcW w:w="1558" w:type="dxa"/>
            <w:gridSpan w:val="2"/>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spacing w:line="320" w:lineRule="exact"/>
              <w:jc w:val="left"/>
              <w:rPr>
                <w:rFonts w:hint="default" w:ascii="ＭＳ Ｐ明朝" w:hAnsi="ＭＳ Ｐ明朝" w:eastAsia="ＭＳ Ｐ明朝"/>
                <w:sz w:val="24"/>
              </w:rPr>
            </w:pPr>
          </w:p>
        </w:tc>
        <w:tc>
          <w:tcPr>
            <w:tcW w:w="1274"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spacing w:line="320" w:lineRule="exact"/>
              <w:jc w:val="left"/>
              <w:rPr>
                <w:rFonts w:hint="default" w:ascii="ＭＳ Ｐ明朝" w:hAnsi="ＭＳ Ｐ明朝" w:eastAsia="ＭＳ Ｐ明朝"/>
                <w:sz w:val="24"/>
              </w:rPr>
            </w:pPr>
          </w:p>
        </w:tc>
        <w:tc>
          <w:tcPr>
            <w:tcW w:w="2117"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320" w:lineRule="exact"/>
              <w:jc w:val="left"/>
              <w:rPr>
                <w:rFonts w:hint="default" w:ascii="ＭＳ Ｐ明朝" w:hAnsi="ＭＳ Ｐ明朝" w:eastAsia="ＭＳ Ｐ明朝"/>
                <w:sz w:val="24"/>
              </w:rPr>
            </w:pPr>
          </w:p>
        </w:tc>
        <w:tc>
          <w:tcPr>
            <w:tcW w:w="1436"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spacing w:line="320" w:lineRule="exact"/>
              <w:jc w:val="left"/>
              <w:rPr>
                <w:rFonts w:hint="default" w:ascii="ＭＳ Ｐ明朝" w:hAnsi="ＭＳ Ｐ明朝" w:eastAsia="ＭＳ Ｐ明朝"/>
                <w:sz w:val="24"/>
              </w:rPr>
            </w:pPr>
          </w:p>
        </w:tc>
        <w:tc>
          <w:tcPr>
            <w:tcW w:w="1131"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spacing w:line="320" w:lineRule="exact"/>
              <w:jc w:val="left"/>
              <w:rPr>
                <w:rFonts w:hint="default" w:ascii="ＭＳ Ｐ明朝" w:hAnsi="ＭＳ Ｐ明朝" w:eastAsia="ＭＳ Ｐ明朝"/>
                <w:sz w:val="24"/>
              </w:rPr>
            </w:pPr>
          </w:p>
        </w:tc>
        <w:tc>
          <w:tcPr>
            <w:tcW w:w="1557"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spacing w:line="320" w:lineRule="exact"/>
              <w:jc w:val="left"/>
              <w:rPr>
                <w:rFonts w:hint="default" w:ascii="ＭＳ Ｐ明朝" w:hAnsi="ＭＳ Ｐ明朝" w:eastAsia="ＭＳ Ｐ明朝"/>
                <w:sz w:val="24"/>
              </w:rPr>
            </w:pPr>
          </w:p>
        </w:tc>
      </w:tr>
      <w:tr>
        <w:trPr>
          <w:cantSplit/>
          <w:trHeight w:val="1800" w:hRule="atLeast"/>
        </w:trPr>
        <w:tc>
          <w:tcPr>
            <w:tcW w:w="1716" w:type="dxa"/>
            <w:gridSpan w:val="2"/>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アレルギーのある人</w:t>
            </w:r>
          </w:p>
        </w:tc>
        <w:tc>
          <w:tcPr>
            <w:tcW w:w="1543" w:type="dxa"/>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環境の変化で悪化する人もいる。</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生命に関わる重症発作に注意が必要。</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見た目ではわかりにくい場合もある。</w:t>
            </w:r>
          </w:p>
        </w:tc>
        <w:tc>
          <w:tcPr>
            <w:tcW w:w="1274" w:type="dxa"/>
            <w:vMerge w:val="restart"/>
            <w:vAlign w:val="center"/>
          </w:tcPr>
          <w:p>
            <w:pPr>
              <w:pStyle w:val="0"/>
              <w:widowControl w:val="1"/>
              <w:spacing w:line="320" w:lineRule="exact"/>
              <w:ind w:right="34" w:rightChars="16"/>
              <w:rPr>
                <w:rFonts w:hint="default" w:ascii="ＭＳ Ｐ明朝" w:hAnsi="ＭＳ Ｐ明朝" w:eastAsia="ＭＳ Ｐ明朝"/>
                <w:sz w:val="24"/>
              </w:rPr>
            </w:pPr>
            <w:r>
              <w:rPr>
                <w:rFonts w:hint="eastAsia" w:ascii="ＭＳ Ｐ明朝" w:hAnsi="ＭＳ Ｐ明朝" w:eastAsia="ＭＳ Ｐ明朝"/>
                <w:sz w:val="24"/>
              </w:rPr>
              <w:t>アレルギー発作の引き金になるものを避けた、衛生的な場所</w:t>
            </w:r>
          </w:p>
        </w:tc>
        <w:tc>
          <w:tcPr>
            <w:tcW w:w="2117" w:type="dxa"/>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日頃服用している薬、使用している補助具</w:t>
            </w:r>
            <w:r>
              <w:rPr>
                <w:rFonts w:hint="eastAsia" w:ascii="ＭＳ Ｐ明朝" w:hAnsi="ＭＳ Ｐ明朝" w:eastAsia="ＭＳ Ｐ明朝"/>
                <w:sz w:val="18"/>
              </w:rPr>
              <w:t>など</w:t>
            </w:r>
          </w:p>
          <w:p>
            <w:pPr>
              <w:pStyle w:val="0"/>
              <w:widowControl w:val="1"/>
              <w:spacing w:line="320" w:lineRule="exact"/>
              <w:rPr>
                <w:rFonts w:hint="default" w:ascii="ＭＳ Ｐ明朝" w:hAnsi="ＭＳ Ｐ明朝" w:eastAsia="ＭＳ Ｐ明朝"/>
                <w:sz w:val="24"/>
                <w:bdr w:val="single" w:color="auto" w:sz="4" w:space="0"/>
              </w:rPr>
            </w:pPr>
            <w:r>
              <w:rPr>
                <w:rFonts w:hint="eastAsia" w:ascii="ＭＳ Ｐ明朝" w:hAnsi="ＭＳ Ｐ明朝" w:eastAsia="ＭＳ Ｐ明朝"/>
                <w:sz w:val="24"/>
                <w:bdr w:val="single" w:color="auto" w:sz="4" w:space="0"/>
              </w:rPr>
              <w:t>食物アレルギー</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アレルギー対応の食品や、原因となる食物をのぞいた食事（調味料</w:t>
            </w:r>
            <w:r>
              <w:rPr>
                <w:rFonts w:hint="eastAsia" w:ascii="ＭＳ Ｐ明朝" w:hAnsi="ＭＳ Ｐ明朝" w:eastAsia="ＭＳ Ｐ明朝"/>
                <w:sz w:val="18"/>
              </w:rPr>
              <w:t>など</w:t>
            </w:r>
            <w:r>
              <w:rPr>
                <w:rFonts w:hint="eastAsia" w:ascii="ＭＳ Ｐ明朝" w:hAnsi="ＭＳ Ｐ明朝" w:eastAsia="ＭＳ Ｐ明朝"/>
                <w:sz w:val="24"/>
              </w:rPr>
              <w:t>にも注意。炊き出しでは個別に調理）</w:t>
            </w:r>
            <w:r>
              <w:rPr>
                <w:rFonts w:hint="eastAsia" w:ascii="ＭＳ Ｐ明朝" w:hAnsi="ＭＳ Ｐ明朝" w:eastAsia="ＭＳ Ｐ明朝"/>
                <w:spacing w:val="3"/>
                <w:w w:val="85"/>
                <w:kern w:val="0"/>
                <w:sz w:val="20"/>
                <w:fitText w:val="300" w:id="4"/>
              </w:rPr>
              <w:t>な</w:t>
            </w:r>
            <w:r>
              <w:rPr>
                <w:rFonts w:hint="eastAsia" w:ascii="ＭＳ Ｐ明朝" w:hAnsi="ＭＳ Ｐ明朝" w:eastAsia="ＭＳ Ｐ明朝"/>
                <w:spacing w:val="0"/>
                <w:w w:val="85"/>
                <w:kern w:val="0"/>
                <w:sz w:val="20"/>
                <w:fitText w:val="300" w:id="4"/>
              </w:rPr>
              <w:t>ど</w:t>
            </w:r>
          </w:p>
        </w:tc>
        <w:tc>
          <w:tcPr>
            <w:tcW w:w="1436" w:type="dxa"/>
            <w:vMerge w:val="restart"/>
            <w:vAlign w:val="center"/>
          </w:tcPr>
          <w:p>
            <w:pPr>
              <w:pStyle w:val="0"/>
              <w:widowControl w:val="1"/>
              <w:spacing w:line="320" w:lineRule="exact"/>
              <w:rPr>
                <w:rFonts w:hint="default" w:ascii="ＭＳ Ｐ明朝" w:hAnsi="ＭＳ Ｐ明朝" w:eastAsia="ＭＳ Ｐ明朝"/>
                <w:sz w:val="24"/>
                <w:bdr w:val="single" w:color="auto" w:sz="4" w:space="0"/>
              </w:rPr>
            </w:pPr>
            <w:r>
              <w:rPr>
                <w:rFonts w:hint="eastAsia" w:ascii="ＭＳ Ｐ明朝" w:hAnsi="ＭＳ Ｐ明朝" w:eastAsia="ＭＳ Ｐ明朝"/>
                <w:spacing w:val="2"/>
                <w:w w:val="74"/>
                <w:kern w:val="0"/>
                <w:sz w:val="24"/>
                <w:bdr w:val="single" w:color="auto" w:sz="4" w:space="0"/>
                <w:fitText w:val="1200" w:id="5"/>
              </w:rPr>
              <w:t>食物アレルギ</w:t>
            </w:r>
            <w:r>
              <w:rPr>
                <w:rFonts w:hint="eastAsia" w:ascii="ＭＳ Ｐ明朝" w:hAnsi="ＭＳ Ｐ明朝" w:eastAsia="ＭＳ Ｐ明朝"/>
                <w:spacing w:val="1"/>
                <w:w w:val="74"/>
                <w:kern w:val="0"/>
                <w:sz w:val="24"/>
                <w:bdr w:val="single" w:color="auto" w:sz="4" w:space="0"/>
                <w:fitText w:val="1200" w:id="5"/>
              </w:rPr>
              <w:t>ー</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食事の材料や調味料</w:t>
            </w:r>
            <w:r>
              <w:rPr>
                <w:rFonts w:hint="eastAsia" w:ascii="ＭＳ Ｐ明朝" w:hAnsi="ＭＳ Ｐ明朝" w:eastAsia="ＭＳ Ｐ明朝"/>
                <w:sz w:val="18"/>
              </w:rPr>
              <w:t>など</w:t>
            </w:r>
            <w:r>
              <w:rPr>
                <w:rFonts w:hint="eastAsia" w:ascii="ＭＳ Ｐ明朝" w:hAnsi="ＭＳ Ｐ明朝" w:eastAsia="ＭＳ Ｐ明朝"/>
                <w:sz w:val="24"/>
              </w:rPr>
              <w:t>の成分を表示した献立表の掲示</w:t>
            </w:r>
          </w:p>
        </w:tc>
        <w:tc>
          <w:tcPr>
            <w:tcW w:w="1131" w:type="dxa"/>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医療機関関係者、保健師</w:t>
            </w:r>
            <w:r>
              <w:rPr>
                <w:rFonts w:hint="eastAsia" w:ascii="ＭＳ Ｐ明朝" w:hAnsi="ＭＳ Ｐ明朝" w:eastAsia="ＭＳ Ｐ明朝"/>
                <w:sz w:val="18"/>
              </w:rPr>
              <w:t>など</w:t>
            </w:r>
          </w:p>
        </w:tc>
        <w:tc>
          <w:tcPr>
            <w:tcW w:w="1557" w:type="dxa"/>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必要に応じて医療機関に移送、</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周囲の理解</w:t>
            </w:r>
          </w:p>
          <w:p>
            <w:pPr>
              <w:pStyle w:val="0"/>
              <w:widowControl w:val="1"/>
              <w:spacing w:line="320" w:lineRule="exact"/>
              <w:rPr>
                <w:rFonts w:hint="default" w:ascii="ＭＳ Ｐ明朝" w:hAnsi="ＭＳ Ｐ明朝" w:eastAsia="ＭＳ Ｐ明朝"/>
                <w:sz w:val="24"/>
                <w:bdr w:val="single" w:color="auto" w:sz="4" w:space="0"/>
              </w:rPr>
            </w:pPr>
            <w:r>
              <w:rPr>
                <w:rFonts w:hint="eastAsia" w:ascii="ＭＳ Ｐ明朝" w:hAnsi="ＭＳ Ｐ明朝" w:eastAsia="ＭＳ Ｐ明朝"/>
                <w:sz w:val="24"/>
                <w:bdr w:val="single" w:color="auto" w:sz="4" w:space="0"/>
              </w:rPr>
              <w:t>ぜんそく</w:t>
            </w:r>
          </w:p>
          <w:p>
            <w:pPr>
              <w:pStyle w:val="0"/>
              <w:widowControl w:val="1"/>
              <w:spacing w:line="320" w:lineRule="exact"/>
              <w:rPr>
                <w:rFonts w:hint="default" w:ascii="ＭＳ Ｐ明朝" w:hAnsi="ＭＳ Ｐ明朝" w:eastAsia="ＭＳ Ｐ明朝"/>
                <w:sz w:val="24"/>
                <w:bdr w:val="single" w:color="auto" w:sz="4" w:space="0"/>
              </w:rPr>
            </w:pPr>
            <w:r>
              <w:rPr>
                <w:rFonts w:hint="eastAsia" w:ascii="ＭＳ Ｐ明朝" w:hAnsi="ＭＳ Ｐ明朝" w:eastAsia="ＭＳ Ｐ明朝"/>
                <w:sz w:val="24"/>
              </w:rPr>
              <w:t>ほこり、煙、強いにおい</w:t>
            </w:r>
            <w:r>
              <w:rPr>
                <w:rFonts w:hint="eastAsia" w:ascii="ＭＳ Ｐ明朝" w:hAnsi="ＭＳ Ｐ明朝" w:eastAsia="ＭＳ Ｐ明朝"/>
                <w:sz w:val="18"/>
              </w:rPr>
              <w:t>など</w:t>
            </w:r>
            <w:r>
              <w:rPr>
                <w:rFonts w:hint="eastAsia" w:ascii="ＭＳ Ｐ明朝" w:hAnsi="ＭＳ Ｐ明朝" w:eastAsia="ＭＳ Ｐ明朝"/>
                <w:sz w:val="24"/>
              </w:rPr>
              <w:t>が発作の引き金となる</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bdr w:val="single" w:color="auto" w:sz="4" w:space="0"/>
              </w:rPr>
              <w:t>アトピー</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シャワーや入浴で清潔を保つ</w:t>
            </w:r>
          </w:p>
        </w:tc>
      </w:tr>
      <w:tr>
        <w:trPr>
          <w:cantSplit/>
          <w:trHeight w:val="2406" w:hRule="atLeast"/>
        </w:trPr>
        <w:tc>
          <w:tcPr>
            <w:tcW w:w="1716" w:type="dxa"/>
            <w:gridSpan w:val="2"/>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uppressAutoHyphens w:val="1"/>
              <w:kinsoku w:val="0"/>
              <w:wordWrap w:val="0"/>
              <w:autoSpaceDE w:val="0"/>
              <w:autoSpaceDN w:val="0"/>
              <w:spacing w:line="240" w:lineRule="exact"/>
              <w:rPr>
                <w:rFonts w:hint="default" w:asciiTheme="minorEastAsia" w:hAnsiTheme="minorEastAsia"/>
                <w:sz w:val="20"/>
              </w:rPr>
            </w:pPr>
            <w:r>
              <w:rPr>
                <w:rFonts w:hint="eastAsia" w:asciiTheme="minorEastAsia" w:hAnsiTheme="minorEastAsia"/>
                <w:sz w:val="20"/>
              </w:rPr>
              <w:t>ぜんそく</w:t>
            </w:r>
          </w:p>
          <w:p>
            <w:pPr>
              <w:pStyle w:val="0"/>
              <w:suppressAutoHyphens w:val="1"/>
              <w:kinsoku w:val="0"/>
              <w:autoSpaceDE w:val="0"/>
              <w:autoSpaceDN w:val="0"/>
              <w:spacing w:line="240" w:lineRule="exact"/>
              <w:rPr>
                <w:rFonts w:hint="default" w:asciiTheme="minorEastAsia" w:hAnsiTheme="minorEastAsia"/>
                <w:sz w:val="20"/>
              </w:rPr>
            </w:pPr>
            <w:r>
              <w:rPr>
                <w:rFonts w:hint="eastAsia" w:asciiTheme="minorEastAsia" w:hAnsiTheme="minorEastAsia"/>
                <w:spacing w:val="0"/>
                <w:w w:val="93"/>
                <w:kern w:val="0"/>
                <w:sz w:val="20"/>
                <w:fitText w:val="1500" w:id="6"/>
              </w:rPr>
              <w:t>アトピー性皮膚</w:t>
            </w:r>
            <w:r>
              <w:rPr>
                <w:rFonts w:hint="eastAsia" w:asciiTheme="minorEastAsia" w:hAnsiTheme="minorEastAsia"/>
                <w:spacing w:val="6"/>
                <w:w w:val="93"/>
                <w:kern w:val="0"/>
                <w:sz w:val="20"/>
                <w:fitText w:val="1500" w:id="6"/>
              </w:rPr>
              <w:t>炎</w:t>
            </w:r>
          </w:p>
          <w:p>
            <w:pPr>
              <w:pStyle w:val="0"/>
              <w:suppressAutoHyphens w:val="1"/>
              <w:kinsoku w:val="0"/>
              <w:wordWrap w:val="0"/>
              <w:autoSpaceDE w:val="0"/>
              <w:autoSpaceDN w:val="0"/>
              <w:spacing w:line="240" w:lineRule="exact"/>
              <w:rPr>
                <w:rFonts w:hint="default" w:asciiTheme="minorEastAsia" w:hAnsiTheme="minorEastAsia"/>
                <w:sz w:val="20"/>
              </w:rPr>
            </w:pPr>
            <w:r>
              <w:rPr>
                <w:rFonts w:hint="eastAsia" w:asciiTheme="minorEastAsia" w:hAnsiTheme="minorEastAsia"/>
                <w:sz w:val="20"/>
              </w:rPr>
              <w:t>食物アレルギー</w:t>
            </w:r>
          </w:p>
        </w:tc>
        <w:tc>
          <w:tcPr>
            <w:tcW w:w="1543" w:type="dxa"/>
            <w:vMerge w:val="continue"/>
            <w:vAlign w:val="center"/>
          </w:tcPr>
          <w:p>
            <w:pPr>
              <w:pStyle w:val="0"/>
              <w:widowControl w:val="1"/>
              <w:spacing w:line="320" w:lineRule="exact"/>
              <w:rPr>
                <w:rFonts w:hint="default" w:ascii="ＭＳ Ｐ明朝" w:hAnsi="ＭＳ Ｐ明朝" w:eastAsia="ＭＳ Ｐ明朝"/>
                <w:sz w:val="24"/>
              </w:rPr>
            </w:pPr>
          </w:p>
        </w:tc>
        <w:tc>
          <w:tcPr>
            <w:tcW w:w="1274" w:type="dxa"/>
            <w:vMerge w:val="continue"/>
            <w:vAlign w:val="center"/>
          </w:tcPr>
          <w:p>
            <w:pPr>
              <w:pStyle w:val="0"/>
              <w:widowControl w:val="1"/>
              <w:spacing w:line="320" w:lineRule="exact"/>
              <w:ind w:right="34" w:rightChars="16"/>
              <w:rPr>
                <w:rFonts w:hint="default" w:ascii="ＭＳ Ｐ明朝" w:hAnsi="ＭＳ Ｐ明朝" w:eastAsia="ＭＳ Ｐ明朝"/>
                <w:sz w:val="24"/>
              </w:rPr>
            </w:pPr>
          </w:p>
        </w:tc>
        <w:tc>
          <w:tcPr>
            <w:tcW w:w="2117" w:type="dxa"/>
            <w:vMerge w:val="continue"/>
            <w:vAlign w:val="center"/>
          </w:tcPr>
          <w:p>
            <w:pPr>
              <w:pStyle w:val="0"/>
              <w:widowControl w:val="1"/>
              <w:spacing w:line="320" w:lineRule="exact"/>
              <w:rPr>
                <w:rFonts w:hint="default" w:ascii="ＭＳ Ｐ明朝" w:hAnsi="ＭＳ Ｐ明朝" w:eastAsia="ＭＳ Ｐ明朝"/>
                <w:sz w:val="24"/>
              </w:rPr>
            </w:pPr>
          </w:p>
        </w:tc>
        <w:tc>
          <w:tcPr>
            <w:tcW w:w="1436" w:type="dxa"/>
            <w:vMerge w:val="continue"/>
            <w:vAlign w:val="center"/>
          </w:tcPr>
          <w:p>
            <w:pPr>
              <w:pStyle w:val="0"/>
              <w:widowControl w:val="1"/>
              <w:spacing w:line="320" w:lineRule="exact"/>
              <w:rPr>
                <w:rFonts w:hint="default" w:ascii="ＭＳ Ｐ明朝" w:hAnsi="ＭＳ Ｐ明朝" w:eastAsia="ＭＳ Ｐ明朝"/>
                <w:sz w:val="24"/>
              </w:rPr>
            </w:pPr>
          </w:p>
        </w:tc>
        <w:tc>
          <w:tcPr>
            <w:tcW w:w="1131" w:type="dxa"/>
            <w:vMerge w:val="continue"/>
            <w:vAlign w:val="center"/>
          </w:tcPr>
          <w:p>
            <w:pPr>
              <w:pStyle w:val="0"/>
              <w:widowControl w:val="1"/>
              <w:spacing w:line="320" w:lineRule="exact"/>
              <w:rPr>
                <w:rFonts w:hint="default" w:ascii="ＭＳ Ｐ明朝" w:hAnsi="ＭＳ Ｐ明朝" w:eastAsia="ＭＳ Ｐ明朝"/>
                <w:sz w:val="24"/>
              </w:rPr>
            </w:pPr>
          </w:p>
        </w:tc>
        <w:tc>
          <w:tcPr>
            <w:tcW w:w="1557" w:type="dxa"/>
            <w:vMerge w:val="continue"/>
            <w:vAlign w:val="center"/>
          </w:tcPr>
          <w:p>
            <w:pPr>
              <w:pStyle w:val="0"/>
              <w:widowControl w:val="1"/>
              <w:spacing w:line="320" w:lineRule="exact"/>
              <w:rPr>
                <w:rFonts w:hint="default" w:ascii="ＭＳ Ｐ明朝" w:hAnsi="ＭＳ Ｐ明朝" w:eastAsia="ＭＳ Ｐ明朝"/>
                <w:sz w:val="24"/>
              </w:rPr>
            </w:pPr>
          </w:p>
        </w:tc>
      </w:tr>
      <w:tr>
        <w:trPr>
          <w:trHeight w:val="531" w:hRule="atLeast"/>
        </w:trPr>
        <w:tc>
          <w:tcPr>
            <w:tcW w:w="10774" w:type="dxa"/>
            <w:gridSpan w:val="8"/>
            <w:shd w:val="clear" w:color="auto" w:fill="FF0000"/>
            <w:vAlign w:val="center"/>
          </w:tcPr>
          <w:p>
            <w:pPr>
              <w:pStyle w:val="0"/>
              <w:widowControl w:val="1"/>
              <w:rPr>
                <w:rFonts w:hint="default" w:asciiTheme="majorEastAsia" w:hAnsiTheme="majorEastAsia" w:eastAsiaTheme="majorEastAsia"/>
                <w:b w:val="1"/>
                <w:sz w:val="20"/>
              </w:rPr>
            </w:pPr>
            <w:r>
              <w:rPr>
                <w:rFonts w:hint="eastAsia" w:asciiTheme="majorEastAsia" w:hAnsiTheme="majorEastAsia" w:eastAsiaTheme="majorEastAsia"/>
                <w:b w:val="1"/>
                <w:color w:val="FFFFFF" w:themeColor="background1"/>
                <w:sz w:val="32"/>
              </w:rPr>
              <w:t>必要に応じて医療機関への移送または医療的な対応を要する人</w:t>
            </w:r>
          </w:p>
        </w:tc>
      </w:tr>
      <w:tr>
        <w:trPr/>
        <w:tc>
          <w:tcPr>
            <w:tcW w:w="1701" w:type="dxa"/>
            <w:vMerge w:val="restart"/>
            <w:shd w:val="clear" w:color="auto" w:themeFill="accent6" w:themeFillTint="99" w:themeFillShade="FF"/>
            <w:vAlign w:val="center"/>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区分</w:t>
            </w:r>
          </w:p>
        </w:tc>
        <w:tc>
          <w:tcPr>
            <w:tcW w:w="1558" w:type="dxa"/>
            <w:gridSpan w:val="2"/>
            <w:vMerge w:val="restart"/>
            <w:shd w:val="clear" w:color="auto" w:themeFill="accent6" w:themeFillTint="99" w:themeFillShade="FF"/>
            <w:vAlign w:val="center"/>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特徴</w:t>
            </w:r>
          </w:p>
        </w:tc>
        <w:tc>
          <w:tcPr>
            <w:tcW w:w="7515" w:type="dxa"/>
            <w:gridSpan w:val="5"/>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99"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避難所での主な配慮事項</w:t>
            </w:r>
          </w:p>
        </w:tc>
      </w:tr>
      <w:tr>
        <w:trPr/>
        <w:tc>
          <w:tcPr>
            <w:tcW w:w="1701"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99" w:themeFillShade="FF"/>
            <w:vAlign w:val="top"/>
          </w:tcPr>
          <w:p>
            <w:pPr>
              <w:pStyle w:val="0"/>
              <w:widowControl w:val="1"/>
              <w:jc w:val="left"/>
              <w:rPr>
                <w:rFonts w:hint="default" w:asciiTheme="majorEastAsia" w:hAnsiTheme="majorEastAsia" w:eastAsiaTheme="majorEastAsia"/>
                <w:sz w:val="20"/>
              </w:rPr>
            </w:pPr>
          </w:p>
        </w:tc>
        <w:tc>
          <w:tcPr>
            <w:tcW w:w="1558" w:type="dxa"/>
            <w:gridSpan w:val="2"/>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99" w:themeFillShade="FF"/>
            <w:vAlign w:val="top"/>
          </w:tcPr>
          <w:p>
            <w:pPr>
              <w:pStyle w:val="0"/>
              <w:widowControl w:val="1"/>
              <w:jc w:val="left"/>
              <w:rPr>
                <w:rFonts w:hint="default" w:asciiTheme="majorEastAsia" w:hAnsiTheme="majorEastAsia" w:eastAsiaTheme="majorEastAsia"/>
                <w:sz w:val="20"/>
              </w:rPr>
            </w:pPr>
          </w:p>
        </w:tc>
        <w:tc>
          <w:tcPr>
            <w:tcW w:w="127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配置、設備</w:t>
            </w:r>
          </w:p>
        </w:tc>
        <w:tc>
          <w:tcPr>
            <w:tcW w:w="21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食料・物資</w:t>
            </w:r>
          </w:p>
        </w:tc>
        <w:tc>
          <w:tcPr>
            <w:tcW w:w="143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情報伝達</w:t>
            </w:r>
          </w:p>
        </w:tc>
        <w:tc>
          <w:tcPr>
            <w:tcW w:w="113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人的支援</w:t>
            </w:r>
          </w:p>
        </w:tc>
        <w:tc>
          <w:tcPr>
            <w:tcW w:w="155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その他</w:t>
            </w:r>
          </w:p>
        </w:tc>
      </w:tr>
      <w:tr>
        <w:trPr>
          <w:cantSplit/>
          <w:trHeight w:val="3174" w:hRule="atLeast"/>
        </w:trPr>
        <w:tc>
          <w:tcPr>
            <w:tcW w:w="1701" w:type="dxa"/>
            <w:tcBorders>
              <w:top w:val="nil"/>
              <w:left w:val="none" w:color="auto" w:sz="0" w:space="0"/>
              <w:bottom w:val="single" w:color="auto" w:sz="4" w:space="0"/>
              <w:right w:val="none" w:color="auto" w:sz="0" w:space="0"/>
              <w:tl2br w:val="none" w:color="auto" w:sz="0" w:space="0"/>
              <w:tr2bl w:val="none" w:color="auto" w:sz="0" w:space="0"/>
            </w:tcBorders>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精神疾患のある人</w:t>
            </w:r>
          </w:p>
        </w:tc>
        <w:tc>
          <w:tcPr>
            <w:tcW w:w="1558" w:type="dxa"/>
            <w:gridSpan w:val="2"/>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適切な治療と服薬が必要。環境の変化が苦手な人もいる。見た目ではわかりにくく、自ら言い出しにくい。</w:t>
            </w:r>
          </w:p>
        </w:tc>
        <w:tc>
          <w:tcPr>
            <w:tcW w:w="1274" w:type="dxa"/>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spacing w:line="320" w:lineRule="exact"/>
              <w:ind w:right="34" w:rightChars="16"/>
              <w:rPr>
                <w:rFonts w:hint="default" w:ascii="ＭＳ Ｐ明朝" w:hAnsi="ＭＳ Ｐ明朝" w:eastAsia="ＭＳ Ｐ明朝"/>
                <w:sz w:val="24"/>
              </w:rPr>
            </w:pPr>
            <w:r>
              <w:rPr>
                <w:rFonts w:hint="eastAsia" w:ascii="ＭＳ Ｐ明朝" w:hAnsi="ＭＳ Ｐ明朝" w:eastAsia="ＭＳ Ｐ明朝"/>
                <w:sz w:val="24"/>
              </w:rPr>
              <w:t>パニックになったら落ち着ける場所</w:t>
            </w:r>
            <w:r>
              <w:rPr>
                <w:rFonts w:hint="eastAsia" w:ascii="ＭＳ Ｐ明朝" w:hAnsi="ＭＳ Ｐ明朝" w:eastAsia="ＭＳ Ｐ明朝"/>
                <w:sz w:val="24"/>
              </w:rPr>
              <w:t>(</w:t>
            </w:r>
            <w:r>
              <w:rPr>
                <w:rFonts w:hint="eastAsia" w:ascii="ＭＳ Ｐ明朝" w:hAnsi="ＭＳ Ｐ明朝" w:eastAsia="ＭＳ Ｐ明朝"/>
                <w:sz w:val="24"/>
              </w:rPr>
              <w:t>静養室</w:t>
            </w:r>
            <w:r>
              <w:rPr>
                <w:rFonts w:hint="eastAsia" w:ascii="ＭＳ Ｐ明朝" w:hAnsi="ＭＳ Ｐ明朝" w:eastAsia="ＭＳ Ｐ明朝"/>
                <w:sz w:val="18"/>
              </w:rPr>
              <w:t>など</w:t>
            </w:r>
            <w:r>
              <w:rPr>
                <w:rFonts w:hint="eastAsia" w:ascii="ＭＳ Ｐ明朝" w:hAnsi="ＭＳ Ｐ明朝" w:eastAsia="ＭＳ Ｐ明朝"/>
                <w:sz w:val="24"/>
              </w:rPr>
              <w:t>)</w:t>
            </w:r>
            <w:r>
              <w:rPr>
                <w:rFonts w:hint="eastAsia" w:ascii="ＭＳ Ｐ明朝" w:hAnsi="ＭＳ Ｐ明朝" w:eastAsia="ＭＳ Ｐ明朝"/>
                <w:sz w:val="24"/>
              </w:rPr>
              <w:t>へ移動</w:t>
            </w:r>
          </w:p>
        </w:tc>
        <w:tc>
          <w:tcPr>
            <w:tcW w:w="2117" w:type="dxa"/>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日頃服用している薬</w:t>
            </w:r>
            <w:r>
              <w:rPr>
                <w:rFonts w:hint="eastAsia" w:ascii="ＭＳ Ｐ明朝" w:hAnsi="ＭＳ Ｐ明朝" w:eastAsia="ＭＳ Ｐ明朝"/>
                <w:sz w:val="18"/>
              </w:rPr>
              <w:t>など</w:t>
            </w:r>
          </w:p>
        </w:tc>
        <w:tc>
          <w:tcPr>
            <w:tcW w:w="1436" w:type="dxa"/>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本人の状態に合わせゆっくり伝える</w:t>
            </w:r>
          </w:p>
        </w:tc>
        <w:tc>
          <w:tcPr>
            <w:tcW w:w="1131" w:type="dxa"/>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保健師、精神保健福祉相談員</w:t>
            </w:r>
            <w:r>
              <w:rPr>
                <w:rFonts w:hint="eastAsia" w:ascii="ＭＳ Ｐ明朝" w:hAnsi="ＭＳ Ｐ明朝" w:eastAsia="ＭＳ Ｐ明朝"/>
                <w:sz w:val="18"/>
              </w:rPr>
              <w:t>など</w:t>
            </w:r>
          </w:p>
        </w:tc>
        <w:tc>
          <w:tcPr>
            <w:tcW w:w="1557" w:type="dxa"/>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必要に応じて医療機関</w:t>
            </w:r>
            <w:r>
              <w:rPr>
                <w:rFonts w:hint="eastAsia" w:ascii="ＭＳ Ｐ明朝" w:hAnsi="ＭＳ Ｐ明朝" w:eastAsia="ＭＳ Ｐ明朝"/>
                <w:sz w:val="18"/>
              </w:rPr>
              <w:t>など</w:t>
            </w:r>
            <w:r>
              <w:rPr>
                <w:rFonts w:hint="eastAsia" w:ascii="ＭＳ Ｐ明朝" w:hAnsi="ＭＳ Ｐ明朝" w:eastAsia="ＭＳ Ｐ明朝"/>
                <w:sz w:val="24"/>
              </w:rPr>
              <w:t>に連絡</w:t>
            </w:r>
            <w:r>
              <w:rPr>
                <w:rFonts w:hint="eastAsia" w:ascii="ＭＳ Ｐ明朝" w:hAnsi="ＭＳ Ｐ明朝" w:eastAsia="ＭＳ Ｐ明朝"/>
                <w:sz w:val="24"/>
              </w:rPr>
              <w:t>(</w:t>
            </w:r>
            <w:r>
              <w:rPr>
                <w:rFonts w:hint="eastAsia" w:ascii="ＭＳ Ｐ明朝" w:hAnsi="ＭＳ Ｐ明朝" w:eastAsia="ＭＳ Ｐ明朝"/>
                <w:sz w:val="24"/>
              </w:rPr>
              <w:t>薬の確保</w:t>
            </w:r>
            <w:r>
              <w:rPr>
                <w:rFonts w:hint="eastAsia" w:ascii="ＭＳ Ｐ明朝" w:hAnsi="ＭＳ Ｐ明朝" w:eastAsia="ＭＳ Ｐ明朝"/>
                <w:sz w:val="18"/>
              </w:rPr>
              <w:t>など</w:t>
            </w:r>
            <w:r>
              <w:rPr>
                <w:rFonts w:hint="eastAsia" w:ascii="ＭＳ Ｐ明朝" w:hAnsi="ＭＳ Ｐ明朝" w:eastAsia="ＭＳ Ｐ明朝"/>
                <w:sz w:val="24"/>
              </w:rPr>
              <w:t>)</w:t>
            </w:r>
          </w:p>
          <w:p>
            <w:pPr>
              <w:pStyle w:val="0"/>
              <w:widowControl w:val="1"/>
              <w:spacing w:line="320" w:lineRule="exact"/>
              <w:rPr>
                <w:rFonts w:hint="default" w:ascii="ＭＳ Ｐ明朝" w:hAnsi="ＭＳ Ｐ明朝" w:eastAsia="ＭＳ Ｐ明朝"/>
                <w:sz w:val="24"/>
              </w:rPr>
            </w:pPr>
          </w:p>
        </w:tc>
      </w:tr>
      <w:tr>
        <w:trPr>
          <w:cantSplit/>
          <w:trHeight w:val="979" w:hRule="atLeast"/>
        </w:trPr>
        <w:tc>
          <w:tcPr>
            <w:tcW w:w="1701" w:type="dxa"/>
            <w:tcBorders>
              <w:top w:val="single"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400" w:lineRule="exact"/>
              <w:rPr>
                <w:rFonts w:hint="default" w:ascii="ＭＳ Ｐ明朝" w:hAnsi="ＭＳ Ｐ明朝" w:eastAsia="ＭＳ Ｐ明朝"/>
                <w:sz w:val="20"/>
              </w:rPr>
            </w:pPr>
            <w:r>
              <w:rPr>
                <w:rFonts w:hint="eastAsia" w:ascii="ＭＳ Ｐゴシック" w:hAnsi="ＭＳ Ｐゴシック" w:eastAsia="ＭＳ Ｐゴシック"/>
                <w:sz w:val="32"/>
              </w:rPr>
              <w:t>服薬者</w:t>
            </w:r>
          </w:p>
        </w:tc>
        <w:tc>
          <w:tcPr>
            <w:tcW w:w="1558" w:type="dxa"/>
            <w:gridSpan w:val="2"/>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ストレスや疲労で症状が悪化することがある。定期的な通院と服薬が必要</w:t>
            </w:r>
          </w:p>
        </w:tc>
        <w:tc>
          <w:tcPr>
            <w:tcW w:w="1274" w:type="dxa"/>
            <w:vMerge w:val="restart"/>
            <w:vAlign w:val="center"/>
          </w:tcPr>
          <w:p>
            <w:pPr>
              <w:pStyle w:val="0"/>
              <w:widowControl w:val="1"/>
              <w:spacing w:line="320" w:lineRule="exact"/>
              <w:jc w:val="left"/>
              <w:rPr>
                <w:rFonts w:hint="default" w:ascii="ＭＳ Ｐ明朝" w:hAnsi="ＭＳ Ｐ明朝" w:eastAsia="ＭＳ Ｐ明朝"/>
                <w:sz w:val="24"/>
              </w:rPr>
            </w:pPr>
            <w:r>
              <w:rPr>
                <w:rFonts w:hint="eastAsia" w:ascii="ＭＳ Ｐ明朝" w:hAnsi="ＭＳ Ｐ明朝" w:eastAsia="ＭＳ Ｐ明朝"/>
                <w:sz w:val="24"/>
              </w:rPr>
              <w:t>－</w:t>
            </w:r>
          </w:p>
        </w:tc>
        <w:tc>
          <w:tcPr>
            <w:tcW w:w="2117" w:type="dxa"/>
            <w:vMerge w:val="restart"/>
            <w:vAlign w:val="center"/>
          </w:tcPr>
          <w:p>
            <w:pPr>
              <w:pStyle w:val="0"/>
              <w:widowControl w:val="1"/>
              <w:spacing w:line="320" w:lineRule="exact"/>
              <w:ind w:right="31" w:rightChars="15"/>
              <w:rPr>
                <w:rFonts w:hint="default" w:ascii="ＭＳ Ｐ明朝" w:hAnsi="ＭＳ Ｐ明朝" w:eastAsia="ＭＳ Ｐ明朝"/>
                <w:sz w:val="24"/>
              </w:rPr>
            </w:pPr>
            <w:r>
              <w:rPr>
                <w:rFonts w:hint="eastAsia" w:ascii="ＭＳ Ｐ明朝" w:hAnsi="ＭＳ Ｐ明朝" w:eastAsia="ＭＳ Ｐ明朝"/>
                <w:sz w:val="24"/>
              </w:rPr>
              <w:t>日頃服用している薬</w:t>
            </w:r>
            <w:r>
              <w:rPr>
                <w:rFonts w:hint="eastAsia" w:ascii="ＭＳ Ｐ明朝" w:hAnsi="ＭＳ Ｐ明朝" w:eastAsia="ＭＳ Ｐ明朝"/>
                <w:sz w:val="20"/>
              </w:rPr>
              <w:t>など</w:t>
            </w:r>
          </w:p>
          <w:p>
            <w:pPr>
              <w:pStyle w:val="0"/>
              <w:widowControl w:val="1"/>
              <w:spacing w:line="320" w:lineRule="exact"/>
              <w:ind w:right="31" w:rightChars="15"/>
              <w:rPr>
                <w:rFonts w:hint="default" w:ascii="ＭＳ Ｐ明朝" w:hAnsi="ＭＳ Ｐ明朝" w:eastAsia="ＭＳ Ｐ明朝"/>
                <w:sz w:val="24"/>
              </w:rPr>
            </w:pPr>
            <w:r>
              <w:rPr>
                <w:rFonts w:hint="eastAsia" w:ascii="ＭＳ Ｐ明朝" w:hAnsi="ＭＳ Ｐ明朝" w:eastAsia="ＭＳ Ｐ明朝"/>
                <w:sz w:val="24"/>
              </w:rPr>
              <w:t>食事への配慮（塩分を控える、カロリー制限</w:t>
            </w:r>
            <w:r>
              <w:rPr>
                <w:rFonts w:hint="eastAsia" w:ascii="ＭＳ Ｐ明朝" w:hAnsi="ＭＳ Ｐ明朝" w:eastAsia="ＭＳ Ｐ明朝"/>
                <w:sz w:val="18"/>
              </w:rPr>
              <w:t>など</w:t>
            </w:r>
            <w:r>
              <w:rPr>
                <w:rFonts w:hint="eastAsia" w:ascii="ＭＳ Ｐ明朝" w:hAnsi="ＭＳ Ｐ明朝" w:eastAsia="ＭＳ Ｐ明朝"/>
                <w:sz w:val="24"/>
              </w:rPr>
              <w:t>）</w:t>
            </w:r>
          </w:p>
        </w:tc>
        <w:tc>
          <w:tcPr>
            <w:tcW w:w="1436" w:type="dxa"/>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w:t>
            </w:r>
          </w:p>
        </w:tc>
        <w:tc>
          <w:tcPr>
            <w:tcW w:w="1131" w:type="dxa"/>
            <w:vMerge w:val="restart"/>
            <w:vAlign w:val="center"/>
          </w:tcPr>
          <w:p>
            <w:pPr>
              <w:pStyle w:val="0"/>
              <w:widowControl w:val="1"/>
              <w:spacing w:line="320" w:lineRule="exact"/>
              <w:jc w:val="left"/>
              <w:rPr>
                <w:rFonts w:hint="default" w:ascii="ＭＳ Ｐ明朝" w:hAnsi="ＭＳ Ｐ明朝" w:eastAsia="ＭＳ Ｐ明朝"/>
                <w:sz w:val="24"/>
              </w:rPr>
            </w:pPr>
            <w:r>
              <w:rPr>
                <w:rFonts w:hint="eastAsia" w:ascii="ＭＳ Ｐ明朝" w:hAnsi="ＭＳ Ｐ明朝" w:eastAsia="ＭＳ Ｐ明朝"/>
                <w:sz w:val="24"/>
              </w:rPr>
              <w:t>医療機関関係者、保健師</w:t>
            </w:r>
            <w:r>
              <w:rPr>
                <w:rFonts w:hint="eastAsia" w:ascii="ＭＳ Ｐ明朝" w:hAnsi="ＭＳ Ｐ明朝" w:eastAsia="ＭＳ Ｐ明朝"/>
                <w:sz w:val="20"/>
              </w:rPr>
              <w:t>など</w:t>
            </w:r>
          </w:p>
        </w:tc>
        <w:tc>
          <w:tcPr>
            <w:tcW w:w="1557" w:type="dxa"/>
            <w:vMerge w:val="restart"/>
            <w:vAlign w:val="center"/>
          </w:tcPr>
          <w:p>
            <w:pPr>
              <w:pStyle w:val="21"/>
              <w:widowControl w:val="1"/>
              <w:spacing w:line="320" w:lineRule="exact"/>
              <w:ind w:left="31" w:leftChars="15"/>
              <w:jc w:val="left"/>
              <w:rPr>
                <w:rFonts w:hint="default" w:ascii="ＭＳ Ｐ明朝" w:hAnsi="ＭＳ Ｐ明朝" w:eastAsia="ＭＳ Ｐ明朝"/>
                <w:sz w:val="24"/>
              </w:rPr>
            </w:pPr>
            <w:r>
              <w:rPr>
                <w:rFonts w:hint="eastAsia" w:ascii="ＭＳ Ｐ明朝" w:hAnsi="ＭＳ Ｐ明朝" w:eastAsia="ＭＳ Ｐ明朝"/>
                <w:sz w:val="24"/>
              </w:rPr>
              <w:t>必要に応じて医療機関</w:t>
            </w:r>
            <w:r>
              <w:rPr>
                <w:rFonts w:hint="eastAsia" w:ascii="ＭＳ Ｐ明朝" w:hAnsi="ＭＳ Ｐ明朝" w:eastAsia="ＭＳ Ｐ明朝"/>
                <w:sz w:val="20"/>
              </w:rPr>
              <w:t>など</w:t>
            </w:r>
            <w:r>
              <w:rPr>
                <w:rFonts w:hint="eastAsia" w:ascii="ＭＳ Ｐ明朝" w:hAnsi="ＭＳ Ｐ明朝" w:eastAsia="ＭＳ Ｐ明朝"/>
                <w:sz w:val="24"/>
              </w:rPr>
              <w:t>に連絡（薬の確保</w:t>
            </w:r>
            <w:r>
              <w:rPr>
                <w:rFonts w:hint="eastAsia" w:ascii="ＭＳ Ｐ明朝" w:hAnsi="ＭＳ Ｐ明朝" w:eastAsia="ＭＳ Ｐ明朝"/>
              </w:rPr>
              <w:t>など</w:t>
            </w:r>
            <w:r>
              <w:rPr>
                <w:rFonts w:hint="eastAsia" w:ascii="ＭＳ Ｐ明朝" w:hAnsi="ＭＳ Ｐ明朝" w:eastAsia="ＭＳ Ｐ明朝"/>
                <w:sz w:val="24"/>
              </w:rPr>
              <w:t>）</w:t>
            </w:r>
          </w:p>
        </w:tc>
      </w:tr>
      <w:tr>
        <w:trPr>
          <w:cantSplit/>
          <w:trHeight w:val="441" w:hRule="atLeast"/>
        </w:trPr>
        <w:tc>
          <w:tcPr>
            <w:tcW w:w="1701" w:type="dxa"/>
            <w:tcBorders>
              <w:top w:val="dotted"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400" w:lineRule="exact"/>
              <w:rPr>
                <w:rFonts w:hint="default" w:ascii="ＭＳ Ｐゴシック" w:hAnsi="ＭＳ Ｐゴシック" w:eastAsia="ＭＳ Ｐゴシック"/>
                <w:color w:val="538DD5" w:themeColor="text2" w:themeTint="99"/>
                <w:sz w:val="32"/>
              </w:rPr>
            </w:pPr>
            <w:r>
              <w:rPr>
                <w:rFonts w:hint="eastAsia" w:ascii="ＭＳ Ｐゴシック" w:hAnsi="ＭＳ Ｐゴシック" w:eastAsia="ＭＳ Ｐゴシック"/>
                <w:sz w:val="20"/>
              </w:rPr>
              <w:t>高血圧、糖尿病、うつ病等</w:t>
            </w:r>
          </w:p>
        </w:tc>
        <w:tc>
          <w:tcPr>
            <w:tcW w:w="1558" w:type="dxa"/>
            <w:gridSpan w:val="2"/>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spacing w:line="320" w:lineRule="exact"/>
              <w:rPr>
                <w:rFonts w:hint="default" w:ascii="ＭＳ Ｐ明朝" w:hAnsi="ＭＳ Ｐ明朝" w:eastAsia="ＭＳ Ｐ明朝"/>
                <w:color w:val="538DD5" w:themeColor="text2" w:themeTint="99"/>
                <w:sz w:val="24"/>
              </w:rPr>
            </w:pPr>
          </w:p>
        </w:tc>
        <w:tc>
          <w:tcPr>
            <w:tcW w:w="1274"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spacing w:line="320" w:lineRule="exact"/>
              <w:rPr>
                <w:rFonts w:hint="default" w:ascii="ＭＳ Ｐ明朝" w:hAnsi="ＭＳ Ｐ明朝" w:eastAsia="ＭＳ Ｐ明朝"/>
                <w:color w:val="538DD5" w:themeColor="text2" w:themeTint="99"/>
                <w:sz w:val="24"/>
              </w:rPr>
            </w:pPr>
          </w:p>
        </w:tc>
        <w:tc>
          <w:tcPr>
            <w:tcW w:w="2117"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spacing w:line="320" w:lineRule="exact"/>
              <w:ind w:right="31" w:rightChars="15"/>
              <w:rPr>
                <w:rFonts w:hint="default" w:ascii="ＭＳ Ｐ明朝" w:hAnsi="ＭＳ Ｐ明朝" w:eastAsia="ＭＳ Ｐ明朝"/>
                <w:color w:val="538DD5" w:themeColor="text2" w:themeTint="99"/>
                <w:sz w:val="24"/>
              </w:rPr>
            </w:pPr>
          </w:p>
        </w:tc>
        <w:tc>
          <w:tcPr>
            <w:tcW w:w="1436"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spacing w:line="320" w:lineRule="exact"/>
              <w:rPr>
                <w:rFonts w:hint="default" w:ascii="ＭＳ Ｐ明朝" w:hAnsi="ＭＳ Ｐ明朝" w:eastAsia="ＭＳ Ｐ明朝"/>
                <w:color w:val="538DD5" w:themeColor="text2" w:themeTint="99"/>
                <w:sz w:val="24"/>
              </w:rPr>
            </w:pPr>
          </w:p>
        </w:tc>
        <w:tc>
          <w:tcPr>
            <w:tcW w:w="1131"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spacing w:line="320" w:lineRule="exact"/>
              <w:rPr>
                <w:rFonts w:hint="default" w:ascii="ＭＳ Ｐ明朝" w:hAnsi="ＭＳ Ｐ明朝" w:eastAsia="ＭＳ Ｐ明朝"/>
                <w:color w:val="538DD5" w:themeColor="text2" w:themeTint="99"/>
                <w:sz w:val="24"/>
              </w:rPr>
            </w:pPr>
          </w:p>
        </w:tc>
        <w:tc>
          <w:tcPr>
            <w:tcW w:w="1557"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21"/>
              <w:widowControl w:val="1"/>
              <w:spacing w:line="320" w:lineRule="exact"/>
              <w:ind w:left="315" w:leftChars="16" w:hanging="281" w:hangingChars="117"/>
              <w:rPr>
                <w:rFonts w:hint="default" w:ascii="ＭＳ Ｐ明朝" w:hAnsi="ＭＳ Ｐ明朝" w:eastAsia="ＭＳ Ｐ明朝"/>
                <w:color w:val="538DD5" w:themeColor="text2" w:themeTint="99"/>
                <w:sz w:val="24"/>
              </w:rPr>
            </w:pPr>
          </w:p>
        </w:tc>
      </w:tr>
      <w:tr>
        <w:trPr/>
        <w:tc>
          <w:tcPr>
            <w:tcW w:w="10774" w:type="dxa"/>
            <w:gridSpan w:val="8"/>
            <w:tcBorders>
              <w:top w:val="nil"/>
              <w:left w:val="none" w:color="auto" w:sz="0" w:space="0"/>
              <w:bottom w:val="none" w:color="auto" w:sz="0" w:space="0"/>
              <w:right w:val="none" w:color="auto" w:sz="0" w:space="0"/>
              <w:tl2br w:val="none" w:color="auto" w:sz="0" w:space="0"/>
              <w:tr2bl w:val="none" w:color="auto" w:sz="0" w:space="0"/>
            </w:tcBorders>
            <w:shd w:val="clear" w:color="auto" w:fill="FFC000"/>
            <w:vAlign w:val="center"/>
          </w:tcPr>
          <w:p>
            <w:pPr>
              <w:pStyle w:val="0"/>
              <w:widowControl w:val="1"/>
              <w:jc w:val="left"/>
              <w:rPr>
                <w:rFonts w:hint="default" w:asciiTheme="majorEastAsia" w:hAnsiTheme="majorEastAsia" w:eastAsiaTheme="majorEastAsia"/>
                <w:b w:val="1"/>
                <w:sz w:val="20"/>
              </w:rPr>
            </w:pPr>
            <w:r>
              <w:rPr>
                <w:rFonts w:hint="eastAsia" w:asciiTheme="majorEastAsia" w:hAnsiTheme="majorEastAsia" w:eastAsiaTheme="majorEastAsia"/>
                <w:b w:val="1"/>
                <w:sz w:val="32"/>
              </w:rPr>
              <w:t>必要に応じて医療的な対応を要する人</w:t>
            </w:r>
          </w:p>
        </w:tc>
      </w:tr>
      <w:tr>
        <w:trPr/>
        <w:tc>
          <w:tcPr>
            <w:tcW w:w="1701" w:type="dxa"/>
            <w:vMerge w:val="restart"/>
            <w:shd w:val="clear" w:color="auto" w:themeFill="accent6" w:themeFillTint="99" w:themeFillShade="FF"/>
            <w:vAlign w:val="center"/>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区分</w:t>
            </w:r>
          </w:p>
        </w:tc>
        <w:tc>
          <w:tcPr>
            <w:tcW w:w="1558" w:type="dxa"/>
            <w:gridSpan w:val="2"/>
            <w:vMerge w:val="restart"/>
            <w:shd w:val="clear" w:color="auto" w:themeFill="accent6" w:themeFillTint="99" w:themeFillShade="FF"/>
            <w:vAlign w:val="center"/>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特徴</w:t>
            </w:r>
          </w:p>
        </w:tc>
        <w:tc>
          <w:tcPr>
            <w:tcW w:w="7515" w:type="dxa"/>
            <w:gridSpan w:val="5"/>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99"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避難所での主な配慮事項</w:t>
            </w:r>
          </w:p>
        </w:tc>
      </w:tr>
      <w:tr>
        <w:trPr/>
        <w:tc>
          <w:tcPr>
            <w:tcW w:w="1701"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99" w:themeFillShade="FF"/>
            <w:vAlign w:val="top"/>
          </w:tcPr>
          <w:p>
            <w:pPr>
              <w:pStyle w:val="0"/>
              <w:widowControl w:val="1"/>
              <w:jc w:val="left"/>
              <w:rPr>
                <w:rFonts w:hint="default" w:asciiTheme="majorEastAsia" w:hAnsiTheme="majorEastAsia" w:eastAsiaTheme="majorEastAsia"/>
                <w:sz w:val="20"/>
              </w:rPr>
            </w:pPr>
          </w:p>
        </w:tc>
        <w:tc>
          <w:tcPr>
            <w:tcW w:w="1558" w:type="dxa"/>
            <w:gridSpan w:val="2"/>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99" w:themeFillShade="FF"/>
            <w:vAlign w:val="top"/>
          </w:tcPr>
          <w:p>
            <w:pPr>
              <w:pStyle w:val="0"/>
              <w:widowControl w:val="1"/>
              <w:jc w:val="left"/>
              <w:rPr>
                <w:rFonts w:hint="default" w:asciiTheme="majorEastAsia" w:hAnsiTheme="majorEastAsia" w:eastAsiaTheme="majorEastAsia"/>
                <w:sz w:val="20"/>
              </w:rPr>
            </w:pPr>
          </w:p>
        </w:tc>
        <w:tc>
          <w:tcPr>
            <w:tcW w:w="127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配置、設備</w:t>
            </w:r>
          </w:p>
        </w:tc>
        <w:tc>
          <w:tcPr>
            <w:tcW w:w="21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食料・物資</w:t>
            </w:r>
          </w:p>
        </w:tc>
        <w:tc>
          <w:tcPr>
            <w:tcW w:w="143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情報伝達</w:t>
            </w:r>
          </w:p>
        </w:tc>
        <w:tc>
          <w:tcPr>
            <w:tcW w:w="113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人的支援</w:t>
            </w:r>
          </w:p>
        </w:tc>
        <w:tc>
          <w:tcPr>
            <w:tcW w:w="155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その他</w:t>
            </w:r>
          </w:p>
        </w:tc>
      </w:tr>
      <w:tr>
        <w:trPr>
          <w:trHeight w:val="2367" w:hRule="atLeast"/>
        </w:trPr>
        <w:tc>
          <w:tcPr>
            <w:tcW w:w="1701" w:type="dxa"/>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妊婦</w:t>
            </w:r>
          </w:p>
        </w:tc>
        <w:tc>
          <w:tcPr>
            <w:tcW w:w="1558" w:type="dxa"/>
            <w:gridSpan w:val="2"/>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自力で行動できる人が多いが、出産まで心身の変化が大きく安静が必要</w:t>
            </w:r>
          </w:p>
        </w:tc>
        <w:tc>
          <w:tcPr>
            <w:tcW w:w="1274" w:type="dxa"/>
            <w:vAlign w:val="center"/>
          </w:tcPr>
          <w:p>
            <w:pPr>
              <w:pStyle w:val="0"/>
              <w:widowControl w:val="1"/>
              <w:spacing w:line="320" w:lineRule="exact"/>
              <w:ind w:right="34" w:rightChars="16"/>
              <w:rPr>
                <w:rFonts w:hint="default" w:ascii="ＭＳ Ｐ明朝" w:hAnsi="ＭＳ Ｐ明朝" w:eastAsia="ＭＳ Ｐ明朝"/>
                <w:sz w:val="24"/>
              </w:rPr>
            </w:pPr>
            <w:r>
              <w:rPr>
                <w:rFonts w:hint="eastAsia" w:ascii="ＭＳ Ｐ明朝" w:hAnsi="ＭＳ Ｐ明朝" w:eastAsia="ＭＳ Ｐ明朝"/>
                <w:sz w:val="24"/>
              </w:rPr>
              <w:t>衛生的で段差</w:t>
            </w:r>
            <w:r>
              <w:rPr>
                <w:rFonts w:hint="eastAsia" w:ascii="ＭＳ Ｐ明朝" w:hAnsi="ＭＳ Ｐ明朝" w:eastAsia="ＭＳ Ｐ明朝"/>
                <w:sz w:val="18"/>
              </w:rPr>
              <w:t>など</w:t>
            </w:r>
            <w:r>
              <w:rPr>
                <w:rFonts w:hint="eastAsia" w:ascii="ＭＳ Ｐ明朝" w:hAnsi="ＭＳ Ｐ明朝" w:eastAsia="ＭＳ Ｐ明朝"/>
                <w:sz w:val="24"/>
              </w:rPr>
              <w:t>のない場所、防寒・避暑対策をする</w:t>
            </w:r>
          </w:p>
        </w:tc>
        <w:tc>
          <w:tcPr>
            <w:tcW w:w="2117"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日頃服用している薬、妊婦用の衣類・下着、毛布、妊婦向け食料、衛生用品</w:t>
            </w:r>
            <w:r>
              <w:rPr>
                <w:rFonts w:hint="eastAsia" w:ascii="ＭＳ Ｐ明朝" w:hAnsi="ＭＳ Ｐ明朝" w:eastAsia="ＭＳ Ｐ明朝"/>
                <w:sz w:val="18"/>
              </w:rPr>
              <w:t>など</w:t>
            </w:r>
          </w:p>
        </w:tc>
        <w:tc>
          <w:tcPr>
            <w:tcW w:w="1436" w:type="dxa"/>
            <w:vAlign w:val="center"/>
          </w:tcPr>
          <w:p>
            <w:pPr>
              <w:pStyle w:val="0"/>
              <w:widowControl w:val="1"/>
              <w:spacing w:line="320" w:lineRule="exact"/>
              <w:jc w:val="left"/>
              <w:rPr>
                <w:rFonts w:hint="default" w:ascii="ＭＳ Ｐ明朝" w:hAnsi="ＭＳ Ｐ明朝" w:eastAsia="ＭＳ Ｐ明朝"/>
                <w:sz w:val="24"/>
              </w:rPr>
            </w:pPr>
            <w:r>
              <w:rPr>
                <w:rFonts w:hint="default" w:ascii="ＭＳ Ｐ明朝" w:hAnsi="ＭＳ Ｐ明朝" w:eastAsia="ＭＳ Ｐ明朝"/>
                <w:sz w:val="24"/>
              </w:rPr>
              <w:t>-</w:t>
            </w:r>
          </w:p>
        </w:tc>
        <w:tc>
          <w:tcPr>
            <w:tcW w:w="1131"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助産師、医療機関関係者、保健師</w:t>
            </w:r>
            <w:r>
              <w:rPr>
                <w:rFonts w:hint="eastAsia" w:ascii="ＭＳ Ｐ明朝" w:hAnsi="ＭＳ Ｐ明朝" w:eastAsia="ＭＳ Ｐ明朝"/>
                <w:sz w:val="20"/>
              </w:rPr>
              <w:t>など</w:t>
            </w:r>
          </w:p>
        </w:tc>
        <w:tc>
          <w:tcPr>
            <w:tcW w:w="1557"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洋式トイレの優先使用、感染症対策、切迫流早産の兆候や浮腫、妊娠高血圧症候群の兆候があれば必要に応じて医療機関に連絡する</w:t>
            </w:r>
          </w:p>
        </w:tc>
      </w:tr>
      <w:tr>
        <w:trPr>
          <w:trHeight w:val="2331" w:hRule="atLeast"/>
        </w:trPr>
        <w:tc>
          <w:tcPr>
            <w:tcW w:w="170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産婦</w:t>
            </w:r>
          </w:p>
        </w:tc>
        <w:tc>
          <w:tcPr>
            <w:tcW w:w="1558"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自力で行動できる人が多いが、安静が必要</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産後うつ病の出現に注意が必要</w:t>
            </w:r>
          </w:p>
        </w:tc>
        <w:tc>
          <w:tcPr>
            <w:tcW w:w="127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spacing w:line="320" w:lineRule="exact"/>
              <w:ind w:right="34" w:rightChars="16"/>
              <w:rPr>
                <w:rFonts w:hint="default" w:ascii="ＭＳ Ｐ明朝" w:hAnsi="ＭＳ Ｐ明朝" w:eastAsia="ＭＳ Ｐ明朝"/>
                <w:sz w:val="24"/>
              </w:rPr>
            </w:pPr>
            <w:r>
              <w:rPr>
                <w:rFonts w:hint="eastAsia" w:ascii="ＭＳ Ｐ明朝" w:hAnsi="ＭＳ Ｐ明朝" w:eastAsia="ＭＳ Ｐ明朝"/>
                <w:sz w:val="24"/>
              </w:rPr>
              <w:t>衛生的で段差</w:t>
            </w:r>
            <w:r>
              <w:rPr>
                <w:rFonts w:hint="eastAsia" w:ascii="ＭＳ Ｐ明朝" w:hAnsi="ＭＳ Ｐ明朝" w:eastAsia="ＭＳ Ｐ明朝"/>
                <w:sz w:val="18"/>
              </w:rPr>
              <w:t>など</w:t>
            </w:r>
            <w:r>
              <w:rPr>
                <w:rFonts w:hint="eastAsia" w:ascii="ＭＳ Ｐ明朝" w:hAnsi="ＭＳ Ｐ明朝" w:eastAsia="ＭＳ Ｐ明朝"/>
                <w:sz w:val="24"/>
              </w:rPr>
              <w:t>のない場所、防寒・避暑対策をする</w:t>
            </w:r>
          </w:p>
        </w:tc>
        <w:tc>
          <w:tcPr>
            <w:tcW w:w="211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日頃服用している薬、毛布、衛生用品</w:t>
            </w:r>
            <w:r>
              <w:rPr>
                <w:rFonts w:hint="eastAsia" w:ascii="ＭＳ Ｐ明朝" w:hAnsi="ＭＳ Ｐ明朝" w:eastAsia="ＭＳ Ｐ明朝"/>
                <w:sz w:val="18"/>
              </w:rPr>
              <w:t>など</w:t>
            </w:r>
          </w:p>
        </w:tc>
        <w:tc>
          <w:tcPr>
            <w:tcW w:w="1436"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spacing w:line="320" w:lineRule="exact"/>
              <w:jc w:val="left"/>
              <w:rPr>
                <w:rFonts w:hint="default" w:ascii="ＭＳ Ｐ明朝" w:hAnsi="ＭＳ Ｐ明朝" w:eastAsia="ＭＳ Ｐ明朝"/>
                <w:sz w:val="24"/>
              </w:rPr>
            </w:pPr>
            <w:r>
              <w:rPr>
                <w:rFonts w:hint="default" w:ascii="ＭＳ Ｐ明朝" w:hAnsi="ＭＳ Ｐ明朝" w:eastAsia="ＭＳ Ｐ明朝"/>
                <w:sz w:val="24"/>
              </w:rPr>
              <w:t>-</w:t>
            </w:r>
          </w:p>
        </w:tc>
        <w:tc>
          <w:tcPr>
            <w:tcW w:w="113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助産師、医療機関関係者、保健師</w:t>
            </w:r>
            <w:r>
              <w:rPr>
                <w:rFonts w:hint="eastAsia" w:ascii="ＭＳ Ｐ明朝" w:hAnsi="ＭＳ Ｐ明朝" w:eastAsia="ＭＳ Ｐ明朝"/>
                <w:sz w:val="18"/>
              </w:rPr>
              <w:t>など</w:t>
            </w:r>
          </w:p>
        </w:tc>
        <w:tc>
          <w:tcPr>
            <w:tcW w:w="155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spacing w:line="320" w:lineRule="exact"/>
              <w:jc w:val="left"/>
              <w:rPr>
                <w:rFonts w:hint="default" w:ascii="ＭＳ Ｐ明朝" w:hAnsi="ＭＳ Ｐ明朝" w:eastAsia="ＭＳ Ｐ明朝"/>
                <w:sz w:val="24"/>
              </w:rPr>
            </w:pPr>
            <w:r>
              <w:rPr>
                <w:rFonts w:hint="eastAsia" w:ascii="ＭＳ Ｐ明朝" w:hAnsi="ＭＳ Ｐ明朝" w:eastAsia="ＭＳ Ｐ明朝"/>
                <w:sz w:val="24"/>
              </w:rPr>
              <w:t>洋式トイレの優先使用、感染症対策、必要に応じて医療機関に連絡する</w:t>
            </w:r>
          </w:p>
        </w:tc>
      </w:tr>
      <w:tr>
        <w:trPr>
          <w:trHeight w:val="1017" w:hRule="atLeast"/>
        </w:trPr>
        <w:tc>
          <w:tcPr>
            <w:tcW w:w="10774" w:type="dxa"/>
            <w:gridSpan w:val="8"/>
            <w:tcBorders>
              <w:top w:val="single" w:color="auto" w:sz="4" w:space="0"/>
              <w:left w:val="nil"/>
              <w:bottom w:val="nil"/>
              <w:right w:val="nil"/>
              <w:tl2br w:val="none" w:color="auto" w:sz="0" w:space="0"/>
              <w:tr2bl w:val="none" w:color="auto" w:sz="0" w:space="0"/>
            </w:tcBorders>
            <w:shd w:val="clear" w:color="auto" w:fill="auto"/>
            <w:vAlign w:val="center"/>
          </w:tcPr>
          <w:p>
            <w:pPr>
              <w:pStyle w:val="0"/>
              <w:widowControl w:val="1"/>
              <w:jc w:val="left"/>
              <w:rPr>
                <w:rFonts w:hint="default" w:asciiTheme="majorEastAsia" w:hAnsiTheme="majorEastAsia" w:eastAsiaTheme="majorEastAsia"/>
                <w:b w:val="1"/>
                <w:sz w:val="32"/>
              </w:rPr>
            </w:pPr>
          </w:p>
        </w:tc>
      </w:tr>
      <w:tr>
        <w:trPr>
          <w:trHeight w:val="386" w:hRule="atLeast"/>
        </w:trPr>
        <w:tc>
          <w:tcPr>
            <w:tcW w:w="10774" w:type="dxa"/>
            <w:gridSpan w:val="8"/>
            <w:tcBorders>
              <w:top w:val="nil"/>
              <w:left w:val="nil"/>
              <w:bottom w:val="none" w:color="auto" w:sz="0" w:space="0"/>
              <w:right w:val="nil"/>
              <w:tl2br w:val="none" w:color="auto" w:sz="0" w:space="0"/>
              <w:tr2bl w:val="none" w:color="auto" w:sz="0" w:space="0"/>
            </w:tcBorders>
            <w:shd w:val="clear" w:color="auto" w:fill="auto"/>
            <w:vAlign w:val="center"/>
          </w:tcPr>
          <w:p>
            <w:pPr>
              <w:pStyle w:val="0"/>
              <w:widowControl w:val="1"/>
              <w:jc w:val="left"/>
              <w:rPr>
                <w:rFonts w:hint="default" w:asciiTheme="majorEastAsia" w:hAnsiTheme="majorEastAsia" w:eastAsiaTheme="majorEastAsia"/>
                <w:b w:val="1"/>
              </w:rPr>
            </w:pPr>
          </w:p>
        </w:tc>
      </w:tr>
      <w:tr>
        <w:trPr/>
        <w:tc>
          <w:tcPr>
            <w:tcW w:w="10774" w:type="dxa"/>
            <w:gridSpan w:val="8"/>
            <w:tcBorders>
              <w:top w:val="nil"/>
              <w:left w:val="none" w:color="auto" w:sz="0" w:space="0"/>
              <w:bottom w:val="none" w:color="auto" w:sz="0" w:space="0"/>
              <w:right w:val="none" w:color="auto" w:sz="0" w:space="0"/>
              <w:tl2br w:val="none" w:color="auto" w:sz="0" w:space="0"/>
              <w:tr2bl w:val="none" w:color="auto" w:sz="0" w:space="0"/>
            </w:tcBorders>
            <w:shd w:val="clear" w:color="auto" w:fill="FFC000"/>
            <w:vAlign w:val="center"/>
          </w:tcPr>
          <w:p>
            <w:pPr>
              <w:pStyle w:val="0"/>
              <w:widowControl w:val="1"/>
              <w:jc w:val="left"/>
              <w:rPr>
                <w:rFonts w:hint="default" w:asciiTheme="majorEastAsia" w:hAnsiTheme="majorEastAsia" w:eastAsiaTheme="majorEastAsia"/>
                <w:b w:val="1"/>
                <w:sz w:val="20"/>
              </w:rPr>
            </w:pPr>
            <w:r>
              <w:rPr>
                <w:rFonts w:hint="eastAsia" w:asciiTheme="majorEastAsia" w:hAnsiTheme="majorEastAsia" w:eastAsiaTheme="majorEastAsia"/>
                <w:b w:val="1"/>
                <w:sz w:val="32"/>
              </w:rPr>
              <w:t>必要に応じて医療的な対応を要する人</w:t>
            </w:r>
          </w:p>
        </w:tc>
      </w:tr>
      <w:tr>
        <w:trPr/>
        <w:tc>
          <w:tcPr>
            <w:tcW w:w="1701" w:type="dxa"/>
            <w:vMerge w:val="restart"/>
            <w:shd w:val="clear" w:color="auto" w:themeFill="accent6" w:themeFillTint="99" w:themeFillShade="FF"/>
            <w:vAlign w:val="center"/>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区分</w:t>
            </w:r>
          </w:p>
        </w:tc>
        <w:tc>
          <w:tcPr>
            <w:tcW w:w="1558" w:type="dxa"/>
            <w:gridSpan w:val="2"/>
            <w:vMerge w:val="restart"/>
            <w:shd w:val="clear" w:color="auto" w:themeFill="accent6" w:themeFillTint="99" w:themeFillShade="FF"/>
            <w:vAlign w:val="center"/>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特徴</w:t>
            </w:r>
          </w:p>
        </w:tc>
        <w:tc>
          <w:tcPr>
            <w:tcW w:w="7515" w:type="dxa"/>
            <w:gridSpan w:val="5"/>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99"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避難所での主な配慮事項</w:t>
            </w:r>
          </w:p>
        </w:tc>
      </w:tr>
      <w:tr>
        <w:trPr/>
        <w:tc>
          <w:tcPr>
            <w:tcW w:w="1701"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99" w:themeFillShade="FF"/>
            <w:vAlign w:val="top"/>
          </w:tcPr>
          <w:p>
            <w:pPr>
              <w:pStyle w:val="0"/>
              <w:widowControl w:val="1"/>
              <w:jc w:val="left"/>
              <w:rPr>
                <w:rFonts w:hint="default" w:asciiTheme="majorEastAsia" w:hAnsiTheme="majorEastAsia" w:eastAsiaTheme="majorEastAsia"/>
                <w:sz w:val="20"/>
              </w:rPr>
            </w:pPr>
          </w:p>
        </w:tc>
        <w:tc>
          <w:tcPr>
            <w:tcW w:w="1558" w:type="dxa"/>
            <w:gridSpan w:val="2"/>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99" w:themeFillShade="FF"/>
            <w:vAlign w:val="top"/>
          </w:tcPr>
          <w:p>
            <w:pPr>
              <w:pStyle w:val="0"/>
              <w:widowControl w:val="1"/>
              <w:jc w:val="left"/>
              <w:rPr>
                <w:rFonts w:hint="default" w:asciiTheme="majorEastAsia" w:hAnsiTheme="majorEastAsia" w:eastAsiaTheme="majorEastAsia"/>
                <w:sz w:val="20"/>
              </w:rPr>
            </w:pPr>
          </w:p>
        </w:tc>
        <w:tc>
          <w:tcPr>
            <w:tcW w:w="127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配置、設備</w:t>
            </w:r>
          </w:p>
        </w:tc>
        <w:tc>
          <w:tcPr>
            <w:tcW w:w="21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食料・物資</w:t>
            </w:r>
          </w:p>
        </w:tc>
        <w:tc>
          <w:tcPr>
            <w:tcW w:w="143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情報伝達</w:t>
            </w:r>
          </w:p>
        </w:tc>
        <w:tc>
          <w:tcPr>
            <w:tcW w:w="113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人的支援</w:t>
            </w:r>
          </w:p>
        </w:tc>
        <w:tc>
          <w:tcPr>
            <w:tcW w:w="155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その他</w:t>
            </w:r>
          </w:p>
        </w:tc>
      </w:tr>
      <w:tr>
        <w:trPr>
          <w:trHeight w:val="2760" w:hRule="atLeast"/>
        </w:trPr>
        <w:tc>
          <w:tcPr>
            <w:tcW w:w="1701" w:type="dxa"/>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乳幼児</w:t>
            </w:r>
          </w:p>
        </w:tc>
        <w:tc>
          <w:tcPr>
            <w:tcW w:w="1558" w:type="dxa"/>
            <w:gridSpan w:val="2"/>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夜間不穏</w:t>
            </w:r>
            <w:r>
              <w:rPr>
                <w:rFonts w:hint="eastAsia" w:ascii="ＭＳ Ｐ明朝" w:hAnsi="ＭＳ Ｐ明朝" w:eastAsia="ＭＳ Ｐ明朝"/>
                <w:sz w:val="18"/>
              </w:rPr>
              <w:t>など</w:t>
            </w:r>
            <w:r>
              <w:rPr>
                <w:rFonts w:hint="eastAsia" w:ascii="ＭＳ Ｐ明朝" w:hAnsi="ＭＳ Ｐ明朝" w:eastAsia="ＭＳ Ｐ明朝"/>
                <w:sz w:val="24"/>
              </w:rPr>
              <w:t>の症状が現れることがある。災害時には、風邪</w:t>
            </w:r>
            <w:r>
              <w:rPr>
                <w:rFonts w:hint="eastAsia" w:ascii="ＭＳ Ｐ明朝" w:hAnsi="ＭＳ Ｐ明朝" w:eastAsia="ＭＳ Ｐ明朝"/>
                <w:sz w:val="18"/>
              </w:rPr>
              <w:t>など</w:t>
            </w:r>
            <w:r>
              <w:rPr>
                <w:rFonts w:hint="eastAsia" w:ascii="ＭＳ Ｐ明朝" w:hAnsi="ＭＳ Ｐ明朝" w:eastAsia="ＭＳ Ｐ明朝"/>
                <w:sz w:val="24"/>
              </w:rPr>
              <w:t>の疾患にかかりやすい</w:t>
            </w:r>
          </w:p>
        </w:tc>
        <w:tc>
          <w:tcPr>
            <w:tcW w:w="1274" w:type="dxa"/>
            <w:vAlign w:val="center"/>
          </w:tcPr>
          <w:p>
            <w:pPr>
              <w:pStyle w:val="0"/>
              <w:widowControl w:val="1"/>
              <w:spacing w:line="320" w:lineRule="exact"/>
              <w:ind w:right="34" w:rightChars="16"/>
              <w:rPr>
                <w:rFonts w:hint="default" w:ascii="ＭＳ Ｐ明朝" w:hAnsi="ＭＳ Ｐ明朝" w:eastAsia="ＭＳ Ｐ明朝"/>
                <w:sz w:val="24"/>
              </w:rPr>
            </w:pPr>
            <w:r>
              <w:rPr>
                <w:rFonts w:hint="eastAsia" w:ascii="ＭＳ Ｐ明朝" w:hAnsi="ＭＳ Ｐ明朝" w:eastAsia="ＭＳ Ｐ明朝"/>
                <w:sz w:val="24"/>
              </w:rPr>
              <w:t>衛生的な場所で防寒・避暑対策をし、子どもが騒いでもよい環境、乳幼児用の入浴設備</w:t>
            </w:r>
          </w:p>
        </w:tc>
        <w:tc>
          <w:tcPr>
            <w:tcW w:w="2117"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紙おむつ、粉ミルク（アレルギー対応含む）、ミルク調整用の水、哺乳瓶、離乳食、おしりふき</w:t>
            </w:r>
            <w:r>
              <w:rPr>
                <w:rFonts w:hint="eastAsia" w:ascii="ＭＳ Ｐ明朝" w:hAnsi="ＭＳ Ｐ明朝" w:eastAsia="ＭＳ Ｐ明朝"/>
                <w:sz w:val="18"/>
              </w:rPr>
              <w:t>など</w:t>
            </w:r>
            <w:r>
              <w:rPr>
                <w:rFonts w:hint="eastAsia" w:ascii="ＭＳ Ｐ明朝" w:hAnsi="ＭＳ Ｐ明朝" w:eastAsia="ＭＳ Ｐ明朝"/>
                <w:sz w:val="24"/>
              </w:rPr>
              <w:t>の衛生用品、日ごろ服用している薬</w:t>
            </w:r>
            <w:r>
              <w:rPr>
                <w:rFonts w:hint="eastAsia" w:ascii="ＭＳ Ｐ明朝" w:hAnsi="ＭＳ Ｐ明朝" w:eastAsia="ＭＳ Ｐ明朝"/>
                <w:sz w:val="18"/>
              </w:rPr>
              <w:t>など</w:t>
            </w:r>
          </w:p>
        </w:tc>
        <w:tc>
          <w:tcPr>
            <w:tcW w:w="1436"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絵や図、実物を示し、わかりやすい言葉で具体的、ゆっくり、やさしく、伝える。</w:t>
            </w:r>
          </w:p>
        </w:tc>
        <w:tc>
          <w:tcPr>
            <w:tcW w:w="1131"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保育士、保健師</w:t>
            </w:r>
            <w:r>
              <w:rPr>
                <w:rFonts w:hint="eastAsia" w:ascii="ＭＳ Ｐ明朝" w:hAnsi="ＭＳ Ｐ明朝" w:eastAsia="ＭＳ Ｐ明朝"/>
                <w:sz w:val="18"/>
              </w:rPr>
              <w:t>など</w:t>
            </w:r>
          </w:p>
        </w:tc>
        <w:tc>
          <w:tcPr>
            <w:tcW w:w="1557"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子どもが遊べる部屋の確保、授乳室、感染症対策、子どもの特性に応じたメンタルケア、感染症対策</w:t>
            </w:r>
          </w:p>
        </w:tc>
      </w:tr>
    </w:tbl>
    <w:p>
      <w:pPr>
        <w:pStyle w:val="0"/>
        <w:widowControl w:val="1"/>
        <w:spacing w:line="240" w:lineRule="exact"/>
        <w:jc w:val="left"/>
        <w:rPr>
          <w:rFonts w:hint="default" w:ascii="HGP創英角ｺﾞｼｯｸUB" w:hAnsi="HGP創英角ｺﾞｼｯｸUB" w:eastAsia="HGP創英角ｺﾞｼｯｸUB"/>
          <w:sz w:val="18"/>
        </w:rPr>
      </w:pPr>
    </w:p>
    <w:p>
      <w:pPr>
        <w:pStyle w:val="0"/>
        <w:widowControl w:val="1"/>
        <w:jc w:val="left"/>
        <w:rPr>
          <w:rFonts w:hint="default" w:ascii="HGP創英角ｺﾞｼｯｸUB" w:hAnsi="HGP創英角ｺﾞｼｯｸUB" w:eastAsia="HGP創英角ｺﾞｼｯｸUB"/>
          <w:sz w:val="18"/>
        </w:rPr>
      </w:pPr>
      <w:r>
        <w:rPr>
          <w:rFonts w:hint="default" w:ascii="HGP創英角ｺﾞｼｯｸUB" w:hAnsi="HGP創英角ｺﾞｼｯｸUB" w:eastAsia="HGP創英角ｺﾞｼｯｸUB"/>
          <w:sz w:val="18"/>
        </w:rPr>
        <w:br w:type="page"/>
      </w:r>
    </w:p>
    <w:p>
      <w:pPr>
        <w:pStyle w:val="0"/>
        <w:widowControl w:val="1"/>
        <w:spacing w:line="240" w:lineRule="exact"/>
        <w:jc w:val="left"/>
        <w:rPr>
          <w:rFonts w:hint="default" w:ascii="HGP創英角ｺﾞｼｯｸUB" w:hAnsi="HGP創英角ｺﾞｼｯｸUB" w:eastAsia="HGP創英角ｺﾞｼｯｸUB"/>
          <w:sz w:val="18"/>
        </w:rPr>
      </w:pPr>
    </w:p>
    <w:tbl>
      <w:tblPr>
        <w:tblStyle w:val="27"/>
        <w:tblW w:w="10774" w:type="dxa"/>
        <w:jc w:val="left"/>
        <w:tblInd w:w="-318" w:type="dxa"/>
        <w:tblLayout w:type="fixed"/>
        <w:tblLook w:firstRow="1" w:lastRow="0" w:firstColumn="1" w:lastColumn="0" w:noHBand="0" w:noVBand="1" w:val="04A0"/>
      </w:tblPr>
      <w:tblGrid>
        <w:gridCol w:w="1696"/>
        <w:gridCol w:w="1553"/>
        <w:gridCol w:w="11"/>
        <w:gridCol w:w="1268"/>
        <w:gridCol w:w="2117"/>
        <w:gridCol w:w="1415"/>
        <w:gridCol w:w="23"/>
        <w:gridCol w:w="1131"/>
        <w:gridCol w:w="1560"/>
      </w:tblGrid>
      <w:tr>
        <w:trPr/>
        <w:tc>
          <w:tcPr>
            <w:tcW w:w="10774" w:type="dxa"/>
            <w:gridSpan w:val="9"/>
            <w:shd w:val="clear" w:color="auto" w:fill="FFFF00"/>
            <w:vAlign w:val="center"/>
          </w:tcPr>
          <w:p>
            <w:pPr>
              <w:pStyle w:val="0"/>
              <w:widowControl w:val="1"/>
              <w:jc w:val="left"/>
              <w:rPr>
                <w:rFonts w:hint="default" w:asciiTheme="majorEastAsia" w:hAnsiTheme="majorEastAsia" w:eastAsiaTheme="majorEastAsia"/>
                <w:b w:val="1"/>
                <w:sz w:val="20"/>
              </w:rPr>
            </w:pPr>
            <w:r>
              <w:rPr>
                <w:rFonts w:hint="eastAsia" w:asciiTheme="majorEastAsia" w:hAnsiTheme="majorEastAsia" w:eastAsiaTheme="majorEastAsia"/>
                <w:b w:val="1"/>
                <w:sz w:val="32"/>
              </w:rPr>
              <w:t>必要に応じて福祉避難所や福祉施設へ移送を要する人</w:t>
            </w:r>
          </w:p>
        </w:tc>
      </w:tr>
      <w:tr>
        <w:trPr/>
        <w:tc>
          <w:tcPr>
            <w:tcW w:w="1696" w:type="dxa"/>
            <w:vMerge w:val="restart"/>
            <w:shd w:val="clear" w:color="auto" w:themeFill="accent6" w:themeFillTint="99" w:themeFillShade="FF"/>
            <w:vAlign w:val="center"/>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区分</w:t>
            </w:r>
          </w:p>
        </w:tc>
        <w:tc>
          <w:tcPr>
            <w:tcW w:w="1564" w:type="dxa"/>
            <w:gridSpan w:val="2"/>
            <w:vMerge w:val="restart"/>
            <w:shd w:val="clear" w:color="auto" w:themeFill="accent6" w:themeFillTint="99" w:themeFillShade="FF"/>
            <w:vAlign w:val="center"/>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特徴</w:t>
            </w:r>
          </w:p>
        </w:tc>
        <w:tc>
          <w:tcPr>
            <w:tcW w:w="7514" w:type="dxa"/>
            <w:gridSpan w:val="6"/>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99"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避難所での主な配慮事項</w:t>
            </w:r>
          </w:p>
        </w:tc>
      </w:tr>
      <w:tr>
        <w:trPr/>
        <w:tc>
          <w:tcPr>
            <w:tcW w:w="1696" w:type="dxa"/>
            <w:vMerge w:val="continue"/>
            <w:shd w:val="clear" w:color="auto" w:themeFill="accent6" w:themeFillTint="99" w:themeFillShade="FF"/>
            <w:vAlign w:val="top"/>
          </w:tcPr>
          <w:p>
            <w:pPr>
              <w:pStyle w:val="0"/>
              <w:widowControl w:val="1"/>
              <w:jc w:val="left"/>
              <w:rPr>
                <w:rFonts w:hint="default" w:asciiTheme="majorEastAsia" w:hAnsiTheme="majorEastAsia" w:eastAsiaTheme="majorEastAsia"/>
                <w:sz w:val="20"/>
              </w:rPr>
            </w:pPr>
          </w:p>
        </w:tc>
        <w:tc>
          <w:tcPr>
            <w:tcW w:w="1564" w:type="dxa"/>
            <w:gridSpan w:val="2"/>
            <w:vMerge w:val="continue"/>
            <w:shd w:val="clear" w:color="auto" w:themeFill="accent6" w:themeFillTint="99" w:themeFillShade="FF"/>
            <w:vAlign w:val="top"/>
          </w:tcPr>
          <w:p>
            <w:pPr>
              <w:pStyle w:val="0"/>
              <w:widowControl w:val="1"/>
              <w:jc w:val="left"/>
              <w:rPr>
                <w:rFonts w:hint="default" w:asciiTheme="majorEastAsia" w:hAnsiTheme="majorEastAsia" w:eastAsiaTheme="majorEastAsia"/>
                <w:sz w:val="20"/>
              </w:rPr>
            </w:pPr>
          </w:p>
        </w:tc>
        <w:tc>
          <w:tcPr>
            <w:tcW w:w="1268" w:type="dxa"/>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配置、設備</w:t>
            </w:r>
          </w:p>
        </w:tc>
        <w:tc>
          <w:tcPr>
            <w:tcW w:w="2117" w:type="dxa"/>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食料・物資</w:t>
            </w:r>
          </w:p>
        </w:tc>
        <w:tc>
          <w:tcPr>
            <w:tcW w:w="1438" w:type="dxa"/>
            <w:gridSpan w:val="2"/>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情報伝達</w:t>
            </w:r>
          </w:p>
        </w:tc>
        <w:tc>
          <w:tcPr>
            <w:tcW w:w="1131" w:type="dxa"/>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人的支援</w:t>
            </w:r>
          </w:p>
        </w:tc>
        <w:tc>
          <w:tcPr>
            <w:tcW w:w="1560" w:type="dxa"/>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その他</w:t>
            </w:r>
          </w:p>
        </w:tc>
      </w:tr>
      <w:tr>
        <w:trPr>
          <w:cantSplit/>
          <w:trHeight w:val="1228" w:hRule="atLeast"/>
        </w:trPr>
        <w:tc>
          <w:tcPr>
            <w:tcW w:w="169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要介護度の高い人</w:t>
            </w:r>
          </w:p>
        </w:tc>
        <w:tc>
          <w:tcPr>
            <w:tcW w:w="1553" w:type="dxa"/>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食事、排せつ、衣服の着脱、入浴</w:t>
            </w:r>
            <w:r>
              <w:rPr>
                <w:rFonts w:hint="eastAsia" w:ascii="ＭＳ Ｐ明朝" w:hAnsi="ＭＳ Ｐ明朝" w:eastAsia="ＭＳ Ｐ明朝"/>
                <w:sz w:val="18"/>
              </w:rPr>
              <w:t>など</w:t>
            </w:r>
            <w:r>
              <w:rPr>
                <w:rFonts w:hint="eastAsia" w:ascii="ＭＳ Ｐ明朝" w:hAnsi="ＭＳ Ｐ明朝" w:eastAsia="ＭＳ Ｐ明朝"/>
                <w:sz w:val="24"/>
              </w:rPr>
              <w:t>、生活上の介助が必要</w:t>
            </w:r>
          </w:p>
        </w:tc>
        <w:tc>
          <w:tcPr>
            <w:tcW w:w="1279" w:type="dxa"/>
            <w:gridSpan w:val="2"/>
            <w:vMerge w:val="restart"/>
            <w:vAlign w:val="center"/>
          </w:tcPr>
          <w:p>
            <w:pPr>
              <w:pStyle w:val="0"/>
              <w:widowControl w:val="1"/>
              <w:tabs>
                <w:tab w:val="left" w:leader="none" w:pos="1060"/>
              </w:tabs>
              <w:spacing w:line="320" w:lineRule="exact"/>
              <w:rPr>
                <w:rFonts w:hint="default" w:ascii="ＭＳ Ｐ明朝" w:hAnsi="ＭＳ Ｐ明朝" w:eastAsia="ＭＳ Ｐ明朝"/>
                <w:sz w:val="24"/>
              </w:rPr>
            </w:pPr>
            <w:r>
              <w:rPr>
                <w:rFonts w:hint="eastAsia" w:ascii="ＭＳ Ｐ明朝" w:hAnsi="ＭＳ Ｐ明朝" w:eastAsia="ＭＳ Ｐ明朝"/>
                <w:sz w:val="24"/>
              </w:rPr>
              <w:t>簡易ベッド（段ボールベッド）やトイレを備えた介護室</w:t>
            </w:r>
            <w:r>
              <w:rPr>
                <w:rFonts w:hint="eastAsia" w:ascii="ＭＳ Ｐ明朝" w:hAnsi="ＭＳ Ｐ明朝" w:eastAsia="ＭＳ Ｐ明朝"/>
                <w:sz w:val="18"/>
              </w:rPr>
              <w:t>など</w:t>
            </w:r>
          </w:p>
        </w:tc>
        <w:tc>
          <w:tcPr>
            <w:tcW w:w="2117" w:type="dxa"/>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介護用品</w:t>
            </w:r>
            <w:r>
              <w:rPr>
                <w:rFonts w:hint="eastAsia" w:ascii="ＭＳ Ｐ明朝" w:hAnsi="ＭＳ Ｐ明朝" w:eastAsia="ＭＳ Ｐ明朝"/>
                <w:sz w:val="24"/>
              </w:rPr>
              <w:t>(</w:t>
            </w:r>
            <w:r>
              <w:rPr>
                <w:rFonts w:hint="eastAsia" w:ascii="ＭＳ Ｐ明朝" w:hAnsi="ＭＳ Ｐ明朝" w:eastAsia="ＭＳ Ｐ明朝"/>
                <w:sz w:val="24"/>
              </w:rPr>
              <w:t>紙おむつ</w:t>
            </w:r>
            <w:r>
              <w:rPr>
                <w:rFonts w:hint="eastAsia" w:ascii="ＭＳ Ｐ明朝" w:hAnsi="ＭＳ Ｐ明朝" w:eastAsia="ＭＳ Ｐ明朝"/>
                <w:sz w:val="18"/>
              </w:rPr>
              <w:t>など</w:t>
            </w:r>
            <w:r>
              <w:rPr>
                <w:rFonts w:hint="eastAsia" w:ascii="ＭＳ Ｐ明朝" w:hAnsi="ＭＳ Ｐ明朝" w:eastAsia="ＭＳ Ｐ明朝"/>
                <w:sz w:val="24"/>
              </w:rPr>
              <w:t>)</w:t>
            </w:r>
            <w:r>
              <w:rPr>
                <w:rFonts w:hint="eastAsia" w:ascii="ＭＳ Ｐ明朝" w:hAnsi="ＭＳ Ｐ明朝" w:eastAsia="ＭＳ Ｐ明朝"/>
                <w:sz w:val="24"/>
              </w:rPr>
              <w:t>、衛生用品、毛布、やわらかく暖かい食事</w:t>
            </w:r>
            <w:r>
              <w:rPr>
                <w:rFonts w:hint="eastAsia" w:ascii="ＭＳ Ｐ明朝" w:hAnsi="ＭＳ Ｐ明朝" w:eastAsia="ＭＳ Ｐ明朝"/>
                <w:sz w:val="18"/>
              </w:rPr>
              <w:t>など</w:t>
            </w:r>
          </w:p>
        </w:tc>
        <w:tc>
          <w:tcPr>
            <w:tcW w:w="1415" w:type="dxa"/>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本人の状態に合わせゆっくり伝える、筆談</w:t>
            </w:r>
            <w:r>
              <w:rPr>
                <w:rFonts w:hint="eastAsia" w:ascii="ＭＳ Ｐ明朝" w:hAnsi="ＭＳ Ｐ明朝" w:eastAsia="ＭＳ Ｐ明朝"/>
                <w:sz w:val="18"/>
              </w:rPr>
              <w:t>など</w:t>
            </w:r>
          </w:p>
        </w:tc>
        <w:tc>
          <w:tcPr>
            <w:tcW w:w="1154" w:type="dxa"/>
            <w:gridSpan w:val="2"/>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ホームヘルパー、介護福祉士</w:t>
            </w:r>
            <w:r>
              <w:rPr>
                <w:rFonts w:hint="eastAsia" w:ascii="ＭＳ Ｐ明朝" w:hAnsi="ＭＳ Ｐ明朝" w:eastAsia="ＭＳ Ｐ明朝"/>
                <w:sz w:val="18"/>
              </w:rPr>
              <w:t>など</w:t>
            </w:r>
          </w:p>
        </w:tc>
        <w:tc>
          <w:tcPr>
            <w:tcW w:w="1560" w:type="dxa"/>
            <w:vMerge w:val="restart"/>
            <w:vAlign w:val="center"/>
          </w:tcPr>
          <w:p>
            <w:pPr>
              <w:pStyle w:val="21"/>
              <w:widowControl w:val="1"/>
              <w:numPr>
                <w:ilvl w:val="0"/>
                <w:numId w:val="1"/>
              </w:numPr>
              <w:spacing w:line="320" w:lineRule="exact"/>
              <w:ind w:left="34" w:leftChars="0" w:hanging="142"/>
              <w:rPr>
                <w:rFonts w:hint="default" w:ascii="ＭＳ Ｐ明朝" w:hAnsi="ＭＳ Ｐ明朝" w:eastAsia="ＭＳ Ｐ明朝"/>
                <w:sz w:val="24"/>
              </w:rPr>
            </w:pPr>
            <w:r>
              <w:rPr>
                <w:rFonts w:hint="eastAsia" w:ascii="ＭＳ Ｐ明朝" w:hAnsi="ＭＳ Ｐ明朝" w:eastAsia="ＭＳ Ｐ明朝"/>
                <w:sz w:val="24"/>
              </w:rPr>
              <w:t>感染症対策</w:t>
            </w:r>
          </w:p>
          <w:p>
            <w:pPr>
              <w:pStyle w:val="21"/>
              <w:widowControl w:val="1"/>
              <w:numPr>
                <w:ilvl w:val="0"/>
                <w:numId w:val="1"/>
              </w:numPr>
              <w:spacing w:line="320" w:lineRule="exact"/>
              <w:ind w:left="34" w:leftChars="0" w:hanging="142"/>
              <w:rPr>
                <w:rFonts w:hint="default" w:ascii="ＭＳ Ｐ明朝" w:hAnsi="ＭＳ Ｐ明朝" w:eastAsia="ＭＳ Ｐ明朝"/>
                <w:sz w:val="24"/>
              </w:rPr>
            </w:pPr>
            <w:r>
              <w:rPr>
                <w:rFonts w:hint="eastAsia" w:ascii="ＭＳ Ｐ明朝" w:hAnsi="ＭＳ Ｐ明朝" w:eastAsia="ＭＳ Ｐ明朝"/>
                <w:sz w:val="24"/>
              </w:rPr>
              <w:t>医療機関や福祉避難所への連絡</w:t>
            </w:r>
          </w:p>
          <w:p>
            <w:pPr>
              <w:pStyle w:val="21"/>
              <w:widowControl w:val="1"/>
              <w:spacing w:line="320" w:lineRule="exact"/>
              <w:ind w:left="315" w:leftChars="16" w:hanging="281" w:hangingChars="117"/>
              <w:rPr>
                <w:rFonts w:hint="default" w:ascii="ＭＳ Ｐ明朝" w:hAnsi="ＭＳ Ｐ明朝" w:eastAsia="ＭＳ Ｐ明朝"/>
                <w:sz w:val="24"/>
              </w:rPr>
            </w:pPr>
            <w:r>
              <w:rPr>
                <w:rFonts w:hint="eastAsia" w:ascii="ＭＳ Ｐ明朝" w:hAnsi="ＭＳ Ｐ明朝" w:eastAsia="ＭＳ Ｐ明朝"/>
                <w:sz w:val="24"/>
              </w:rPr>
              <w:t>→必要に応じて移送</w:t>
            </w:r>
          </w:p>
        </w:tc>
      </w:tr>
      <w:tr>
        <w:trPr>
          <w:cantSplit/>
          <w:trHeight w:val="834" w:hRule="atLeast"/>
        </w:trPr>
        <w:tc>
          <w:tcPr>
            <w:tcW w:w="169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rPr>
                <w:rFonts w:hint="default" w:ascii="ＭＳ Ｐ明朝" w:hAnsi="ＭＳ Ｐ明朝" w:eastAsia="ＭＳ Ｐ明朝"/>
                <w:sz w:val="20"/>
              </w:rPr>
            </w:pPr>
            <w:r>
              <w:rPr>
                <w:rFonts w:hint="eastAsia" w:ascii="ＭＳ Ｐ明朝" w:hAnsi="ＭＳ Ｐ明朝" w:eastAsia="ＭＳ Ｐ明朝"/>
                <w:sz w:val="20"/>
              </w:rPr>
              <w:t>寝たきりの人</w:t>
            </w:r>
            <w:r>
              <w:rPr>
                <w:rFonts w:hint="eastAsia" w:ascii="ＭＳ Ｐ明朝" w:hAnsi="ＭＳ Ｐ明朝" w:eastAsia="ＭＳ Ｐ明朝"/>
                <w:sz w:val="18"/>
              </w:rPr>
              <w:t>など</w:t>
            </w:r>
          </w:p>
        </w:tc>
        <w:tc>
          <w:tcPr>
            <w:tcW w:w="1553" w:type="dxa"/>
            <w:vMerge w:val="continue"/>
            <w:vAlign w:val="center"/>
          </w:tcPr>
          <w:p>
            <w:pPr>
              <w:pStyle w:val="0"/>
              <w:widowControl w:val="1"/>
              <w:spacing w:line="240" w:lineRule="exact"/>
              <w:rPr>
                <w:rFonts w:hint="default" w:ascii="ＭＳ Ｐ明朝" w:hAnsi="ＭＳ Ｐ明朝" w:eastAsia="ＭＳ Ｐ明朝"/>
                <w:sz w:val="24"/>
              </w:rPr>
            </w:pPr>
          </w:p>
        </w:tc>
        <w:tc>
          <w:tcPr>
            <w:tcW w:w="1279" w:type="dxa"/>
            <w:gridSpan w:val="2"/>
            <w:vMerge w:val="continue"/>
            <w:vAlign w:val="center"/>
          </w:tcPr>
          <w:p>
            <w:pPr>
              <w:pStyle w:val="0"/>
              <w:widowControl w:val="1"/>
              <w:spacing w:line="240" w:lineRule="exact"/>
              <w:rPr>
                <w:rFonts w:hint="default" w:ascii="ＭＳ Ｐ明朝" w:hAnsi="ＭＳ Ｐ明朝" w:eastAsia="ＭＳ Ｐ明朝"/>
                <w:sz w:val="24"/>
              </w:rPr>
            </w:pPr>
          </w:p>
        </w:tc>
        <w:tc>
          <w:tcPr>
            <w:tcW w:w="2117" w:type="dxa"/>
            <w:vMerge w:val="continue"/>
            <w:vAlign w:val="center"/>
          </w:tcPr>
          <w:p>
            <w:pPr>
              <w:pStyle w:val="0"/>
              <w:widowControl w:val="1"/>
              <w:spacing w:line="240" w:lineRule="exact"/>
              <w:rPr>
                <w:rFonts w:hint="default" w:ascii="ＭＳ Ｐ明朝" w:hAnsi="ＭＳ Ｐ明朝" w:eastAsia="ＭＳ Ｐ明朝"/>
                <w:sz w:val="24"/>
              </w:rPr>
            </w:pPr>
          </w:p>
        </w:tc>
        <w:tc>
          <w:tcPr>
            <w:tcW w:w="1415" w:type="dxa"/>
            <w:vMerge w:val="continue"/>
            <w:vAlign w:val="center"/>
          </w:tcPr>
          <w:p>
            <w:pPr>
              <w:pStyle w:val="0"/>
              <w:widowControl w:val="1"/>
              <w:spacing w:line="240" w:lineRule="exact"/>
              <w:ind w:right="-107" w:rightChars="-51"/>
              <w:rPr>
                <w:rFonts w:hint="default" w:ascii="ＭＳ Ｐ明朝" w:hAnsi="ＭＳ Ｐ明朝" w:eastAsia="ＭＳ Ｐ明朝"/>
                <w:sz w:val="24"/>
              </w:rPr>
            </w:pPr>
          </w:p>
        </w:tc>
        <w:tc>
          <w:tcPr>
            <w:tcW w:w="1154" w:type="dxa"/>
            <w:gridSpan w:val="2"/>
            <w:vMerge w:val="continue"/>
            <w:vAlign w:val="center"/>
          </w:tcPr>
          <w:p>
            <w:pPr>
              <w:pStyle w:val="0"/>
              <w:widowControl w:val="1"/>
              <w:spacing w:line="240" w:lineRule="exact"/>
              <w:rPr>
                <w:rFonts w:hint="default" w:ascii="ＭＳ Ｐ明朝" w:hAnsi="ＭＳ Ｐ明朝" w:eastAsia="ＭＳ Ｐ明朝"/>
                <w:sz w:val="24"/>
              </w:rPr>
            </w:pPr>
          </w:p>
        </w:tc>
        <w:tc>
          <w:tcPr>
            <w:tcW w:w="1560" w:type="dxa"/>
            <w:vMerge w:val="continue"/>
            <w:vAlign w:val="center"/>
          </w:tcPr>
          <w:p>
            <w:pPr>
              <w:pStyle w:val="0"/>
              <w:widowControl w:val="1"/>
              <w:spacing w:line="240" w:lineRule="exact"/>
              <w:rPr>
                <w:rFonts w:hint="default" w:ascii="ＭＳ Ｐ明朝" w:hAnsi="ＭＳ Ｐ明朝" w:eastAsia="ＭＳ Ｐ明朝"/>
                <w:sz w:val="24"/>
              </w:rPr>
            </w:pPr>
          </w:p>
        </w:tc>
      </w:tr>
      <w:tr>
        <w:trPr>
          <w:cantSplit/>
          <w:trHeight w:val="1406" w:hRule="atLeast"/>
        </w:trPr>
        <w:tc>
          <w:tcPr>
            <w:tcW w:w="169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自力での歩行が困難な人</w:t>
            </w:r>
          </w:p>
        </w:tc>
        <w:tc>
          <w:tcPr>
            <w:tcW w:w="1553" w:type="dxa"/>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移動が困難なため、補助器具や歩行補助</w:t>
            </w:r>
            <w:r>
              <w:rPr>
                <w:rFonts w:hint="eastAsia" w:ascii="ＭＳ Ｐ明朝" w:hAnsi="ＭＳ Ｐ明朝" w:eastAsia="ＭＳ Ｐ明朝"/>
                <w:sz w:val="18"/>
              </w:rPr>
              <w:t>など</w:t>
            </w:r>
            <w:r>
              <w:rPr>
                <w:rFonts w:hint="eastAsia" w:ascii="ＭＳ Ｐ明朝" w:hAnsi="ＭＳ Ｐ明朝" w:eastAsia="ＭＳ Ｐ明朝"/>
                <w:sz w:val="24"/>
              </w:rPr>
              <w:t>が必要</w:t>
            </w:r>
          </w:p>
        </w:tc>
        <w:tc>
          <w:tcPr>
            <w:tcW w:w="1279" w:type="dxa"/>
            <w:gridSpan w:val="2"/>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段差がなく、車いす</w:t>
            </w:r>
            <w:r>
              <w:rPr>
                <w:rFonts w:hint="eastAsia" w:ascii="ＭＳ Ｐ明朝" w:hAnsi="ＭＳ Ｐ明朝" w:eastAsia="ＭＳ Ｐ明朝"/>
                <w:sz w:val="18"/>
              </w:rPr>
              <w:t>など</w:t>
            </w:r>
            <w:r>
              <w:rPr>
                <w:rFonts w:hint="eastAsia" w:ascii="ＭＳ Ｐ明朝" w:hAnsi="ＭＳ Ｐ明朝" w:eastAsia="ＭＳ Ｐ明朝"/>
                <w:sz w:val="24"/>
              </w:rPr>
              <w:t>で行き来しやすい場所、多目的トイレ</w:t>
            </w:r>
            <w:r>
              <w:rPr>
                <w:rFonts w:hint="eastAsia" w:ascii="ＭＳ Ｐ明朝" w:hAnsi="ＭＳ Ｐ明朝" w:eastAsia="ＭＳ Ｐ明朝"/>
                <w:sz w:val="18"/>
              </w:rPr>
              <w:t>など</w:t>
            </w:r>
          </w:p>
        </w:tc>
        <w:tc>
          <w:tcPr>
            <w:tcW w:w="2117" w:type="dxa"/>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杖、歩行器、車いす</w:t>
            </w:r>
            <w:r>
              <w:rPr>
                <w:rFonts w:hint="eastAsia" w:ascii="ＭＳ Ｐ明朝" w:hAnsi="ＭＳ Ｐ明朝" w:eastAsia="ＭＳ Ｐ明朝"/>
                <w:sz w:val="18"/>
              </w:rPr>
              <w:t>など</w:t>
            </w:r>
            <w:r>
              <w:rPr>
                <w:rFonts w:hint="eastAsia" w:ascii="ＭＳ Ｐ明朝" w:hAnsi="ＭＳ Ｐ明朝" w:eastAsia="ＭＳ Ｐ明朝"/>
                <w:sz w:val="24"/>
              </w:rPr>
              <w:t>の補助器具、介護ベッド、洋式のトイレ</w:t>
            </w:r>
            <w:r>
              <w:rPr>
                <w:rFonts w:hint="eastAsia" w:ascii="ＭＳ Ｐ明朝" w:hAnsi="ＭＳ Ｐ明朝" w:eastAsia="ＭＳ Ｐ明朝"/>
                <w:sz w:val="18"/>
              </w:rPr>
              <w:t>など</w:t>
            </w:r>
          </w:p>
        </w:tc>
        <w:tc>
          <w:tcPr>
            <w:tcW w:w="1415" w:type="dxa"/>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車いすからも見やすい位置に情報を掲示</w:t>
            </w:r>
          </w:p>
        </w:tc>
        <w:tc>
          <w:tcPr>
            <w:tcW w:w="1154" w:type="dxa"/>
            <w:gridSpan w:val="2"/>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ホームヘルパー、介護福祉士</w:t>
            </w:r>
            <w:r>
              <w:rPr>
                <w:rFonts w:hint="eastAsia" w:ascii="ＭＳ Ｐ明朝" w:hAnsi="ＭＳ Ｐ明朝" w:eastAsia="ＭＳ Ｐ明朝"/>
                <w:sz w:val="18"/>
              </w:rPr>
              <w:t>など</w:t>
            </w:r>
          </w:p>
        </w:tc>
        <w:tc>
          <w:tcPr>
            <w:tcW w:w="1560" w:type="dxa"/>
            <w:vMerge w:val="restart"/>
            <w:vAlign w:val="center"/>
          </w:tcPr>
          <w:p>
            <w:pPr>
              <w:pStyle w:val="21"/>
              <w:widowControl w:val="1"/>
              <w:spacing w:line="320" w:lineRule="exact"/>
              <w:ind w:left="34" w:leftChars="0"/>
              <w:rPr>
                <w:rFonts w:hint="default" w:ascii="ＭＳ Ｐ明朝" w:hAnsi="ＭＳ Ｐ明朝" w:eastAsia="ＭＳ Ｐ明朝"/>
                <w:sz w:val="24"/>
              </w:rPr>
            </w:pPr>
            <w:r>
              <w:rPr>
                <w:rFonts w:hint="eastAsia" w:ascii="ＭＳ Ｐ明朝" w:hAnsi="ＭＳ Ｐ明朝" w:eastAsia="ＭＳ Ｐ明朝"/>
                <w:sz w:val="24"/>
              </w:rPr>
              <w:t>車いすで使用できる洋式トイレの優先使用</w:t>
            </w:r>
          </w:p>
        </w:tc>
      </w:tr>
      <w:tr>
        <w:trPr>
          <w:cantSplit/>
          <w:trHeight w:val="569" w:hRule="atLeast"/>
        </w:trPr>
        <w:tc>
          <w:tcPr>
            <w:tcW w:w="169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rPr>
                <w:rFonts w:hint="default" w:ascii="ＭＳ Ｐ明朝" w:hAnsi="ＭＳ Ｐ明朝" w:eastAsia="ＭＳ Ｐ明朝"/>
                <w:sz w:val="20"/>
              </w:rPr>
            </w:pPr>
            <w:r>
              <w:rPr>
                <w:rFonts w:hint="eastAsia" w:ascii="ＭＳ Ｐ明朝" w:hAnsi="ＭＳ Ｐ明朝" w:eastAsia="ＭＳ Ｐ明朝"/>
                <w:sz w:val="20"/>
              </w:rPr>
              <w:t>体幹障害、足が不自由な人</w:t>
            </w:r>
            <w:r>
              <w:rPr>
                <w:rFonts w:hint="eastAsia" w:ascii="ＭＳ Ｐ明朝" w:hAnsi="ＭＳ Ｐ明朝" w:eastAsia="ＭＳ Ｐ明朝"/>
                <w:sz w:val="18"/>
              </w:rPr>
              <w:t>など</w:t>
            </w:r>
          </w:p>
        </w:tc>
        <w:tc>
          <w:tcPr>
            <w:tcW w:w="1553" w:type="dxa"/>
            <w:vMerge w:val="continue"/>
            <w:vAlign w:val="top"/>
          </w:tcPr>
          <w:p>
            <w:pPr>
              <w:pStyle w:val="0"/>
              <w:widowControl w:val="1"/>
              <w:spacing w:line="320" w:lineRule="exact"/>
              <w:ind w:right="-107" w:rightChars="-51"/>
              <w:jc w:val="left"/>
              <w:rPr>
                <w:rFonts w:hint="default" w:ascii="ＭＳ Ｐ明朝" w:hAnsi="ＭＳ Ｐ明朝" w:eastAsia="ＭＳ Ｐ明朝"/>
                <w:sz w:val="24"/>
              </w:rPr>
            </w:pPr>
          </w:p>
        </w:tc>
        <w:tc>
          <w:tcPr>
            <w:tcW w:w="1279" w:type="dxa"/>
            <w:gridSpan w:val="2"/>
            <w:vMerge w:val="continue"/>
            <w:vAlign w:val="top"/>
          </w:tcPr>
          <w:p>
            <w:pPr>
              <w:pStyle w:val="0"/>
              <w:widowControl w:val="1"/>
              <w:spacing w:line="320" w:lineRule="exact"/>
              <w:jc w:val="left"/>
              <w:rPr>
                <w:rFonts w:hint="default" w:ascii="ＭＳ Ｐ明朝" w:hAnsi="ＭＳ Ｐ明朝" w:eastAsia="ＭＳ Ｐ明朝"/>
                <w:sz w:val="24"/>
              </w:rPr>
            </w:pPr>
          </w:p>
        </w:tc>
        <w:tc>
          <w:tcPr>
            <w:tcW w:w="2117" w:type="dxa"/>
            <w:vMerge w:val="continue"/>
            <w:vAlign w:val="top"/>
          </w:tcPr>
          <w:p>
            <w:pPr>
              <w:pStyle w:val="0"/>
              <w:widowControl w:val="1"/>
              <w:spacing w:line="320" w:lineRule="exact"/>
              <w:jc w:val="left"/>
              <w:rPr>
                <w:rFonts w:hint="default" w:ascii="ＭＳ Ｐ明朝" w:hAnsi="ＭＳ Ｐ明朝" w:eastAsia="ＭＳ Ｐ明朝"/>
                <w:sz w:val="24"/>
              </w:rPr>
            </w:pPr>
          </w:p>
        </w:tc>
        <w:tc>
          <w:tcPr>
            <w:tcW w:w="1415" w:type="dxa"/>
            <w:vMerge w:val="continue"/>
            <w:vAlign w:val="top"/>
          </w:tcPr>
          <w:p>
            <w:pPr>
              <w:pStyle w:val="0"/>
              <w:widowControl w:val="1"/>
              <w:spacing w:line="320" w:lineRule="exact"/>
              <w:jc w:val="left"/>
              <w:rPr>
                <w:rFonts w:hint="default" w:ascii="ＭＳ Ｐ明朝" w:hAnsi="ＭＳ Ｐ明朝" w:eastAsia="ＭＳ Ｐ明朝"/>
                <w:sz w:val="24"/>
              </w:rPr>
            </w:pPr>
          </w:p>
        </w:tc>
        <w:tc>
          <w:tcPr>
            <w:tcW w:w="1154" w:type="dxa"/>
            <w:gridSpan w:val="2"/>
            <w:vMerge w:val="continue"/>
            <w:vAlign w:val="top"/>
          </w:tcPr>
          <w:p>
            <w:pPr>
              <w:pStyle w:val="0"/>
              <w:widowControl w:val="1"/>
              <w:spacing w:line="320" w:lineRule="exact"/>
              <w:jc w:val="left"/>
              <w:rPr>
                <w:rFonts w:hint="default" w:ascii="ＭＳ Ｐ明朝" w:hAnsi="ＭＳ Ｐ明朝" w:eastAsia="ＭＳ Ｐ明朝"/>
                <w:sz w:val="24"/>
              </w:rPr>
            </w:pPr>
          </w:p>
        </w:tc>
        <w:tc>
          <w:tcPr>
            <w:tcW w:w="1560" w:type="dxa"/>
            <w:vMerge w:val="continue"/>
            <w:vAlign w:val="top"/>
          </w:tcPr>
          <w:p>
            <w:pPr>
              <w:pStyle w:val="0"/>
              <w:widowControl w:val="1"/>
              <w:spacing w:line="320" w:lineRule="exact"/>
              <w:jc w:val="left"/>
              <w:rPr>
                <w:rFonts w:hint="default" w:ascii="ＭＳ Ｐ明朝" w:hAnsi="ＭＳ Ｐ明朝" w:eastAsia="ＭＳ Ｐ明朝"/>
                <w:sz w:val="24"/>
              </w:rPr>
            </w:pPr>
          </w:p>
        </w:tc>
      </w:tr>
      <w:tr>
        <w:trPr>
          <w:cantSplit/>
          <w:trHeight w:val="1713" w:hRule="atLeast"/>
        </w:trPr>
        <w:tc>
          <w:tcPr>
            <w:tcW w:w="1696"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suppressAutoHyphens w:val="1"/>
              <w:kinsoku w:val="0"/>
              <w:wordWrap w:val="0"/>
              <w:autoSpaceDE w:val="0"/>
              <w:autoSpaceDN w:val="0"/>
              <w:spacing w:line="400" w:lineRule="exact"/>
              <w:ind w:right="34" w:rightChars="16"/>
              <w:rPr>
                <w:rFonts w:hint="default" w:ascii="ＭＳ Ｐゴシック" w:hAnsi="ＭＳ Ｐゴシック" w:eastAsia="ＭＳ Ｐゴシック"/>
                <w:sz w:val="32"/>
              </w:rPr>
            </w:pPr>
            <w:r>
              <w:rPr>
                <w:rFonts w:hint="eastAsia" w:ascii="ＭＳ Ｐゴシック" w:hAnsi="ＭＳ Ｐゴシック" w:eastAsia="ＭＳ Ｐゴシック"/>
                <w:sz w:val="32"/>
              </w:rPr>
              <w:t>身体障害者補助犬を連れた人</w:t>
            </w:r>
          </w:p>
        </w:tc>
        <w:tc>
          <w:tcPr>
            <w:tcW w:w="1564" w:type="dxa"/>
            <w:gridSpan w:val="2"/>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補助犬同伴の受け入れは身体障害者補助犬法で義務付けられている。</w:t>
            </w:r>
          </w:p>
        </w:tc>
        <w:tc>
          <w:tcPr>
            <w:tcW w:w="1268" w:type="dxa"/>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補助犬同伴で受け入れる。ただし、アレルギー</w:t>
            </w:r>
            <w:r>
              <w:rPr>
                <w:rFonts w:hint="eastAsia" w:ascii="ＭＳ Ｐ明朝" w:hAnsi="ＭＳ Ｐ明朝" w:eastAsia="ＭＳ Ｐ明朝"/>
                <w:sz w:val="18"/>
              </w:rPr>
              <w:t>など</w:t>
            </w:r>
            <w:r>
              <w:rPr>
                <w:rFonts w:hint="eastAsia" w:ascii="ＭＳ Ｐ明朝" w:hAnsi="ＭＳ Ｐ明朝" w:eastAsia="ＭＳ Ｐ明朝"/>
                <w:sz w:val="24"/>
              </w:rPr>
              <w:t>に配慮し別室にする</w:t>
            </w:r>
            <w:r>
              <w:rPr>
                <w:rFonts w:hint="eastAsia" w:ascii="ＭＳ Ｐ明朝" w:hAnsi="ＭＳ Ｐ明朝" w:eastAsia="ＭＳ Ｐ明朝"/>
                <w:sz w:val="18"/>
              </w:rPr>
              <w:t>など</w:t>
            </w:r>
            <w:r>
              <w:rPr>
                <w:rFonts w:hint="eastAsia" w:ascii="ＭＳ Ｐ明朝" w:hAnsi="ＭＳ Ｐ明朝" w:eastAsia="ＭＳ Ｐ明朝"/>
                <w:sz w:val="24"/>
              </w:rPr>
              <w:t>工夫する。</w:t>
            </w:r>
          </w:p>
        </w:tc>
        <w:tc>
          <w:tcPr>
            <w:tcW w:w="2117" w:type="dxa"/>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補助犬用には、</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ドッグフード、ペットシーツ</w:t>
            </w:r>
            <w:r>
              <w:rPr>
                <w:rFonts w:hint="eastAsia" w:ascii="ＭＳ Ｐ明朝" w:hAnsi="ＭＳ Ｐ明朝" w:eastAsia="ＭＳ Ｐ明朝"/>
                <w:sz w:val="18"/>
              </w:rPr>
              <w:t>など</w:t>
            </w:r>
            <w:r>
              <w:rPr>
                <w:rFonts w:hint="eastAsia" w:ascii="ＭＳ Ｐ明朝" w:hAnsi="ＭＳ Ｐ明朝" w:eastAsia="ＭＳ Ｐ明朝"/>
                <w:sz w:val="24"/>
              </w:rPr>
              <w:t>飼育管理のために必要なもの</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（本人については別の項目を参照）</w:t>
            </w:r>
          </w:p>
        </w:tc>
        <w:tc>
          <w:tcPr>
            <w:tcW w:w="1438" w:type="dxa"/>
            <w:gridSpan w:val="2"/>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本人については別の項目を参照</w:t>
            </w:r>
          </w:p>
        </w:tc>
        <w:tc>
          <w:tcPr>
            <w:tcW w:w="1131" w:type="dxa"/>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補助犬関係団体</w:t>
            </w:r>
            <w:r>
              <w:rPr>
                <w:rFonts w:hint="eastAsia" w:ascii="ＭＳ Ｐ明朝" w:hAnsi="ＭＳ Ｐ明朝" w:eastAsia="ＭＳ Ｐ明朝"/>
                <w:sz w:val="18"/>
              </w:rPr>
              <w:t>など</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w:t>
            </w:r>
            <w:r>
              <w:rPr>
                <w:rFonts w:hint="eastAsia" w:ascii="ＭＳ Ｐ明朝" w:hAnsi="ＭＳ Ｐ明朝" w:eastAsia="ＭＳ Ｐ明朝"/>
                <w:sz w:val="24"/>
              </w:rPr>
              <w:t>本人については別の項目を参照</w:t>
            </w:r>
            <w:r>
              <w:rPr>
                <w:rFonts w:hint="eastAsia" w:ascii="ＭＳ Ｐ明朝" w:hAnsi="ＭＳ Ｐ明朝" w:eastAsia="ＭＳ Ｐ明朝"/>
                <w:sz w:val="24"/>
              </w:rPr>
              <w:t>)</w:t>
            </w:r>
          </w:p>
        </w:tc>
        <w:tc>
          <w:tcPr>
            <w:tcW w:w="1560" w:type="dxa"/>
            <w:vMerge w:val="restart"/>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補助犬関係団体へ連絡</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w:t>
            </w:r>
            <w:r>
              <w:rPr>
                <w:rFonts w:hint="eastAsia" w:ascii="ＭＳ Ｐ明朝" w:hAnsi="ＭＳ Ｐ明朝" w:eastAsia="ＭＳ Ｐ明朝"/>
                <w:sz w:val="24"/>
              </w:rPr>
              <w:t>本人については別の項目を参照</w:t>
            </w:r>
            <w:r>
              <w:rPr>
                <w:rFonts w:hint="eastAsia" w:ascii="ＭＳ Ｐ明朝" w:hAnsi="ＭＳ Ｐ明朝" w:eastAsia="ＭＳ Ｐ明朝"/>
                <w:sz w:val="24"/>
              </w:rPr>
              <w:t>)</w:t>
            </w:r>
          </w:p>
        </w:tc>
      </w:tr>
      <w:tr>
        <w:trPr>
          <w:cantSplit/>
          <w:trHeight w:val="1389" w:hRule="atLeast"/>
        </w:trPr>
        <w:tc>
          <w:tcPr>
            <w:tcW w:w="169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uppressAutoHyphens w:val="1"/>
              <w:kinsoku w:val="0"/>
              <w:wordWrap w:val="0"/>
              <w:autoSpaceDE w:val="0"/>
              <w:autoSpaceDN w:val="0"/>
              <w:spacing w:line="240" w:lineRule="exact"/>
              <w:ind w:right="34" w:rightChars="16"/>
              <w:rPr>
                <w:rFonts w:hint="default" w:ascii="ＭＳ 明朝" w:hAnsi="ＭＳ 明朝" w:eastAsia="ＭＳ 明朝"/>
                <w:sz w:val="20"/>
              </w:rPr>
            </w:pPr>
            <w:r>
              <w:rPr>
                <w:rFonts w:hint="eastAsia" w:ascii="ＭＳ 明朝" w:hAnsi="ＭＳ 明朝" w:eastAsia="ＭＳ 明朝"/>
                <w:sz w:val="20"/>
              </w:rPr>
              <w:t>補助犬とは盲導犬、介助犬、聴導犬のこと</w:t>
            </w:r>
          </w:p>
        </w:tc>
        <w:tc>
          <w:tcPr>
            <w:tcW w:w="1564" w:type="dxa"/>
            <w:gridSpan w:val="2"/>
            <w:vMerge w:val="continue"/>
            <w:vAlign w:val="center"/>
          </w:tcPr>
          <w:p>
            <w:pPr>
              <w:pStyle w:val="0"/>
              <w:widowControl w:val="1"/>
              <w:spacing w:line="320" w:lineRule="exact"/>
              <w:rPr>
                <w:rFonts w:hint="default" w:ascii="ＭＳ Ｐ明朝" w:hAnsi="ＭＳ Ｐ明朝" w:eastAsia="ＭＳ Ｐ明朝"/>
                <w:sz w:val="24"/>
              </w:rPr>
            </w:pPr>
          </w:p>
        </w:tc>
        <w:tc>
          <w:tcPr>
            <w:tcW w:w="1268" w:type="dxa"/>
            <w:vMerge w:val="continue"/>
            <w:vAlign w:val="center"/>
          </w:tcPr>
          <w:p>
            <w:pPr>
              <w:pStyle w:val="0"/>
              <w:widowControl w:val="1"/>
              <w:spacing w:line="320" w:lineRule="exact"/>
              <w:rPr>
                <w:rFonts w:hint="default" w:ascii="ＭＳ Ｐ明朝" w:hAnsi="ＭＳ Ｐ明朝" w:eastAsia="ＭＳ Ｐ明朝"/>
                <w:sz w:val="24"/>
              </w:rPr>
            </w:pPr>
          </w:p>
        </w:tc>
        <w:tc>
          <w:tcPr>
            <w:tcW w:w="2117" w:type="dxa"/>
            <w:vMerge w:val="continue"/>
            <w:vAlign w:val="center"/>
          </w:tcPr>
          <w:p>
            <w:pPr>
              <w:pStyle w:val="0"/>
              <w:widowControl w:val="1"/>
              <w:spacing w:line="320" w:lineRule="exact"/>
              <w:rPr>
                <w:rFonts w:hint="default" w:ascii="ＭＳ Ｐ明朝" w:hAnsi="ＭＳ Ｐ明朝" w:eastAsia="ＭＳ Ｐ明朝"/>
                <w:sz w:val="24"/>
              </w:rPr>
            </w:pPr>
          </w:p>
        </w:tc>
        <w:tc>
          <w:tcPr>
            <w:tcW w:w="1438" w:type="dxa"/>
            <w:gridSpan w:val="2"/>
            <w:vMerge w:val="continue"/>
            <w:vAlign w:val="center"/>
          </w:tcPr>
          <w:p>
            <w:pPr>
              <w:pStyle w:val="0"/>
              <w:widowControl w:val="1"/>
              <w:spacing w:line="320" w:lineRule="exact"/>
              <w:rPr>
                <w:rFonts w:hint="default" w:ascii="ＭＳ Ｐ明朝" w:hAnsi="ＭＳ Ｐ明朝" w:eastAsia="ＭＳ Ｐ明朝"/>
                <w:sz w:val="24"/>
              </w:rPr>
            </w:pPr>
          </w:p>
        </w:tc>
        <w:tc>
          <w:tcPr>
            <w:tcW w:w="1131" w:type="dxa"/>
            <w:vMerge w:val="continue"/>
            <w:vAlign w:val="center"/>
          </w:tcPr>
          <w:p>
            <w:pPr>
              <w:pStyle w:val="0"/>
              <w:widowControl w:val="1"/>
              <w:spacing w:line="320" w:lineRule="exact"/>
              <w:rPr>
                <w:rFonts w:hint="default" w:ascii="ＭＳ Ｐ明朝" w:hAnsi="ＭＳ Ｐ明朝" w:eastAsia="ＭＳ Ｐ明朝"/>
                <w:sz w:val="24"/>
              </w:rPr>
            </w:pPr>
          </w:p>
        </w:tc>
        <w:tc>
          <w:tcPr>
            <w:tcW w:w="1560" w:type="dxa"/>
            <w:vMerge w:val="continue"/>
            <w:vAlign w:val="center"/>
          </w:tcPr>
          <w:p>
            <w:pPr>
              <w:pStyle w:val="0"/>
              <w:widowControl w:val="1"/>
              <w:spacing w:line="320" w:lineRule="exact"/>
              <w:rPr>
                <w:rFonts w:hint="default" w:ascii="ＭＳ Ｐ明朝" w:hAnsi="ＭＳ Ｐ明朝" w:eastAsia="ＭＳ Ｐ明朝"/>
                <w:sz w:val="24"/>
              </w:rPr>
            </w:pPr>
          </w:p>
        </w:tc>
      </w:tr>
      <w:tr>
        <w:trPr>
          <w:cantSplit/>
          <w:trHeight w:val="5097" w:hRule="atLeast"/>
        </w:trPr>
        <w:tc>
          <w:tcPr>
            <w:tcW w:w="1696"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発達障害</w:t>
            </w:r>
            <w:r>
              <w:rPr>
                <w:rFonts w:hint="eastAsia" w:ascii="ＭＳ Ｐゴシック" w:hAnsi="ＭＳ Ｐゴシック" w:eastAsia="ＭＳ Ｐゴシック"/>
                <w:sz w:val="32"/>
              </w:rPr>
              <w:t>(</w:t>
            </w:r>
            <w:r>
              <w:rPr>
                <w:rFonts w:hint="eastAsia" w:ascii="ＭＳ Ｐゴシック" w:hAnsi="ＭＳ Ｐゴシック" w:eastAsia="ＭＳ Ｐゴシック"/>
                <w:sz w:val="32"/>
              </w:rPr>
              <w:t>自閉症</w:t>
            </w:r>
            <w:r>
              <w:rPr>
                <w:rFonts w:hint="eastAsia" w:ascii="ＭＳ Ｐゴシック" w:hAnsi="ＭＳ Ｐゴシック" w:eastAsia="ＭＳ Ｐゴシック"/>
                <w:sz w:val="18"/>
              </w:rPr>
              <w:t>など</w:t>
            </w:r>
            <w:r>
              <w:rPr>
                <w:rFonts w:hint="eastAsia" w:ascii="ＭＳ Ｐゴシック" w:hAnsi="ＭＳ Ｐゴシック" w:eastAsia="ＭＳ Ｐゴシック"/>
                <w:sz w:val="32"/>
              </w:rPr>
              <w:t>)</w:t>
            </w:r>
            <w:r>
              <w:rPr>
                <w:rFonts w:hint="eastAsia" w:ascii="ＭＳ Ｐゴシック" w:hAnsi="ＭＳ Ｐゴシック" w:eastAsia="ＭＳ Ｐゴシック"/>
                <w:sz w:val="32"/>
              </w:rPr>
              <w:t>の人</w:t>
            </w:r>
          </w:p>
          <w:p>
            <w:pPr>
              <w:pStyle w:val="0"/>
              <w:suppressAutoHyphens w:val="1"/>
              <w:kinsoku w:val="0"/>
              <w:wordWrap w:val="0"/>
              <w:autoSpaceDE w:val="0"/>
              <w:autoSpaceDN w:val="0"/>
              <w:spacing w:line="400" w:lineRule="exact"/>
              <w:ind w:right="-107" w:rightChars="-51"/>
              <w:rPr>
                <w:rFonts w:hint="default" w:ascii="ＭＳ Ｐゴシック" w:hAnsi="ＭＳ Ｐゴシック" w:eastAsia="ＭＳ Ｐゴシック"/>
                <w:sz w:val="32"/>
              </w:rPr>
            </w:pPr>
          </w:p>
        </w:tc>
        <w:tc>
          <w:tcPr>
            <w:tcW w:w="155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環境の変化で不安になりやすい。光、声、物音に敏感。困っていることを説明できない。集団行動が苦手な人が多い。</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個人差が大きく、見た目ではわからないため、家族や介助者に配慮方法</w:t>
            </w:r>
            <w:r>
              <w:rPr>
                <w:rFonts w:hint="eastAsia" w:ascii="ＭＳ Ｐ明朝" w:hAnsi="ＭＳ Ｐ明朝" w:eastAsia="ＭＳ Ｐ明朝"/>
                <w:sz w:val="20"/>
              </w:rPr>
              <w:t>など</w:t>
            </w:r>
            <w:r>
              <w:rPr>
                <w:rFonts w:hint="eastAsia" w:ascii="ＭＳ Ｐ明朝" w:hAnsi="ＭＳ Ｐ明朝" w:eastAsia="ＭＳ Ｐ明朝"/>
                <w:sz w:val="24"/>
              </w:rPr>
              <w:t>を確認する。</w:t>
            </w:r>
          </w:p>
        </w:tc>
        <w:tc>
          <w:tcPr>
            <w:tcW w:w="1279"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spacing w:line="320" w:lineRule="exact"/>
              <w:ind w:right="34" w:rightChars="16"/>
              <w:rPr>
                <w:rFonts w:hint="default" w:ascii="ＭＳ Ｐ明朝" w:hAnsi="ＭＳ Ｐ明朝" w:eastAsia="ＭＳ Ｐ明朝"/>
                <w:sz w:val="24"/>
              </w:rPr>
            </w:pPr>
            <w:r>
              <w:rPr>
                <w:rFonts w:hint="eastAsia" w:ascii="ＭＳ Ｐ明朝" w:hAnsi="ＭＳ Ｐ明朝" w:eastAsia="ＭＳ Ｐ明朝"/>
                <w:sz w:val="24"/>
              </w:rPr>
              <w:t>居場所を示し、間仕切り</w:t>
            </w:r>
            <w:r>
              <w:rPr>
                <w:rFonts w:hint="eastAsia" w:ascii="ＭＳ Ｐ明朝" w:hAnsi="ＭＳ Ｐ明朝" w:eastAsia="ＭＳ Ｐ明朝"/>
                <w:sz w:val="18"/>
              </w:rPr>
              <w:t>など</w:t>
            </w:r>
            <w:r>
              <w:rPr>
                <w:rFonts w:hint="eastAsia" w:ascii="ＭＳ Ｐ明朝" w:hAnsi="ＭＳ Ｐ明朝" w:eastAsia="ＭＳ Ｐ明朝"/>
                <w:sz w:val="24"/>
              </w:rPr>
              <w:t>を設置</w:t>
            </w:r>
          </w:p>
          <w:p>
            <w:pPr>
              <w:pStyle w:val="0"/>
              <w:widowControl w:val="1"/>
              <w:spacing w:line="320" w:lineRule="exact"/>
              <w:ind w:right="34" w:rightChars="16"/>
              <w:rPr>
                <w:rFonts w:hint="default" w:ascii="ＭＳ Ｐ明朝" w:hAnsi="ＭＳ Ｐ明朝" w:eastAsia="ＭＳ Ｐ明朝"/>
                <w:sz w:val="24"/>
              </w:rPr>
            </w:pPr>
            <w:r>
              <w:rPr>
                <w:rFonts w:hint="eastAsia" w:ascii="ＭＳ Ｐ明朝" w:hAnsi="ＭＳ Ｐ明朝" w:eastAsia="ＭＳ Ｐ明朝"/>
                <w:sz w:val="24"/>
              </w:rPr>
              <w:t>パニックになったら落ち着ける場所</w:t>
            </w:r>
            <w:r>
              <w:rPr>
                <w:rFonts w:hint="eastAsia" w:ascii="ＭＳ Ｐ明朝" w:hAnsi="ＭＳ Ｐ明朝" w:eastAsia="ＭＳ Ｐ明朝"/>
                <w:sz w:val="24"/>
              </w:rPr>
              <w:t>(</w:t>
            </w:r>
            <w:r>
              <w:rPr>
                <w:rFonts w:hint="eastAsia" w:ascii="ＭＳ Ｐ明朝" w:hAnsi="ＭＳ Ｐ明朝" w:eastAsia="ＭＳ Ｐ明朝"/>
                <w:sz w:val="24"/>
              </w:rPr>
              <w:t>静養室</w:t>
            </w:r>
            <w:r>
              <w:rPr>
                <w:rFonts w:hint="eastAsia" w:ascii="ＭＳ Ｐ明朝" w:hAnsi="ＭＳ Ｐ明朝" w:eastAsia="ＭＳ Ｐ明朝"/>
                <w:sz w:val="18"/>
              </w:rPr>
              <w:t>など</w:t>
            </w:r>
            <w:r>
              <w:rPr>
                <w:rFonts w:hint="eastAsia" w:ascii="ＭＳ Ｐ明朝" w:hAnsi="ＭＳ Ｐ明朝" w:eastAsia="ＭＳ Ｐ明朝"/>
                <w:sz w:val="24"/>
              </w:rPr>
              <w:t>)</w:t>
            </w:r>
            <w:r>
              <w:rPr>
                <w:rFonts w:hint="eastAsia" w:ascii="ＭＳ Ｐ明朝" w:hAnsi="ＭＳ Ｐ明朝" w:eastAsia="ＭＳ Ｐ明朝"/>
                <w:sz w:val="24"/>
              </w:rPr>
              <w:t>へ移動</w:t>
            </w:r>
          </w:p>
        </w:tc>
        <w:tc>
          <w:tcPr>
            <w:tcW w:w="211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感覚過敏で特定のものしか食べられない人、食べ物の温度にこだわりのある人、重度の嚥下障害で飲み込みが困難なため、ペースト食が必要な人もいる。配給の列に並べないことがある。</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個別対応が必要。</w:t>
            </w:r>
          </w:p>
        </w:tc>
        <w:tc>
          <w:tcPr>
            <w:tcW w:w="1438"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情報や指示は簡潔に具体的に伝える</w:t>
            </w:r>
          </w:p>
        </w:tc>
        <w:tc>
          <w:tcPr>
            <w:tcW w:w="113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保健師</w:t>
            </w:r>
            <w:r>
              <w:rPr>
                <w:rFonts w:hint="eastAsia" w:ascii="ＭＳ Ｐ明朝" w:hAnsi="ＭＳ Ｐ明朝" w:eastAsia="ＭＳ Ｐ明朝"/>
                <w:sz w:val="18"/>
              </w:rPr>
              <w:t>など</w:t>
            </w:r>
          </w:p>
        </w:tc>
        <w:tc>
          <w:tcPr>
            <w:tcW w:w="156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21"/>
              <w:widowControl w:val="1"/>
              <w:numPr>
                <w:ilvl w:val="0"/>
                <w:numId w:val="2"/>
              </w:numPr>
              <w:spacing w:line="320" w:lineRule="exact"/>
              <w:ind w:left="178" w:leftChars="0" w:hanging="178"/>
              <w:rPr>
                <w:rFonts w:hint="default" w:ascii="ＭＳ Ｐ明朝" w:hAnsi="ＭＳ Ｐ明朝" w:eastAsia="ＭＳ Ｐ明朝"/>
                <w:sz w:val="24"/>
              </w:rPr>
            </w:pPr>
            <w:r>
              <w:rPr>
                <w:rFonts w:hint="eastAsia" w:ascii="ＭＳ Ｐ明朝" w:hAnsi="ＭＳ Ｐ明朝" w:eastAsia="ＭＳ Ｐ明朝"/>
                <w:sz w:val="24"/>
              </w:rPr>
              <w:t>けがや病気に注意（痛みがわからない）</w:t>
            </w:r>
          </w:p>
          <w:p>
            <w:pPr>
              <w:pStyle w:val="21"/>
              <w:widowControl w:val="1"/>
              <w:numPr>
                <w:ilvl w:val="0"/>
                <w:numId w:val="2"/>
              </w:numPr>
              <w:spacing w:line="320" w:lineRule="exact"/>
              <w:ind w:left="178" w:leftChars="0" w:hanging="178"/>
              <w:rPr>
                <w:rFonts w:hint="default" w:ascii="ＭＳ Ｐ明朝" w:hAnsi="ＭＳ Ｐ明朝" w:eastAsia="ＭＳ Ｐ明朝"/>
                <w:sz w:val="24"/>
              </w:rPr>
            </w:pPr>
            <w:r>
              <w:rPr>
                <w:rFonts w:hint="eastAsia" w:ascii="ＭＳ Ｐ明朝" w:hAnsi="ＭＳ Ｐ明朝" w:eastAsia="ＭＳ Ｐ明朝"/>
                <w:sz w:val="24"/>
              </w:rPr>
              <w:t>必要に応じて医療機関</w:t>
            </w:r>
            <w:r>
              <w:rPr>
                <w:rFonts w:hint="eastAsia" w:ascii="ＭＳ Ｐ明朝" w:hAnsi="ＭＳ Ｐ明朝" w:eastAsia="ＭＳ Ｐ明朝"/>
                <w:sz w:val="18"/>
              </w:rPr>
              <w:t>など</w:t>
            </w:r>
            <w:r>
              <w:rPr>
                <w:rFonts w:hint="eastAsia" w:ascii="ＭＳ Ｐ明朝" w:hAnsi="ＭＳ Ｐ明朝" w:eastAsia="ＭＳ Ｐ明朝"/>
                <w:sz w:val="24"/>
              </w:rPr>
              <w:t>に連絡</w:t>
            </w:r>
            <w:r>
              <w:rPr>
                <w:rFonts w:hint="eastAsia" w:ascii="ＭＳ Ｐ明朝" w:hAnsi="ＭＳ Ｐ明朝" w:eastAsia="ＭＳ Ｐ明朝"/>
                <w:sz w:val="24"/>
              </w:rPr>
              <w:t>(</w:t>
            </w:r>
            <w:r>
              <w:rPr>
                <w:rFonts w:hint="eastAsia" w:ascii="ＭＳ Ｐ明朝" w:hAnsi="ＭＳ Ｐ明朝" w:eastAsia="ＭＳ Ｐ明朝"/>
                <w:sz w:val="24"/>
              </w:rPr>
              <w:t>薬の確保</w:t>
            </w:r>
            <w:r>
              <w:rPr>
                <w:rFonts w:hint="eastAsia" w:ascii="ＭＳ Ｐ明朝" w:hAnsi="ＭＳ Ｐ明朝" w:eastAsia="ＭＳ Ｐ明朝"/>
                <w:sz w:val="18"/>
              </w:rPr>
              <w:t>など</w:t>
            </w:r>
            <w:r>
              <w:rPr>
                <w:rFonts w:hint="eastAsia" w:ascii="ＭＳ Ｐ明朝" w:hAnsi="ＭＳ Ｐ明朝" w:eastAsia="ＭＳ Ｐ明朝"/>
                <w:sz w:val="24"/>
              </w:rPr>
              <w:t>)</w:t>
            </w:r>
          </w:p>
          <w:p>
            <w:pPr>
              <w:pStyle w:val="21"/>
              <w:widowControl w:val="1"/>
              <w:numPr>
                <w:ilvl w:val="0"/>
                <w:numId w:val="2"/>
              </w:numPr>
              <w:spacing w:line="320" w:lineRule="exact"/>
              <w:ind w:left="178" w:leftChars="0" w:hanging="178"/>
              <w:rPr>
                <w:rFonts w:hint="default" w:ascii="ＭＳ Ｐ明朝" w:hAnsi="ＭＳ Ｐ明朝" w:eastAsia="ＭＳ Ｐ明朝"/>
                <w:sz w:val="24"/>
              </w:rPr>
            </w:pPr>
            <w:r>
              <w:rPr>
                <w:rFonts w:hint="eastAsia" w:ascii="ＭＳ Ｐ明朝" w:hAnsi="ＭＳ Ｐ明朝" w:eastAsia="ＭＳ Ｐ明朝"/>
                <w:sz w:val="24"/>
              </w:rPr>
              <w:t>トイレ混雑時の利用方法</w:t>
            </w:r>
            <w:r>
              <w:rPr>
                <w:rFonts w:hint="eastAsia" w:ascii="ＭＳ Ｐ明朝" w:hAnsi="ＭＳ Ｐ明朝" w:eastAsia="ＭＳ Ｐ明朝"/>
                <w:sz w:val="24"/>
              </w:rPr>
              <w:t>(</w:t>
            </w:r>
            <w:r>
              <w:rPr>
                <w:rFonts w:hint="eastAsia" w:ascii="ＭＳ Ｐ明朝" w:hAnsi="ＭＳ Ｐ明朝" w:eastAsia="ＭＳ Ｐ明朝"/>
                <w:sz w:val="24"/>
              </w:rPr>
              <w:t>割り込みの許可</w:t>
            </w:r>
            <w:r>
              <w:rPr>
                <w:rFonts w:hint="eastAsia" w:ascii="ＭＳ Ｐ明朝" w:hAnsi="ＭＳ Ｐ明朝" w:eastAsia="ＭＳ Ｐ明朝"/>
                <w:sz w:val="18"/>
              </w:rPr>
              <w:t>など</w:t>
            </w:r>
            <w:r>
              <w:rPr>
                <w:rFonts w:hint="eastAsia" w:ascii="ＭＳ Ｐ明朝" w:hAnsi="ＭＳ Ｐ明朝" w:eastAsia="ＭＳ Ｐ明朝"/>
                <w:sz w:val="24"/>
              </w:rPr>
              <w:t>)</w:t>
            </w:r>
            <w:r>
              <w:rPr>
                <w:rFonts w:hint="eastAsia" w:ascii="ＭＳ Ｐ明朝" w:hAnsi="ＭＳ Ｐ明朝" w:eastAsia="ＭＳ Ｐ明朝"/>
                <w:sz w:val="24"/>
              </w:rPr>
              <w:t>を検討</w:t>
            </w:r>
            <w:r>
              <w:rPr>
                <w:rFonts w:hint="eastAsia" w:ascii="ＭＳ Ｐ明朝" w:hAnsi="ＭＳ Ｐ明朝" w:eastAsia="ＭＳ Ｐ明朝"/>
                <w:sz w:val="24"/>
              </w:rPr>
              <w:t xml:space="preserve">(p.2 </w:t>
            </w:r>
            <w:r>
              <w:rPr>
                <w:rFonts w:hint="eastAsia" w:ascii="ＭＳ Ｐ明朝" w:hAnsi="ＭＳ Ｐ明朝" w:eastAsia="ＭＳ Ｐ明朝"/>
                <w:sz w:val="24"/>
              </w:rPr>
              <w:t>要配慮者用トイレを参照</w:t>
            </w:r>
            <w:r>
              <w:rPr>
                <w:rFonts w:hint="eastAsia" w:ascii="ＭＳ Ｐ明朝" w:hAnsi="ＭＳ Ｐ明朝" w:eastAsia="ＭＳ Ｐ明朝"/>
                <w:sz w:val="24"/>
              </w:rPr>
              <w:t>)</w:t>
            </w:r>
          </w:p>
        </w:tc>
      </w:tr>
    </w:tbl>
    <w:p>
      <w:pPr>
        <w:pStyle w:val="0"/>
        <w:rPr>
          <w:rFonts w:hint="default"/>
        </w:rPr>
      </w:pPr>
      <w:r>
        <w:rPr>
          <w:rFonts w:hint="default"/>
        </w:rPr>
        <w:br w:type="page"/>
      </w:r>
    </w:p>
    <w:tbl>
      <w:tblPr>
        <w:tblStyle w:val="27"/>
        <w:tblW w:w="10774" w:type="dxa"/>
        <w:jc w:val="left"/>
        <w:tblInd w:w="-318" w:type="dxa"/>
        <w:tblLayout w:type="fixed"/>
        <w:tblLook w:firstRow="1" w:lastRow="0" w:firstColumn="1" w:lastColumn="0" w:noHBand="0" w:noVBand="1" w:val="04A0"/>
      </w:tblPr>
      <w:tblGrid>
        <w:gridCol w:w="1696"/>
        <w:gridCol w:w="1553"/>
        <w:gridCol w:w="11"/>
        <w:gridCol w:w="1268"/>
        <w:gridCol w:w="148"/>
        <w:gridCol w:w="1969"/>
        <w:gridCol w:w="1438"/>
        <w:gridCol w:w="1131"/>
        <w:gridCol w:w="1560"/>
      </w:tblGrid>
      <w:tr>
        <w:trPr/>
        <w:tc>
          <w:tcPr>
            <w:tcW w:w="10774" w:type="dxa"/>
            <w:gridSpan w:val="9"/>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FFFF00"/>
            <w:vAlign w:val="center"/>
          </w:tcPr>
          <w:p>
            <w:pPr>
              <w:pStyle w:val="0"/>
              <w:widowControl w:val="1"/>
              <w:jc w:val="left"/>
              <w:rPr>
                <w:rFonts w:hint="default" w:asciiTheme="majorEastAsia" w:hAnsiTheme="majorEastAsia" w:eastAsiaTheme="majorEastAsia"/>
                <w:b w:val="1"/>
                <w:sz w:val="20"/>
              </w:rPr>
            </w:pPr>
            <w:r>
              <w:rPr>
                <w:rFonts w:hint="eastAsia" w:asciiTheme="majorEastAsia" w:hAnsiTheme="majorEastAsia" w:eastAsiaTheme="majorEastAsia"/>
                <w:b w:val="1"/>
                <w:sz w:val="32"/>
              </w:rPr>
              <w:t>必要に応じて福祉避難所や福祉施設へ移送する必要がある人</w:t>
            </w:r>
          </w:p>
        </w:tc>
      </w:tr>
      <w:tr>
        <w:trPr/>
        <w:tc>
          <w:tcPr>
            <w:tcW w:w="1696" w:type="dxa"/>
            <w:vMerge w:val="restart"/>
            <w:shd w:val="clear" w:color="auto" w:themeFill="accent6" w:themeFillTint="99" w:themeFillShade="FF"/>
            <w:vAlign w:val="center"/>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区分</w:t>
            </w:r>
          </w:p>
        </w:tc>
        <w:tc>
          <w:tcPr>
            <w:tcW w:w="1564" w:type="dxa"/>
            <w:gridSpan w:val="2"/>
            <w:vMerge w:val="restart"/>
            <w:shd w:val="clear" w:color="auto" w:themeFill="accent6" w:themeFillTint="99" w:themeFillShade="FF"/>
            <w:vAlign w:val="center"/>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特徴</w:t>
            </w:r>
          </w:p>
        </w:tc>
        <w:tc>
          <w:tcPr>
            <w:tcW w:w="7514" w:type="dxa"/>
            <w:gridSpan w:val="6"/>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99"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避難所での主な配慮事項</w:t>
            </w:r>
          </w:p>
        </w:tc>
      </w:tr>
      <w:tr>
        <w:trPr/>
        <w:tc>
          <w:tcPr>
            <w:tcW w:w="1696" w:type="dxa"/>
            <w:vMerge w:val="continue"/>
            <w:shd w:val="clear" w:color="auto" w:themeFill="accent6" w:themeFillTint="99" w:themeFillShade="FF"/>
            <w:vAlign w:val="top"/>
          </w:tcPr>
          <w:p>
            <w:pPr>
              <w:pStyle w:val="0"/>
              <w:widowControl w:val="1"/>
              <w:jc w:val="left"/>
              <w:rPr>
                <w:rFonts w:hint="default" w:asciiTheme="majorEastAsia" w:hAnsiTheme="majorEastAsia" w:eastAsiaTheme="majorEastAsia"/>
                <w:sz w:val="20"/>
              </w:rPr>
            </w:pPr>
          </w:p>
        </w:tc>
        <w:tc>
          <w:tcPr>
            <w:tcW w:w="1564" w:type="dxa"/>
            <w:gridSpan w:val="2"/>
            <w:vMerge w:val="continue"/>
            <w:shd w:val="clear" w:color="auto" w:themeFill="accent6" w:themeFillTint="99" w:themeFillShade="FF"/>
            <w:vAlign w:val="top"/>
          </w:tcPr>
          <w:p>
            <w:pPr>
              <w:pStyle w:val="0"/>
              <w:widowControl w:val="1"/>
              <w:jc w:val="left"/>
              <w:rPr>
                <w:rFonts w:hint="default" w:asciiTheme="majorEastAsia" w:hAnsiTheme="majorEastAsia" w:eastAsiaTheme="majorEastAsia"/>
                <w:sz w:val="20"/>
              </w:rPr>
            </w:pPr>
          </w:p>
        </w:tc>
        <w:tc>
          <w:tcPr>
            <w:tcW w:w="1268" w:type="dxa"/>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配置、設備</w:t>
            </w:r>
          </w:p>
        </w:tc>
        <w:tc>
          <w:tcPr>
            <w:tcW w:w="2117" w:type="dxa"/>
            <w:gridSpan w:val="2"/>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食料・物資</w:t>
            </w:r>
          </w:p>
        </w:tc>
        <w:tc>
          <w:tcPr>
            <w:tcW w:w="1438" w:type="dxa"/>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情報伝達</w:t>
            </w:r>
          </w:p>
        </w:tc>
        <w:tc>
          <w:tcPr>
            <w:tcW w:w="1131" w:type="dxa"/>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人的支援</w:t>
            </w:r>
          </w:p>
        </w:tc>
        <w:tc>
          <w:tcPr>
            <w:tcW w:w="1560" w:type="dxa"/>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その他</w:t>
            </w:r>
          </w:p>
        </w:tc>
      </w:tr>
      <w:tr>
        <w:trPr>
          <w:cantSplit/>
          <w:trHeight w:val="4777" w:hRule="atLeast"/>
        </w:trPr>
        <w:tc>
          <w:tcPr>
            <w:tcW w:w="1696" w:type="dxa"/>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知的障害のある人</w:t>
            </w:r>
          </w:p>
        </w:tc>
        <w:tc>
          <w:tcPr>
            <w:tcW w:w="1553"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環境の変化が苦手なこともある。自分の状況を説明できない人が多い。</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個人差が大きく、見た目ではわからないため、家族や介助者に配慮方法</w:t>
            </w:r>
            <w:r>
              <w:rPr>
                <w:rFonts w:hint="eastAsia" w:ascii="ＭＳ Ｐ明朝" w:hAnsi="ＭＳ Ｐ明朝" w:eastAsia="ＭＳ Ｐ明朝"/>
                <w:sz w:val="20"/>
              </w:rPr>
              <w:t>など</w:t>
            </w:r>
            <w:r>
              <w:rPr>
                <w:rFonts w:hint="eastAsia" w:ascii="ＭＳ Ｐ明朝" w:hAnsi="ＭＳ Ｐ明朝" w:eastAsia="ＭＳ Ｐ明朝"/>
                <w:sz w:val="24"/>
              </w:rPr>
              <w:t>を確認する。</w:t>
            </w:r>
          </w:p>
        </w:tc>
        <w:tc>
          <w:tcPr>
            <w:tcW w:w="1279" w:type="dxa"/>
            <w:gridSpan w:val="2"/>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パニックになったら落ち着ける場所</w:t>
            </w:r>
            <w:r>
              <w:rPr>
                <w:rFonts w:hint="eastAsia" w:ascii="ＭＳ Ｐ明朝" w:hAnsi="ＭＳ Ｐ明朝" w:eastAsia="ＭＳ Ｐ明朝"/>
                <w:sz w:val="24"/>
              </w:rPr>
              <w:t>(</w:t>
            </w:r>
            <w:r>
              <w:rPr>
                <w:rFonts w:hint="eastAsia" w:ascii="ＭＳ Ｐ明朝" w:hAnsi="ＭＳ Ｐ明朝" w:eastAsia="ＭＳ Ｐ明朝"/>
                <w:sz w:val="24"/>
              </w:rPr>
              <w:t>静養室</w:t>
            </w:r>
            <w:r>
              <w:rPr>
                <w:rFonts w:hint="eastAsia" w:ascii="ＭＳ Ｐ明朝" w:hAnsi="ＭＳ Ｐ明朝" w:eastAsia="ＭＳ Ｐ明朝"/>
                <w:sz w:val="18"/>
              </w:rPr>
              <w:t>など</w:t>
            </w:r>
            <w:r>
              <w:rPr>
                <w:rFonts w:hint="eastAsia" w:ascii="ＭＳ Ｐ明朝" w:hAnsi="ＭＳ Ｐ明朝" w:eastAsia="ＭＳ Ｐ明朝"/>
                <w:sz w:val="24"/>
              </w:rPr>
              <w:t>)</w:t>
            </w:r>
            <w:r>
              <w:rPr>
                <w:rFonts w:hint="eastAsia" w:ascii="ＭＳ Ｐ明朝" w:hAnsi="ＭＳ Ｐ明朝" w:eastAsia="ＭＳ Ｐ明朝"/>
                <w:sz w:val="24"/>
              </w:rPr>
              <w:t>へ移動</w:t>
            </w:r>
          </w:p>
        </w:tc>
        <w:tc>
          <w:tcPr>
            <w:tcW w:w="2117" w:type="dxa"/>
            <w:gridSpan w:val="2"/>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携帯電話、自宅住所や連絡先の書かれた身分証</w:t>
            </w:r>
            <w:r>
              <w:rPr>
                <w:rFonts w:hint="eastAsia" w:ascii="ＭＳ Ｐ明朝" w:hAnsi="ＭＳ Ｐ明朝" w:eastAsia="ＭＳ Ｐ明朝"/>
                <w:sz w:val="18"/>
              </w:rPr>
              <w:t>など</w:t>
            </w:r>
          </w:p>
        </w:tc>
        <w:tc>
          <w:tcPr>
            <w:tcW w:w="1438"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絵や図、メモ</w:t>
            </w:r>
            <w:r>
              <w:rPr>
                <w:rFonts w:hint="eastAsia" w:ascii="ＭＳ Ｐ明朝" w:hAnsi="ＭＳ Ｐ明朝" w:eastAsia="ＭＳ Ｐ明朝"/>
                <w:sz w:val="18"/>
              </w:rPr>
              <w:t>など</w:t>
            </w:r>
            <w:r>
              <w:rPr>
                <w:rFonts w:hint="eastAsia" w:ascii="ＭＳ Ｐ明朝" w:hAnsi="ＭＳ Ｐ明朝" w:eastAsia="ＭＳ Ｐ明朝"/>
                <w:sz w:val="24"/>
              </w:rPr>
              <w:t>使い、具体的、ゆっくり、やさしく、なるべく肯定的な表現</w:t>
            </w:r>
            <w:r>
              <w:rPr>
                <w:rFonts w:hint="eastAsia" w:ascii="ＭＳ Ｐ明朝" w:hAnsi="ＭＳ Ｐ明朝" w:eastAsia="ＭＳ Ｐ明朝"/>
                <w:sz w:val="24"/>
                <w:vertAlign w:val="superscript"/>
              </w:rPr>
              <w:t>*</w:t>
            </w:r>
            <w:r>
              <w:rPr>
                <w:rFonts w:hint="eastAsia" w:ascii="ＭＳ Ｐ明朝" w:hAnsi="ＭＳ Ｐ明朝" w:eastAsia="ＭＳ Ｐ明朝"/>
                <w:sz w:val="24"/>
              </w:rPr>
              <w:t>で伝える</w:t>
            </w:r>
          </w:p>
          <w:p>
            <w:pPr>
              <w:pStyle w:val="0"/>
              <w:widowControl w:val="1"/>
              <w:spacing w:line="320" w:lineRule="exact"/>
              <w:rPr>
                <w:rFonts w:hint="default" w:ascii="ＭＳ Ｐ明朝" w:hAnsi="ＭＳ Ｐ明朝" w:eastAsia="ＭＳ Ｐ明朝"/>
                <w:sz w:val="24"/>
              </w:rPr>
            </w:pP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w:t>
            </w:r>
            <w:r>
              <w:rPr>
                <w:rFonts w:hint="eastAsia" w:ascii="ＭＳ Ｐ明朝" w:hAnsi="ＭＳ Ｐ明朝" w:eastAsia="ＭＳ Ｐ明朝"/>
                <w:sz w:val="24"/>
              </w:rPr>
              <w:t>例：「あっちへ行ってはだめ」ではなく「ここに居よう」と場所を示す</w:t>
            </w:r>
          </w:p>
        </w:tc>
        <w:tc>
          <w:tcPr>
            <w:tcW w:w="1131"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知的障害者施設や特別支援学校関係者、保健師</w:t>
            </w:r>
            <w:r>
              <w:rPr>
                <w:rFonts w:hint="eastAsia" w:ascii="ＭＳ Ｐ明朝" w:hAnsi="ＭＳ Ｐ明朝" w:eastAsia="ＭＳ Ｐ明朝"/>
                <w:sz w:val="18"/>
              </w:rPr>
              <w:t>など</w:t>
            </w:r>
          </w:p>
        </w:tc>
        <w:tc>
          <w:tcPr>
            <w:tcW w:w="1560"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本人が通う施設や特別支援学校へ連絡</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トイレ利用時に介助者をつける</w:t>
            </w:r>
            <w:r>
              <w:rPr>
                <w:rFonts w:hint="eastAsia" w:ascii="ＭＳ Ｐ明朝" w:hAnsi="ＭＳ Ｐ明朝" w:eastAsia="ＭＳ Ｐ明朝"/>
                <w:sz w:val="18"/>
              </w:rPr>
              <w:t>など</w:t>
            </w:r>
            <w:r>
              <w:rPr>
                <w:rFonts w:hint="eastAsia" w:ascii="ＭＳ Ｐ明朝" w:hAnsi="ＭＳ Ｐ明朝" w:eastAsia="ＭＳ Ｐ明朝"/>
                <w:sz w:val="24"/>
              </w:rPr>
              <w:t>配慮が必要な場合もある</w:t>
            </w:r>
          </w:p>
        </w:tc>
      </w:tr>
      <w:tr>
        <w:trPr/>
        <w:tc>
          <w:tcPr>
            <w:tcW w:w="10774" w:type="dxa"/>
            <w:gridSpan w:val="9"/>
            <w:shd w:val="clear" w:color="auto" w:themeFill="text2" w:themeFillTint="33" w:themeFillShade="FF"/>
            <w:vAlign w:val="center"/>
          </w:tcPr>
          <w:p>
            <w:pPr>
              <w:pStyle w:val="0"/>
              <w:widowControl w:val="1"/>
              <w:jc w:val="left"/>
              <w:rPr>
                <w:rFonts w:hint="default" w:asciiTheme="majorEastAsia" w:hAnsiTheme="majorEastAsia" w:eastAsiaTheme="majorEastAsia"/>
                <w:b w:val="1"/>
                <w:sz w:val="20"/>
              </w:rPr>
            </w:pPr>
            <w:r>
              <w:rPr>
                <w:rFonts w:hint="eastAsia" w:asciiTheme="majorEastAsia" w:hAnsiTheme="majorEastAsia" w:eastAsiaTheme="majorEastAsia"/>
                <w:b w:val="1"/>
                <w:sz w:val="32"/>
              </w:rPr>
              <w:t>情報伝達や個室スペースなど個別の配慮が必要となる人</w:t>
            </w:r>
          </w:p>
        </w:tc>
      </w:tr>
      <w:tr>
        <w:trPr/>
        <w:tc>
          <w:tcPr>
            <w:tcW w:w="1696" w:type="dxa"/>
            <w:vMerge w:val="restart"/>
            <w:shd w:val="clear" w:color="auto" w:themeFill="accent6" w:themeFillTint="99" w:themeFillShade="FF"/>
            <w:vAlign w:val="center"/>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区分</w:t>
            </w:r>
          </w:p>
        </w:tc>
        <w:tc>
          <w:tcPr>
            <w:tcW w:w="1553" w:type="dxa"/>
            <w:vMerge w:val="restart"/>
            <w:shd w:val="clear" w:color="auto" w:themeFill="accent6" w:themeFillTint="99" w:themeFillShade="FF"/>
            <w:vAlign w:val="center"/>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特徴</w:t>
            </w:r>
          </w:p>
        </w:tc>
        <w:tc>
          <w:tcPr>
            <w:tcW w:w="7525" w:type="dxa"/>
            <w:gridSpan w:val="7"/>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99"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避難所での主な配慮事項</w:t>
            </w:r>
          </w:p>
        </w:tc>
      </w:tr>
      <w:tr>
        <w:trPr/>
        <w:tc>
          <w:tcPr>
            <w:tcW w:w="1696" w:type="dxa"/>
            <w:vMerge w:val="continue"/>
            <w:shd w:val="clear" w:color="auto" w:themeFill="accent6" w:themeFillTint="99" w:themeFillShade="FF"/>
            <w:vAlign w:val="top"/>
          </w:tcPr>
          <w:p>
            <w:pPr>
              <w:pStyle w:val="0"/>
              <w:widowControl w:val="1"/>
              <w:jc w:val="left"/>
              <w:rPr>
                <w:rFonts w:hint="default" w:asciiTheme="majorEastAsia" w:hAnsiTheme="majorEastAsia" w:eastAsiaTheme="majorEastAsia"/>
                <w:sz w:val="20"/>
              </w:rPr>
            </w:pPr>
          </w:p>
        </w:tc>
        <w:tc>
          <w:tcPr>
            <w:tcW w:w="1553" w:type="dxa"/>
            <w:vMerge w:val="continue"/>
            <w:shd w:val="clear" w:color="auto" w:themeFill="accent6" w:themeFillTint="99" w:themeFillShade="FF"/>
            <w:vAlign w:val="top"/>
          </w:tcPr>
          <w:p>
            <w:pPr>
              <w:pStyle w:val="0"/>
              <w:widowControl w:val="1"/>
              <w:jc w:val="left"/>
              <w:rPr>
                <w:rFonts w:hint="default" w:asciiTheme="majorEastAsia" w:hAnsiTheme="majorEastAsia" w:eastAsiaTheme="majorEastAsia"/>
                <w:sz w:val="20"/>
              </w:rPr>
            </w:pPr>
          </w:p>
        </w:tc>
        <w:tc>
          <w:tcPr>
            <w:tcW w:w="1427" w:type="dxa"/>
            <w:gridSpan w:val="3"/>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配置、設備</w:t>
            </w:r>
          </w:p>
        </w:tc>
        <w:tc>
          <w:tcPr>
            <w:tcW w:w="1969" w:type="dxa"/>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食料・物資</w:t>
            </w:r>
          </w:p>
        </w:tc>
        <w:tc>
          <w:tcPr>
            <w:tcW w:w="1438" w:type="dxa"/>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情報伝達</w:t>
            </w:r>
          </w:p>
        </w:tc>
        <w:tc>
          <w:tcPr>
            <w:tcW w:w="1131" w:type="dxa"/>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人的支援</w:t>
            </w:r>
          </w:p>
        </w:tc>
        <w:tc>
          <w:tcPr>
            <w:tcW w:w="1560" w:type="dxa"/>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その他</w:t>
            </w:r>
          </w:p>
        </w:tc>
      </w:tr>
      <w:tr>
        <w:trPr>
          <w:cantSplit/>
          <w:trHeight w:val="2681" w:hRule="atLeast"/>
        </w:trPr>
        <w:tc>
          <w:tcPr>
            <w:tcW w:w="1696" w:type="dxa"/>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目の見えない人</w:t>
            </w:r>
          </w:p>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w:t>
            </w:r>
            <w:r>
              <w:rPr>
                <w:rFonts w:hint="eastAsia" w:ascii="ＭＳ Ｐゴシック" w:hAnsi="ＭＳ Ｐゴシック" w:eastAsia="ＭＳ Ｐゴシック"/>
                <w:sz w:val="32"/>
              </w:rPr>
              <w:t>見えにくい人</w:t>
            </w:r>
            <w:r>
              <w:rPr>
                <w:rFonts w:hint="eastAsia" w:ascii="ＭＳ Ｐゴシック" w:hAnsi="ＭＳ Ｐゴシック" w:eastAsia="ＭＳ Ｐゴシック"/>
                <w:sz w:val="32"/>
              </w:rPr>
              <w:t>)</w:t>
            </w:r>
          </w:p>
        </w:tc>
        <w:tc>
          <w:tcPr>
            <w:tcW w:w="1564" w:type="dxa"/>
            <w:gridSpan w:val="2"/>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視覚による情報収集や状況把握が困難なので、音声による情報伝達が必要</w:t>
            </w:r>
          </w:p>
        </w:tc>
        <w:tc>
          <w:tcPr>
            <w:tcW w:w="1416" w:type="dxa"/>
            <w:gridSpan w:val="2"/>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壁際（位置が把握しやすく、壁伝いに移動可能）で、段差のない場所、夜に電気が使えなくなった時に安心して休める場所</w:t>
            </w:r>
          </w:p>
        </w:tc>
        <w:tc>
          <w:tcPr>
            <w:tcW w:w="1969"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白杖、点字器、携帯ラジオ、携帯型の音声時計、携帯電話、音声出力装置、文字の拡大装置、ルーペや拡大鏡</w:t>
            </w:r>
            <w:r>
              <w:rPr>
                <w:rFonts w:hint="eastAsia" w:ascii="ＭＳ Ｐ明朝" w:hAnsi="ＭＳ Ｐ明朝" w:eastAsia="ＭＳ Ｐ明朝"/>
                <w:sz w:val="18"/>
              </w:rPr>
              <w:t>など</w:t>
            </w:r>
          </w:p>
        </w:tc>
        <w:tc>
          <w:tcPr>
            <w:tcW w:w="1438" w:type="dxa"/>
            <w:vAlign w:val="center"/>
          </w:tcPr>
          <w:p>
            <w:pPr>
              <w:pStyle w:val="0"/>
              <w:widowControl w:val="1"/>
              <w:tabs>
                <w:tab w:val="left" w:leader="none" w:pos="1310"/>
              </w:tabs>
              <w:spacing w:line="320" w:lineRule="exact"/>
              <w:ind w:left="1"/>
              <w:rPr>
                <w:rFonts w:hint="default" w:ascii="ＭＳ Ｐ明朝" w:hAnsi="ＭＳ Ｐ明朝" w:eastAsia="ＭＳ Ｐ明朝"/>
                <w:sz w:val="24"/>
              </w:rPr>
            </w:pPr>
            <w:r>
              <w:rPr>
                <w:rFonts w:hint="eastAsia" w:ascii="ＭＳ Ｐ明朝" w:hAnsi="ＭＳ Ｐ明朝" w:eastAsia="ＭＳ Ｐ明朝"/>
                <w:sz w:val="24"/>
              </w:rPr>
              <w:t>音声、点字、指点字、音声出入力装置、音声変換可能なメール</w:t>
            </w:r>
            <w:r>
              <w:rPr>
                <w:rFonts w:hint="eastAsia" w:ascii="ＭＳ Ｐ明朝" w:hAnsi="ＭＳ Ｐ明朝" w:eastAsia="ＭＳ Ｐ明朝"/>
                <w:sz w:val="18"/>
              </w:rPr>
              <w:t>など</w:t>
            </w:r>
          </w:p>
        </w:tc>
        <w:tc>
          <w:tcPr>
            <w:tcW w:w="1131"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ガイドヘルパー、視覚障害者団体</w:t>
            </w:r>
            <w:r>
              <w:rPr>
                <w:rFonts w:hint="eastAsia" w:ascii="ＭＳ Ｐ明朝" w:hAnsi="ＭＳ Ｐ明朝" w:eastAsia="ＭＳ Ｐ明朝"/>
                <w:sz w:val="18"/>
              </w:rPr>
              <w:t>など</w:t>
            </w:r>
          </w:p>
        </w:tc>
        <w:tc>
          <w:tcPr>
            <w:tcW w:w="1560"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視覚障害者団体への連絡</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必要に応じて医療機関</w:t>
            </w:r>
            <w:r>
              <w:rPr>
                <w:rFonts w:hint="eastAsia" w:ascii="ＭＳ Ｐ明朝" w:hAnsi="ＭＳ Ｐ明朝" w:eastAsia="ＭＳ Ｐ明朝"/>
                <w:sz w:val="18"/>
              </w:rPr>
              <w:t>など</w:t>
            </w:r>
            <w:r>
              <w:rPr>
                <w:rFonts w:hint="eastAsia" w:ascii="ＭＳ Ｐ明朝" w:hAnsi="ＭＳ Ｐ明朝" w:eastAsia="ＭＳ Ｐ明朝"/>
                <w:sz w:val="24"/>
              </w:rPr>
              <w:t>に連絡</w:t>
            </w:r>
          </w:p>
        </w:tc>
      </w:tr>
      <w:tr>
        <w:trPr>
          <w:cantSplit/>
          <w:trHeight w:val="2681" w:hRule="atLeast"/>
        </w:trPr>
        <w:tc>
          <w:tcPr>
            <w:tcW w:w="1696" w:type="dxa"/>
            <w:vAlign w:val="center"/>
          </w:tcPr>
          <w:p>
            <w:pPr>
              <w:pStyle w:val="0"/>
              <w:suppressAutoHyphens w:val="1"/>
              <w:kinsoku w:val="0"/>
              <w:wordWrap w:val="0"/>
              <w:autoSpaceDE w:val="0"/>
              <w:autoSpaceDN w:val="0"/>
              <w:spacing w:line="400" w:lineRule="exact"/>
              <w:ind w:right="34" w:rightChars="16"/>
              <w:rPr>
                <w:rFonts w:hint="default" w:ascii="ＭＳ Ｐゴシック" w:hAnsi="ＭＳ Ｐゴシック" w:eastAsia="ＭＳ Ｐゴシック"/>
                <w:sz w:val="32"/>
              </w:rPr>
            </w:pPr>
            <w:r>
              <w:rPr>
                <w:rFonts w:hint="eastAsia" w:ascii="ＭＳ Ｐゴシック" w:hAnsi="ＭＳ Ｐゴシック" w:eastAsia="ＭＳ Ｐゴシック"/>
                <w:sz w:val="32"/>
              </w:rPr>
              <w:t>耳の聞こえない人</w:t>
            </w:r>
          </w:p>
          <w:p>
            <w:pPr>
              <w:pStyle w:val="0"/>
              <w:suppressAutoHyphens w:val="1"/>
              <w:kinsoku w:val="0"/>
              <w:wordWrap w:val="0"/>
              <w:autoSpaceDE w:val="0"/>
              <w:autoSpaceDN w:val="0"/>
              <w:spacing w:line="400" w:lineRule="exact"/>
              <w:ind w:right="34" w:rightChars="16"/>
              <w:rPr>
                <w:rFonts w:hint="default" w:ascii="ＭＳ Ｐゴシック" w:hAnsi="ＭＳ Ｐゴシック" w:eastAsia="ＭＳ Ｐゴシック"/>
                <w:sz w:val="32"/>
              </w:rPr>
            </w:pPr>
            <w:r>
              <w:rPr>
                <w:rFonts w:hint="eastAsia" w:ascii="ＭＳ Ｐゴシック" w:hAnsi="ＭＳ Ｐゴシック" w:eastAsia="ＭＳ Ｐゴシック"/>
                <w:sz w:val="32"/>
              </w:rPr>
              <w:t>(</w:t>
            </w:r>
            <w:r>
              <w:rPr>
                <w:rFonts w:hint="eastAsia" w:ascii="ＭＳ Ｐゴシック" w:hAnsi="ＭＳ Ｐゴシック" w:eastAsia="ＭＳ Ｐゴシック"/>
                <w:sz w:val="32"/>
              </w:rPr>
              <w:t>聞こえにくい人</w:t>
            </w:r>
            <w:r>
              <w:rPr>
                <w:rFonts w:hint="eastAsia" w:ascii="ＭＳ Ｐゴシック" w:hAnsi="ＭＳ Ｐゴシック" w:eastAsia="ＭＳ Ｐゴシック"/>
                <w:sz w:val="32"/>
              </w:rPr>
              <w:t>)</w:t>
            </w:r>
          </w:p>
        </w:tc>
        <w:tc>
          <w:tcPr>
            <w:tcW w:w="1564" w:type="dxa"/>
            <w:gridSpan w:val="2"/>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音による情報集や状況把握が困難なので、視覚による情報伝達が必要</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見た目ではわかりにくい場合もある</w:t>
            </w:r>
          </w:p>
        </w:tc>
        <w:tc>
          <w:tcPr>
            <w:tcW w:w="1416" w:type="dxa"/>
            <w:gridSpan w:val="2"/>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情報掲示板や本部付近</w:t>
            </w:r>
            <w:r>
              <w:rPr>
                <w:rFonts w:hint="eastAsia" w:ascii="ＭＳ Ｐ明朝" w:hAnsi="ＭＳ Ｐ明朝" w:eastAsia="ＭＳ Ｐ明朝"/>
                <w:sz w:val="18"/>
              </w:rPr>
              <w:t>など</w:t>
            </w:r>
            <w:r>
              <w:rPr>
                <w:rFonts w:hint="eastAsia" w:ascii="ＭＳ Ｐ明朝" w:hAnsi="ＭＳ Ｐ明朝" w:eastAsia="ＭＳ Ｐ明朝"/>
                <w:sz w:val="24"/>
              </w:rPr>
              <w:t>、目から情報が入りやすい場所</w:t>
            </w:r>
          </w:p>
        </w:tc>
        <w:tc>
          <w:tcPr>
            <w:tcW w:w="1969"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補聴器・補聴器用の電池、筆談用のメモ用紙・筆記用具、携帯電話、ファックス、テレビ</w:t>
            </w:r>
            <w:r>
              <w:rPr>
                <w:rFonts w:hint="eastAsia" w:ascii="ＭＳ Ｐ明朝" w:hAnsi="ＭＳ Ｐ明朝" w:eastAsia="ＭＳ Ｐ明朝"/>
                <w:sz w:val="24"/>
              </w:rPr>
              <w:t>(</w:t>
            </w:r>
            <w:r>
              <w:rPr>
                <w:rFonts w:hint="eastAsia" w:ascii="ＭＳ Ｐ明朝" w:hAnsi="ＭＳ Ｐ明朝" w:eastAsia="ＭＳ Ｐ明朝"/>
                <w:sz w:val="24"/>
              </w:rPr>
              <w:t>文字放送・字幕放送</w:t>
            </w:r>
            <w:r>
              <w:rPr>
                <w:rFonts w:hint="eastAsia" w:ascii="ＭＳ Ｐ明朝" w:hAnsi="ＭＳ Ｐ明朝" w:eastAsia="ＭＳ Ｐ明朝"/>
                <w:sz w:val="24"/>
              </w:rPr>
              <w:t>)</w:t>
            </w:r>
            <w:r>
              <w:rPr>
                <w:rFonts w:hint="eastAsia" w:ascii="ＭＳ Ｐ明朝" w:hAnsi="ＭＳ Ｐ明朝" w:eastAsia="ＭＳ Ｐ明朝"/>
                <w:sz w:val="24"/>
              </w:rPr>
              <w:t>、救助用の笛やブザー、暗い場所でも対応できるようライト</w:t>
            </w:r>
            <w:r>
              <w:rPr>
                <w:rFonts w:hint="eastAsia" w:ascii="ＭＳ Ｐ明朝" w:hAnsi="ＭＳ Ｐ明朝" w:eastAsia="ＭＳ Ｐ明朝"/>
                <w:sz w:val="18"/>
              </w:rPr>
              <w:t>など</w:t>
            </w:r>
          </w:p>
        </w:tc>
        <w:tc>
          <w:tcPr>
            <w:tcW w:w="1438"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情報掲示板、手話、筆談、要約筆記、メール、文字放送</w:t>
            </w:r>
            <w:r>
              <w:rPr>
                <w:rFonts w:hint="eastAsia" w:ascii="ＭＳ Ｐ明朝" w:hAnsi="ＭＳ Ｐ明朝" w:eastAsia="ＭＳ Ｐ明朝"/>
                <w:sz w:val="18"/>
              </w:rPr>
              <w:t>など</w:t>
            </w:r>
          </w:p>
        </w:tc>
        <w:tc>
          <w:tcPr>
            <w:tcW w:w="1131"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手話通訳者、要約筆記者、聴覚障害者団体</w:t>
            </w:r>
            <w:r>
              <w:rPr>
                <w:rFonts w:hint="eastAsia" w:ascii="ＭＳ Ｐ明朝" w:hAnsi="ＭＳ Ｐ明朝" w:eastAsia="ＭＳ Ｐ明朝"/>
                <w:sz w:val="18"/>
              </w:rPr>
              <w:t>など</w:t>
            </w:r>
          </w:p>
        </w:tc>
        <w:tc>
          <w:tcPr>
            <w:tcW w:w="1560"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聴覚障害者団体への連絡</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本人の希望に応じて「支援が必要」である旨を表示（シールやビブスの着用</w:t>
            </w:r>
            <w:r>
              <w:rPr>
                <w:rFonts w:hint="eastAsia" w:ascii="ＭＳ Ｐ明朝" w:hAnsi="ＭＳ Ｐ明朝" w:eastAsia="ＭＳ Ｐ明朝"/>
                <w:sz w:val="18"/>
              </w:rPr>
              <w:t>など</w:t>
            </w:r>
            <w:r>
              <w:rPr>
                <w:rFonts w:hint="eastAsia" w:ascii="ＭＳ Ｐ明朝" w:hAnsi="ＭＳ Ｐ明朝" w:eastAsia="ＭＳ Ｐ明朝"/>
                <w:sz w:val="24"/>
              </w:rPr>
              <w:t>）</w:t>
            </w:r>
          </w:p>
        </w:tc>
      </w:tr>
    </w:tbl>
    <w:p>
      <w:pPr>
        <w:pStyle w:val="0"/>
        <w:rPr>
          <w:rFonts w:hint="default"/>
        </w:rPr>
      </w:pPr>
      <w:r>
        <w:rPr>
          <w:rFonts w:hint="default"/>
        </w:rPr>
        <w:br w:type="page"/>
      </w:r>
    </w:p>
    <w:tbl>
      <w:tblPr>
        <w:tblStyle w:val="27"/>
        <w:tblW w:w="10774" w:type="dxa"/>
        <w:jc w:val="left"/>
        <w:tblInd w:w="-318" w:type="dxa"/>
        <w:tblLayout w:type="fixed"/>
        <w:tblLook w:firstRow="1" w:lastRow="0" w:firstColumn="1" w:lastColumn="0" w:noHBand="0" w:noVBand="1" w:val="04A0"/>
      </w:tblPr>
      <w:tblGrid>
        <w:gridCol w:w="1696"/>
        <w:gridCol w:w="1555"/>
        <w:gridCol w:w="11"/>
        <w:gridCol w:w="1417"/>
        <w:gridCol w:w="1971"/>
        <w:gridCol w:w="1432"/>
        <w:gridCol w:w="1132"/>
        <w:gridCol w:w="1560"/>
      </w:tblGrid>
      <w:tr>
        <w:trPr/>
        <w:tc>
          <w:tcPr>
            <w:tcW w:w="10774" w:type="dxa"/>
            <w:gridSpan w:val="8"/>
            <w:shd w:val="clear" w:color="auto" w:themeFill="text2" w:themeFillTint="33" w:themeFillShade="FF"/>
            <w:vAlign w:val="center"/>
          </w:tcPr>
          <w:p>
            <w:pPr>
              <w:pStyle w:val="0"/>
              <w:widowControl w:val="1"/>
              <w:jc w:val="left"/>
              <w:rPr>
                <w:rFonts w:hint="default" w:asciiTheme="majorEastAsia" w:hAnsiTheme="majorEastAsia" w:eastAsiaTheme="majorEastAsia"/>
                <w:b w:val="1"/>
                <w:sz w:val="20"/>
              </w:rPr>
            </w:pPr>
            <w:r>
              <w:rPr>
                <w:rFonts w:hint="eastAsia" w:asciiTheme="majorEastAsia" w:hAnsiTheme="majorEastAsia" w:eastAsiaTheme="majorEastAsia"/>
                <w:b w:val="1"/>
                <w:sz w:val="32"/>
              </w:rPr>
              <w:t>情報伝達や個室スペースなど個別の配慮が必要となる人</w:t>
            </w:r>
          </w:p>
        </w:tc>
      </w:tr>
      <w:tr>
        <w:trPr/>
        <w:tc>
          <w:tcPr>
            <w:tcW w:w="1696" w:type="dxa"/>
            <w:vMerge w:val="restart"/>
            <w:shd w:val="clear" w:color="auto" w:themeFill="accent6" w:themeFillTint="99" w:themeFillShade="FF"/>
            <w:vAlign w:val="center"/>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区分</w:t>
            </w:r>
          </w:p>
        </w:tc>
        <w:tc>
          <w:tcPr>
            <w:tcW w:w="1555" w:type="dxa"/>
            <w:vMerge w:val="restart"/>
            <w:shd w:val="clear" w:color="auto" w:themeFill="accent6" w:themeFillTint="99" w:themeFillShade="FF"/>
            <w:vAlign w:val="center"/>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特徴</w:t>
            </w:r>
          </w:p>
        </w:tc>
        <w:tc>
          <w:tcPr>
            <w:tcW w:w="7523" w:type="dxa"/>
            <w:gridSpan w:val="6"/>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6" w:themeFillTint="99"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避難所での主な配慮事項</w:t>
            </w:r>
          </w:p>
        </w:tc>
      </w:tr>
      <w:tr>
        <w:trPr/>
        <w:tc>
          <w:tcPr>
            <w:tcW w:w="1696" w:type="dxa"/>
            <w:vMerge w:val="continue"/>
            <w:shd w:val="clear" w:color="auto" w:themeFill="accent6" w:themeFillTint="99" w:themeFillShade="FF"/>
            <w:vAlign w:val="top"/>
          </w:tcPr>
          <w:p>
            <w:pPr>
              <w:pStyle w:val="0"/>
              <w:widowControl w:val="1"/>
              <w:jc w:val="left"/>
              <w:rPr>
                <w:rFonts w:hint="default" w:asciiTheme="majorEastAsia" w:hAnsiTheme="majorEastAsia" w:eastAsiaTheme="majorEastAsia"/>
                <w:sz w:val="20"/>
              </w:rPr>
            </w:pPr>
          </w:p>
        </w:tc>
        <w:tc>
          <w:tcPr>
            <w:tcW w:w="1555" w:type="dxa"/>
            <w:vMerge w:val="continue"/>
            <w:shd w:val="clear" w:color="auto" w:themeFill="accent6" w:themeFillTint="99" w:themeFillShade="FF"/>
            <w:vAlign w:val="top"/>
          </w:tcPr>
          <w:p>
            <w:pPr>
              <w:pStyle w:val="0"/>
              <w:widowControl w:val="1"/>
              <w:jc w:val="left"/>
              <w:rPr>
                <w:rFonts w:hint="default" w:asciiTheme="majorEastAsia" w:hAnsiTheme="majorEastAsia" w:eastAsiaTheme="majorEastAsia"/>
                <w:sz w:val="20"/>
              </w:rPr>
            </w:pPr>
          </w:p>
        </w:tc>
        <w:tc>
          <w:tcPr>
            <w:tcW w:w="1428" w:type="dxa"/>
            <w:gridSpan w:val="2"/>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配置、設備</w:t>
            </w:r>
          </w:p>
        </w:tc>
        <w:tc>
          <w:tcPr>
            <w:tcW w:w="1971" w:type="dxa"/>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食料・物資</w:t>
            </w:r>
          </w:p>
        </w:tc>
        <w:tc>
          <w:tcPr>
            <w:tcW w:w="1432" w:type="dxa"/>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情報伝達</w:t>
            </w:r>
          </w:p>
        </w:tc>
        <w:tc>
          <w:tcPr>
            <w:tcW w:w="1132" w:type="dxa"/>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人的支援</w:t>
            </w:r>
          </w:p>
        </w:tc>
        <w:tc>
          <w:tcPr>
            <w:tcW w:w="1560" w:type="dxa"/>
            <w:shd w:val="clear" w:color="auto" w:themeFill="accent6" w:themeFillTint="33" w:themeFillShade="FF"/>
            <w:vAlign w:val="top"/>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その他</w:t>
            </w:r>
          </w:p>
        </w:tc>
      </w:tr>
      <w:tr>
        <w:trPr>
          <w:trHeight w:val="2760" w:hRule="atLeast"/>
        </w:trPr>
        <w:tc>
          <w:tcPr>
            <w:tcW w:w="1696" w:type="dxa"/>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子ども</w:t>
            </w:r>
          </w:p>
        </w:tc>
        <w:tc>
          <w:tcPr>
            <w:tcW w:w="1566" w:type="dxa"/>
            <w:gridSpan w:val="2"/>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災害時には、風邪</w:t>
            </w:r>
            <w:r>
              <w:rPr>
                <w:rFonts w:hint="eastAsia" w:ascii="ＭＳ Ｐ明朝" w:hAnsi="ＭＳ Ｐ明朝" w:eastAsia="ＭＳ Ｐ明朝"/>
                <w:sz w:val="18"/>
              </w:rPr>
              <w:t>など</w:t>
            </w:r>
            <w:r>
              <w:rPr>
                <w:rFonts w:hint="eastAsia" w:ascii="ＭＳ Ｐ明朝" w:hAnsi="ＭＳ Ｐ明朝" w:eastAsia="ＭＳ Ｐ明朝"/>
                <w:sz w:val="24"/>
              </w:rPr>
              <w:t>の疾患にかかりやすい子や、赤ちゃんがえりする子も多い</w:t>
            </w:r>
          </w:p>
        </w:tc>
        <w:tc>
          <w:tcPr>
            <w:tcW w:w="1417" w:type="dxa"/>
            <w:vAlign w:val="center"/>
          </w:tcPr>
          <w:p>
            <w:pPr>
              <w:pStyle w:val="0"/>
              <w:widowControl w:val="1"/>
              <w:spacing w:line="320" w:lineRule="exact"/>
              <w:ind w:right="34" w:rightChars="16"/>
              <w:rPr>
                <w:rFonts w:hint="default" w:ascii="ＭＳ Ｐ明朝" w:hAnsi="ＭＳ Ｐ明朝" w:eastAsia="ＭＳ Ｐ明朝"/>
                <w:sz w:val="24"/>
              </w:rPr>
            </w:pPr>
            <w:r>
              <w:rPr>
                <w:rFonts w:hint="eastAsia" w:ascii="ＭＳ Ｐ明朝" w:hAnsi="ＭＳ Ｐ明朝" w:eastAsia="ＭＳ Ｐ明朝"/>
                <w:sz w:val="24"/>
              </w:rPr>
              <w:t>衛生的な場所で防寒・避暑対策をし、子どもが騒いでもよい環境</w:t>
            </w:r>
          </w:p>
        </w:tc>
        <w:tc>
          <w:tcPr>
            <w:tcW w:w="1971"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紙おむつ、粉ミルク（アレルギー対応含む）、ミルク調整用の水、哺乳瓶、離乳食、おしりふき</w:t>
            </w:r>
            <w:r>
              <w:rPr>
                <w:rFonts w:hint="eastAsia" w:ascii="ＭＳ Ｐ明朝" w:hAnsi="ＭＳ Ｐ明朝" w:eastAsia="ＭＳ Ｐ明朝"/>
                <w:sz w:val="18"/>
              </w:rPr>
              <w:t>など</w:t>
            </w:r>
            <w:r>
              <w:rPr>
                <w:rFonts w:hint="eastAsia" w:ascii="ＭＳ Ｐ明朝" w:hAnsi="ＭＳ Ｐ明朝" w:eastAsia="ＭＳ Ｐ明朝"/>
                <w:sz w:val="24"/>
              </w:rPr>
              <w:t>の衛生用品、日ごろ服用している薬</w:t>
            </w:r>
            <w:r>
              <w:rPr>
                <w:rFonts w:hint="eastAsia" w:ascii="ＭＳ Ｐ明朝" w:hAnsi="ＭＳ Ｐ明朝" w:eastAsia="ＭＳ Ｐ明朝"/>
                <w:sz w:val="18"/>
              </w:rPr>
              <w:t>など</w:t>
            </w:r>
          </w:p>
        </w:tc>
        <w:tc>
          <w:tcPr>
            <w:tcW w:w="1432"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絵や図、実物を示し、わかりやすい言葉で具体的、ゆっくり、やさしく、伝える。</w:t>
            </w:r>
          </w:p>
        </w:tc>
        <w:tc>
          <w:tcPr>
            <w:tcW w:w="1132"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保育士、保健師</w:t>
            </w:r>
            <w:r>
              <w:rPr>
                <w:rFonts w:hint="eastAsia" w:ascii="ＭＳ Ｐ明朝" w:hAnsi="ＭＳ Ｐ明朝" w:eastAsia="ＭＳ Ｐ明朝"/>
                <w:sz w:val="18"/>
              </w:rPr>
              <w:t>など</w:t>
            </w:r>
          </w:p>
        </w:tc>
        <w:tc>
          <w:tcPr>
            <w:tcW w:w="1560"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子どもが遊べる部屋の確保、感染症対策、子どもの特性に応じたメンタルケア</w:t>
            </w:r>
          </w:p>
        </w:tc>
      </w:tr>
      <w:tr>
        <w:trPr>
          <w:trHeight w:val="2540" w:hRule="atLeast"/>
        </w:trPr>
        <w:tc>
          <w:tcPr>
            <w:tcW w:w="1696" w:type="dxa"/>
            <w:vAlign w:val="center"/>
          </w:tcPr>
          <w:p>
            <w:pPr>
              <w:pStyle w:val="0"/>
              <w:suppressAutoHyphens w:val="1"/>
              <w:kinsoku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女性</w:t>
            </w:r>
          </w:p>
        </w:tc>
        <w:tc>
          <w:tcPr>
            <w:tcW w:w="1566" w:type="dxa"/>
            <w:gridSpan w:val="2"/>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避難所利用者の約半数を占めるが、運営への意見が反映されないこともある</w:t>
            </w:r>
          </w:p>
        </w:tc>
        <w:tc>
          <w:tcPr>
            <w:tcW w:w="1417" w:type="dxa"/>
            <w:vAlign w:val="center"/>
          </w:tcPr>
          <w:p>
            <w:pPr>
              <w:pStyle w:val="0"/>
              <w:widowControl w:val="1"/>
              <w:spacing w:line="320" w:lineRule="exact"/>
              <w:ind w:right="34" w:rightChars="16"/>
              <w:jc w:val="left"/>
              <w:rPr>
                <w:rFonts w:hint="default" w:ascii="ＭＳ Ｐ明朝" w:hAnsi="ＭＳ Ｐ明朝" w:eastAsia="ＭＳ Ｐ明朝"/>
                <w:sz w:val="24"/>
              </w:rPr>
            </w:pPr>
            <w:r>
              <w:rPr>
                <w:rFonts w:hint="eastAsia" w:ascii="ＭＳ Ｐ明朝" w:hAnsi="ＭＳ Ｐ明朝" w:eastAsia="ＭＳ Ｐ明朝"/>
                <w:sz w:val="24"/>
              </w:rPr>
              <w:t>男女別の物干し場</w:t>
            </w:r>
          </w:p>
          <w:p>
            <w:pPr>
              <w:pStyle w:val="0"/>
              <w:widowControl w:val="1"/>
              <w:spacing w:line="320" w:lineRule="exact"/>
              <w:ind w:right="34" w:rightChars="16"/>
              <w:jc w:val="left"/>
              <w:rPr>
                <w:rFonts w:hint="default" w:ascii="ＭＳ Ｐ明朝" w:hAnsi="ＭＳ Ｐ明朝" w:eastAsia="ＭＳ Ｐ明朝"/>
                <w:sz w:val="24"/>
              </w:rPr>
            </w:pPr>
            <w:r>
              <w:rPr>
                <w:rFonts w:hint="eastAsia" w:ascii="ＭＳ Ｐ明朝" w:hAnsi="ＭＳ Ｐ明朝" w:eastAsia="ＭＳ Ｐ明朝"/>
                <w:sz w:val="24"/>
              </w:rPr>
              <w:t>トイレは使用時間を考慮し、女性用を多く設置するよう配慮する</w:t>
            </w:r>
          </w:p>
        </w:tc>
        <w:tc>
          <w:tcPr>
            <w:tcW w:w="1971"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女性用の衣類・下着、生理用品、暴力から身を守るための防犯ブザーやホイッスル</w:t>
            </w:r>
            <w:r>
              <w:rPr>
                <w:rFonts w:hint="eastAsia" w:ascii="ＭＳ Ｐ明朝" w:hAnsi="ＭＳ Ｐ明朝" w:eastAsia="ＭＳ Ｐ明朝"/>
                <w:sz w:val="18"/>
              </w:rPr>
              <w:t>など</w:t>
            </w:r>
          </w:p>
        </w:tc>
        <w:tc>
          <w:tcPr>
            <w:tcW w:w="1432" w:type="dxa"/>
            <w:vAlign w:val="center"/>
          </w:tcPr>
          <w:p>
            <w:pPr>
              <w:pStyle w:val="0"/>
              <w:widowControl w:val="1"/>
              <w:spacing w:line="320" w:lineRule="exact"/>
              <w:jc w:val="center"/>
              <w:rPr>
                <w:rFonts w:hint="default" w:ascii="ＭＳ Ｐ明朝" w:hAnsi="ＭＳ Ｐ明朝" w:eastAsia="ＭＳ Ｐ明朝"/>
                <w:sz w:val="24"/>
              </w:rPr>
            </w:pPr>
            <w:r>
              <w:rPr>
                <w:rFonts w:hint="eastAsia" w:ascii="ＭＳ Ｐ明朝" w:hAnsi="ＭＳ Ｐ明朝" w:eastAsia="ＭＳ Ｐ明朝"/>
                <w:sz w:val="24"/>
              </w:rPr>
              <w:t>－</w:t>
            </w:r>
          </w:p>
        </w:tc>
        <w:tc>
          <w:tcPr>
            <w:tcW w:w="1132" w:type="dxa"/>
            <w:vAlign w:val="center"/>
          </w:tcPr>
          <w:p>
            <w:pPr>
              <w:pStyle w:val="0"/>
              <w:widowControl w:val="1"/>
              <w:spacing w:line="320" w:lineRule="exact"/>
              <w:jc w:val="center"/>
              <w:rPr>
                <w:rFonts w:hint="default" w:ascii="ＭＳ Ｐ明朝" w:hAnsi="ＭＳ Ｐ明朝" w:eastAsia="ＭＳ Ｐ明朝"/>
                <w:sz w:val="24"/>
              </w:rPr>
            </w:pPr>
            <w:r>
              <w:rPr>
                <w:rFonts w:hint="eastAsia" w:ascii="ＭＳ Ｐ明朝" w:hAnsi="ＭＳ Ｐ明朝" w:eastAsia="ＭＳ Ｐ明朝"/>
                <w:sz w:val="24"/>
              </w:rPr>
              <w:t>－</w:t>
            </w:r>
          </w:p>
        </w:tc>
        <w:tc>
          <w:tcPr>
            <w:tcW w:w="1560"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運営への参画、暴力防止対策、</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トイレや更衣室</w:t>
            </w:r>
            <w:r>
              <w:rPr>
                <w:rFonts w:hint="eastAsia" w:ascii="ＭＳ Ｐ明朝" w:hAnsi="ＭＳ Ｐ明朝" w:eastAsia="ＭＳ Ｐ明朝"/>
                <w:sz w:val="18"/>
              </w:rPr>
              <w:t>など</w:t>
            </w:r>
            <w:r>
              <w:rPr>
                <w:rFonts w:hint="eastAsia" w:ascii="ＭＳ Ｐ明朝" w:hAnsi="ＭＳ Ｐ明朝" w:eastAsia="ＭＳ Ｐ明朝"/>
                <w:sz w:val="24"/>
              </w:rPr>
              <w:t>を男女別にする</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女性用の下着、生理用品等の女性による配布</w:t>
            </w:r>
          </w:p>
        </w:tc>
      </w:tr>
      <w:tr>
        <w:trPr>
          <w:trHeight w:val="2959" w:hRule="atLeast"/>
        </w:trPr>
        <w:tc>
          <w:tcPr>
            <w:tcW w:w="1696" w:type="dxa"/>
            <w:vAlign w:val="center"/>
          </w:tcPr>
          <w:p>
            <w:pPr>
              <w:pStyle w:val="0"/>
              <w:suppressAutoHyphens w:val="1"/>
              <w:kinsoku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外国人</w:t>
            </w:r>
          </w:p>
        </w:tc>
        <w:tc>
          <w:tcPr>
            <w:tcW w:w="1566" w:type="dxa"/>
            <w:gridSpan w:val="2"/>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日本語の理解力により、情報収集が困難なので、多言語</w:t>
            </w:r>
            <w:r>
              <w:rPr>
                <w:rFonts w:hint="eastAsia" w:ascii="ＭＳ Ｐ明朝" w:hAnsi="ＭＳ Ｐ明朝" w:eastAsia="ＭＳ Ｐ明朝"/>
                <w:sz w:val="18"/>
              </w:rPr>
              <w:t>など</w:t>
            </w:r>
            <w:r>
              <w:rPr>
                <w:rFonts w:hint="eastAsia" w:ascii="ＭＳ Ｐ明朝" w:hAnsi="ＭＳ Ｐ明朝" w:eastAsia="ＭＳ Ｐ明朝"/>
                <w:sz w:val="24"/>
              </w:rPr>
              <w:t>による情報支援が必要</w:t>
            </w:r>
          </w:p>
        </w:tc>
        <w:tc>
          <w:tcPr>
            <w:tcW w:w="1417" w:type="dxa"/>
            <w:vAlign w:val="center"/>
          </w:tcPr>
          <w:p>
            <w:pPr>
              <w:pStyle w:val="0"/>
              <w:widowControl w:val="1"/>
              <w:spacing w:line="320" w:lineRule="exact"/>
              <w:ind w:right="-115" w:rightChars="-55"/>
              <w:jc w:val="left"/>
              <w:rPr>
                <w:rFonts w:hint="default" w:ascii="ＭＳ Ｐ明朝" w:hAnsi="ＭＳ Ｐ明朝" w:eastAsia="ＭＳ Ｐ明朝"/>
                <w:sz w:val="24"/>
              </w:rPr>
            </w:pPr>
            <w:r>
              <w:rPr>
                <w:rFonts w:hint="eastAsia" w:ascii="ＭＳ Ｐ明朝" w:hAnsi="ＭＳ Ｐ明朝" w:eastAsia="ＭＳ Ｐ明朝"/>
                <w:sz w:val="24"/>
              </w:rPr>
              <w:t>宗教によっては礼拝する場所が必要</w:t>
            </w:r>
          </w:p>
        </w:tc>
        <w:tc>
          <w:tcPr>
            <w:tcW w:w="1971"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災害や緊急時の専門用語の対訳されたカード、多言語辞書。</w:t>
            </w:r>
          </w:p>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文化や宗教のちがいにより食べられないものがある人もいるので注意。</w:t>
            </w:r>
          </w:p>
        </w:tc>
        <w:tc>
          <w:tcPr>
            <w:tcW w:w="1432"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通訳、翻訳、絵や図・実物を示し、わかりやすく短い言葉</w:t>
            </w:r>
            <w:r>
              <w:rPr>
                <w:rFonts w:hint="eastAsia" w:ascii="ＭＳ Ｐ明朝" w:hAnsi="ＭＳ Ｐ明朝" w:eastAsia="ＭＳ Ｐ明朝"/>
                <w:sz w:val="24"/>
              </w:rPr>
              <w:t>(</w:t>
            </w:r>
            <w:r>
              <w:rPr>
                <w:rFonts w:hint="eastAsia" w:ascii="ＭＳ Ｐ明朝" w:hAnsi="ＭＳ Ｐ明朝" w:eastAsia="ＭＳ Ｐ明朝"/>
                <w:sz w:val="24"/>
              </w:rPr>
              <w:t>ひらがな・カタカナ</w:t>
            </w:r>
            <w:r>
              <w:rPr>
                <w:rFonts w:hint="eastAsia" w:ascii="ＭＳ Ｐ明朝" w:hAnsi="ＭＳ Ｐ明朝" w:eastAsia="ＭＳ Ｐ明朝"/>
                <w:sz w:val="24"/>
              </w:rPr>
              <w:t>)</w:t>
            </w:r>
            <w:r>
              <w:rPr>
                <w:rFonts w:hint="eastAsia" w:ascii="ＭＳ Ｐ明朝" w:hAnsi="ＭＳ Ｐ明朝" w:eastAsia="ＭＳ Ｐ明朝"/>
                <w:sz w:val="24"/>
              </w:rPr>
              <w:t>で、ゆっくり伝える</w:t>
            </w:r>
          </w:p>
        </w:tc>
        <w:tc>
          <w:tcPr>
            <w:tcW w:w="1132"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通訳者</w:t>
            </w:r>
            <w:r>
              <w:rPr>
                <w:rFonts w:hint="eastAsia" w:ascii="ＭＳ Ｐ明朝" w:hAnsi="ＭＳ Ｐ明朝" w:eastAsia="ＭＳ Ｐ明朝"/>
                <w:sz w:val="18"/>
              </w:rPr>
              <w:t>など</w:t>
            </w:r>
          </w:p>
        </w:tc>
        <w:tc>
          <w:tcPr>
            <w:tcW w:w="1560"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日本語が理解できる人には、運営に協力してもらう。</w:t>
            </w:r>
            <w:r>
              <w:rPr>
                <w:rFonts w:hint="default" w:ascii="ＭＳ Ｐ明朝" w:hAnsi="ＭＳ Ｐ明朝" w:eastAsia="ＭＳ Ｐ明朝"/>
                <w:sz w:val="24"/>
              </w:rPr>
              <w:br w:type="textWrapping" w:clear="none"/>
            </w:r>
            <w:r>
              <w:rPr>
                <w:rFonts w:hint="eastAsia" w:ascii="ＭＳ Ｐ明朝" w:hAnsi="ＭＳ Ｐ明朝" w:eastAsia="ＭＳ Ｐ明朝"/>
                <w:sz w:val="24"/>
              </w:rPr>
              <w:t>文化や風習、宗教による生活習慣のちがいもある。</w:t>
            </w:r>
          </w:p>
        </w:tc>
      </w:tr>
      <w:tr>
        <w:trPr>
          <w:trHeight w:val="2713" w:hRule="atLeast"/>
        </w:trPr>
        <w:tc>
          <w:tcPr>
            <w:tcW w:w="1696"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uppressAutoHyphens w:val="1"/>
              <w:kinsoku w:val="0"/>
              <w:autoSpaceDE w:val="0"/>
              <w:autoSpaceDN w:val="0"/>
              <w:spacing w:line="400" w:lineRule="exact"/>
              <w:ind w:right="34" w:rightChars="16"/>
              <w:rPr>
                <w:rFonts w:hint="default" w:ascii="ＭＳ Ｐゴシック" w:hAnsi="ＭＳ Ｐゴシック" w:eastAsia="ＭＳ Ｐゴシック"/>
                <w:sz w:val="32"/>
              </w:rPr>
            </w:pPr>
            <w:r>
              <w:rPr>
                <w:rFonts w:hint="eastAsia" w:ascii="ＭＳ Ｐゴシック" w:hAnsi="ＭＳ Ｐゴシック" w:eastAsia="ＭＳ Ｐゴシック"/>
                <w:sz w:val="32"/>
              </w:rPr>
              <w:t>文化・宗教上の理由で食べられないものがある人</w:t>
            </w:r>
          </w:p>
        </w:tc>
        <w:tc>
          <w:tcPr>
            <w:tcW w:w="1566" w:type="dxa"/>
            <w:gridSpan w:val="2"/>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見た目ではわからない場合もあるので、事前に食べられないものの確認が必要。</w:t>
            </w:r>
          </w:p>
        </w:tc>
        <w:tc>
          <w:tcPr>
            <w:tcW w:w="1417" w:type="dxa"/>
            <w:vAlign w:val="center"/>
          </w:tcPr>
          <w:p>
            <w:pPr>
              <w:pStyle w:val="0"/>
              <w:widowControl w:val="1"/>
              <w:spacing w:line="320" w:lineRule="exact"/>
              <w:ind w:right="34" w:rightChars="16"/>
              <w:jc w:val="center"/>
              <w:rPr>
                <w:rFonts w:hint="default" w:ascii="ＭＳ Ｐ明朝" w:hAnsi="ＭＳ Ｐ明朝" w:eastAsia="ＭＳ Ｐ明朝"/>
                <w:sz w:val="24"/>
              </w:rPr>
            </w:pPr>
            <w:r>
              <w:rPr>
                <w:rFonts w:hint="eastAsia" w:ascii="ＭＳ Ｐ明朝" w:hAnsi="ＭＳ Ｐ明朝" w:eastAsia="ＭＳ Ｐ明朝"/>
                <w:sz w:val="24"/>
              </w:rPr>
              <w:t>－</w:t>
            </w:r>
          </w:p>
        </w:tc>
        <w:tc>
          <w:tcPr>
            <w:tcW w:w="1971"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認証を受けた食品や、特定の食物をのぞいた食事（調味料</w:t>
            </w:r>
            <w:r>
              <w:rPr>
                <w:rFonts w:hint="eastAsia" w:ascii="ＭＳ Ｐ明朝" w:hAnsi="ＭＳ Ｐ明朝" w:eastAsia="ＭＳ Ｐ明朝"/>
                <w:sz w:val="18"/>
              </w:rPr>
              <w:t>など</w:t>
            </w:r>
            <w:r>
              <w:rPr>
                <w:rFonts w:hint="eastAsia" w:ascii="ＭＳ Ｐ明朝" w:hAnsi="ＭＳ Ｐ明朝" w:eastAsia="ＭＳ Ｐ明朝"/>
                <w:sz w:val="24"/>
              </w:rPr>
              <w:t>にも注意）</w:t>
            </w:r>
          </w:p>
        </w:tc>
        <w:tc>
          <w:tcPr>
            <w:tcW w:w="1432"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食事の材料や調味料</w:t>
            </w:r>
            <w:r>
              <w:rPr>
                <w:rFonts w:hint="eastAsia" w:ascii="ＭＳ Ｐ明朝" w:hAnsi="ＭＳ Ｐ明朝" w:eastAsia="ＭＳ Ｐ明朝"/>
                <w:sz w:val="18"/>
              </w:rPr>
              <w:t>など</w:t>
            </w:r>
            <w:r>
              <w:rPr>
                <w:rFonts w:hint="eastAsia" w:ascii="ＭＳ Ｐ明朝" w:hAnsi="ＭＳ Ｐ明朝" w:eastAsia="ＭＳ Ｐ明朝"/>
                <w:sz w:val="24"/>
              </w:rPr>
              <w:t>の成分を表示した献立表を多言語で掲示</w:t>
            </w:r>
          </w:p>
        </w:tc>
        <w:tc>
          <w:tcPr>
            <w:tcW w:w="1132" w:type="dxa"/>
            <w:vAlign w:val="center"/>
          </w:tcPr>
          <w:p>
            <w:pPr>
              <w:pStyle w:val="0"/>
              <w:widowControl w:val="1"/>
              <w:spacing w:line="320" w:lineRule="exact"/>
              <w:rPr>
                <w:rFonts w:hint="default" w:ascii="ＭＳ Ｐ明朝" w:hAnsi="ＭＳ Ｐ明朝" w:eastAsia="ＭＳ Ｐ明朝"/>
                <w:sz w:val="24"/>
              </w:rPr>
            </w:pPr>
            <w:r>
              <w:rPr>
                <w:rFonts w:hint="eastAsia" w:ascii="ＭＳ Ｐ明朝" w:hAnsi="ＭＳ Ｐ明朝" w:eastAsia="ＭＳ Ｐ明朝"/>
                <w:sz w:val="24"/>
              </w:rPr>
              <w:t>通訳者</w:t>
            </w:r>
            <w:r>
              <w:rPr>
                <w:rFonts w:hint="eastAsia" w:ascii="ＭＳ Ｐ明朝" w:hAnsi="ＭＳ Ｐ明朝" w:eastAsia="ＭＳ Ｐ明朝"/>
                <w:sz w:val="18"/>
              </w:rPr>
              <w:t>など</w:t>
            </w:r>
          </w:p>
        </w:tc>
        <w:tc>
          <w:tcPr>
            <w:tcW w:w="1560" w:type="dxa"/>
            <w:vAlign w:val="center"/>
          </w:tcPr>
          <w:p>
            <w:pPr>
              <w:pStyle w:val="0"/>
              <w:widowControl w:val="1"/>
              <w:spacing w:line="320" w:lineRule="exact"/>
              <w:jc w:val="center"/>
              <w:rPr>
                <w:rFonts w:hint="default" w:ascii="ＭＳ Ｐ明朝" w:hAnsi="ＭＳ Ｐ明朝" w:eastAsia="ＭＳ Ｐ明朝"/>
                <w:sz w:val="24"/>
              </w:rPr>
            </w:pPr>
            <w:r>
              <w:rPr>
                <w:rFonts w:hint="eastAsia" w:ascii="ＭＳ Ｐ明朝" w:hAnsi="ＭＳ Ｐ明朝" w:eastAsia="ＭＳ Ｐ明朝"/>
                <w:sz w:val="24"/>
              </w:rPr>
              <w:t>-</w:t>
            </w:r>
          </w:p>
        </w:tc>
      </w:tr>
    </w:tbl>
    <w:p>
      <w:pPr>
        <w:pStyle w:val="0"/>
        <w:widowControl w:val="1"/>
        <w:jc w:val="left"/>
        <w:rPr>
          <w:rFonts w:hint="default" w:ascii="HG丸ｺﾞｼｯｸM-PRO" w:hAnsi="HG丸ｺﾞｼｯｸM-PRO" w:eastAsia="HG丸ｺﾞｼｯｸM-PRO"/>
          <w:sz w:val="24"/>
        </w:rPr>
      </w:pPr>
    </w:p>
    <w:p>
      <w:pPr>
        <w:pStyle w:val="0"/>
        <w:widowControl w:val="1"/>
        <w:jc w:val="left"/>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br w:type="page"/>
      </w:r>
    </w:p>
    <w:p>
      <w:pPr>
        <w:pStyle w:val="0"/>
        <w:widowControl w:val="1"/>
        <w:jc w:val="left"/>
        <w:rPr>
          <w:rFonts w:hint="default" w:ascii="HG丸ｺﾞｼｯｸM-PRO" w:hAnsi="HG丸ｺﾞｼｯｸM-PRO" w:eastAsia="HG丸ｺﾞｼｯｸM-PRO"/>
          <w:sz w:val="24"/>
        </w:rPr>
      </w:pPr>
    </w:p>
    <w:tbl>
      <w:tblPr>
        <w:tblStyle w:val="27"/>
        <w:tblW w:w="10774" w:type="dxa"/>
        <w:jc w:val="left"/>
        <w:tblInd w:w="-318" w:type="dxa"/>
        <w:tblLayout w:type="fixed"/>
        <w:tblLook w:firstRow="1" w:lastRow="0" w:firstColumn="1" w:lastColumn="0" w:noHBand="0" w:noVBand="1" w:val="04A0"/>
      </w:tblPr>
      <w:tblGrid>
        <w:gridCol w:w="2269"/>
        <w:gridCol w:w="8505"/>
      </w:tblGrid>
      <w:tr>
        <w:trPr>
          <w:trHeight w:val="415" w:hRule="atLeast"/>
        </w:trPr>
        <w:tc>
          <w:tcPr>
            <w:tcW w:w="2269" w:type="dxa"/>
            <w:shd w:val="clear" w:color="auto" w:themeFill="accent6" w:themeFillTint="99" w:themeFillShade="FF"/>
            <w:vAlign w:val="center"/>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区分</w:t>
            </w:r>
          </w:p>
        </w:tc>
        <w:tc>
          <w:tcPr>
            <w:tcW w:w="8505" w:type="dxa"/>
            <w:shd w:val="clear" w:color="auto" w:themeFill="accent6" w:themeFillTint="99" w:themeFillShade="FF"/>
            <w:vAlign w:val="center"/>
          </w:tcPr>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対応など</w:t>
            </w:r>
          </w:p>
        </w:tc>
      </w:tr>
      <w:tr>
        <w:trPr>
          <w:trHeight w:val="1979" w:hRule="atLeast"/>
        </w:trPr>
        <w:tc>
          <w:tcPr>
            <w:tcW w:w="2269" w:type="dxa"/>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セクシャルマイノリティの人（</w:t>
            </w:r>
            <w:r>
              <w:rPr>
                <w:rFonts w:hint="eastAsia" w:ascii="ＭＳ Ｐゴシック" w:hAnsi="ＭＳ Ｐゴシック" w:eastAsia="ＭＳ Ｐゴシック"/>
                <w:sz w:val="32"/>
              </w:rPr>
              <w:t>LGBT</w:t>
            </w:r>
            <w:r>
              <w:rPr>
                <w:rFonts w:hint="eastAsia" w:ascii="ＭＳ Ｐゴシック" w:hAnsi="ＭＳ Ｐゴシック" w:eastAsia="ＭＳ Ｐゴシック"/>
                <w:sz w:val="32"/>
              </w:rPr>
              <w:t>）</w:t>
            </w:r>
          </w:p>
        </w:tc>
        <w:tc>
          <w:tcPr>
            <w:tcW w:w="8505" w:type="dxa"/>
            <w:vAlign w:val="center"/>
          </w:tcPr>
          <w:p>
            <w:pPr>
              <w:pStyle w:val="21"/>
              <w:widowControl w:val="1"/>
              <w:numPr>
                <w:ilvl w:val="0"/>
                <w:numId w:val="3"/>
              </w:numPr>
              <w:ind w:left="176" w:leftChars="0" w:hanging="176"/>
              <w:jc w:val="left"/>
              <w:rPr>
                <w:rFonts w:hint="default" w:asciiTheme="minorEastAsia" w:hAnsiTheme="minorEastAsia"/>
                <w:sz w:val="24"/>
              </w:rPr>
            </w:pPr>
            <w:r>
              <w:rPr>
                <w:rFonts w:hint="eastAsia" w:asciiTheme="minorEastAsia" w:hAnsiTheme="minorEastAsia"/>
                <w:sz w:val="24"/>
              </w:rPr>
              <w:t>トイレは男女別のほか、男女共用も設置する。</w:t>
            </w:r>
          </w:p>
          <w:p>
            <w:pPr>
              <w:pStyle w:val="21"/>
              <w:widowControl w:val="1"/>
              <w:numPr>
                <w:ilvl w:val="0"/>
                <w:numId w:val="3"/>
              </w:numPr>
              <w:ind w:left="178" w:leftChars="0" w:hanging="178"/>
              <w:jc w:val="left"/>
              <w:rPr>
                <w:rFonts w:hint="default" w:asciiTheme="minorEastAsia" w:hAnsiTheme="minorEastAsia"/>
                <w:sz w:val="24"/>
              </w:rPr>
            </w:pPr>
            <w:r>
              <w:rPr>
                <w:rFonts w:hint="eastAsia" w:asciiTheme="minorEastAsia" w:hAnsiTheme="minorEastAsia"/>
                <w:sz w:val="24"/>
              </w:rPr>
              <w:t>更衣室や入浴施設は，一人ずつ使える時間帯を設ける。</w:t>
            </w:r>
          </w:p>
          <w:p>
            <w:pPr>
              <w:pStyle w:val="21"/>
              <w:widowControl w:val="1"/>
              <w:numPr>
                <w:ilvl w:val="0"/>
                <w:numId w:val="3"/>
              </w:numPr>
              <w:ind w:left="178" w:leftChars="0" w:hanging="178"/>
              <w:jc w:val="left"/>
              <w:rPr>
                <w:rFonts w:hint="default" w:asciiTheme="minorEastAsia" w:hAnsiTheme="minorEastAsia"/>
                <w:sz w:val="24"/>
              </w:rPr>
            </w:pPr>
            <w:r>
              <w:rPr>
                <w:rFonts w:hint="eastAsia" w:asciiTheme="minorEastAsia" w:hAnsiTheme="minorEastAsia"/>
                <w:sz w:val="24"/>
              </w:rPr>
              <w:t>生理用品や下着</w:t>
            </w:r>
            <w:r>
              <w:rPr>
                <w:rFonts w:hint="eastAsia" w:asciiTheme="minorEastAsia" w:hAnsiTheme="minorEastAsia"/>
                <w:sz w:val="18"/>
              </w:rPr>
              <w:t>など</w:t>
            </w:r>
            <w:r>
              <w:rPr>
                <w:rFonts w:hint="eastAsia" w:asciiTheme="minorEastAsia" w:hAnsiTheme="minorEastAsia"/>
                <w:sz w:val="24"/>
              </w:rPr>
              <w:t>周囲に人がいる中で受け取りにくい物資があることを配慮して，ボランティアや相談の専門家</w:t>
            </w:r>
            <w:r>
              <w:rPr>
                <w:rFonts w:hint="eastAsia" w:asciiTheme="minorEastAsia" w:hAnsiTheme="minorEastAsia"/>
                <w:sz w:val="18"/>
              </w:rPr>
              <w:t>など</w:t>
            </w:r>
            <w:r>
              <w:rPr>
                <w:rFonts w:hint="eastAsia" w:asciiTheme="minorEastAsia" w:hAnsiTheme="minorEastAsia"/>
                <w:sz w:val="24"/>
              </w:rPr>
              <w:t>を通じて個別に届けられるような仕組みを検討する。</w:t>
            </w:r>
          </w:p>
        </w:tc>
      </w:tr>
      <w:tr>
        <w:trPr>
          <w:trHeight w:val="1979" w:hRule="atLeast"/>
        </w:trPr>
        <w:tc>
          <w:tcPr>
            <w:tcW w:w="2269" w:type="dxa"/>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けがや病気の人</w:t>
            </w:r>
          </w:p>
        </w:tc>
        <w:tc>
          <w:tcPr>
            <w:tcW w:w="8505" w:type="dxa"/>
            <w:vAlign w:val="center"/>
          </w:tcPr>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sz w:val="24"/>
              </w:rPr>
              <w:t>衛生的な場所で安静に過ごせるよう配慮し、防寒・避暑対策をする。</w:t>
            </w:r>
          </w:p>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sz w:val="24"/>
              </w:rPr>
              <w:t>病気が感染症の場合は、個室に移動させ、医師</w:t>
            </w:r>
            <w:r>
              <w:rPr>
                <w:rFonts w:hint="eastAsia" w:asciiTheme="minorEastAsia" w:hAnsiTheme="minorEastAsia"/>
                <w:sz w:val="18"/>
              </w:rPr>
              <w:t>など</w:t>
            </w:r>
            <w:r>
              <w:rPr>
                <w:rFonts w:hint="eastAsia" w:asciiTheme="minorEastAsia" w:hAnsiTheme="minorEastAsia"/>
                <w:sz w:val="24"/>
              </w:rPr>
              <w:t>の派遣を依頼する。</w:t>
            </w:r>
          </w:p>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kern w:val="0"/>
                <w:sz w:val="24"/>
              </w:rPr>
              <w:t>必要に応じて近隣の医療機関に移送する。</w:t>
            </w:r>
          </w:p>
        </w:tc>
      </w:tr>
      <w:tr>
        <w:trPr>
          <w:trHeight w:val="2815" w:hRule="atLeast"/>
        </w:trPr>
        <w:tc>
          <w:tcPr>
            <w:tcW w:w="2269" w:type="dxa"/>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車やテントでの生活を希望する人</w:t>
            </w:r>
          </w:p>
        </w:tc>
        <w:tc>
          <w:tcPr>
            <w:tcW w:w="8505" w:type="dxa"/>
            <w:vAlign w:val="center"/>
          </w:tcPr>
          <w:p>
            <w:pPr>
              <w:pStyle w:val="21"/>
              <w:widowControl w:val="1"/>
              <w:numPr>
                <w:ilvl w:val="0"/>
                <w:numId w:val="4"/>
              </w:numPr>
              <w:spacing w:line="320" w:lineRule="exact"/>
              <w:ind w:left="176" w:leftChars="0" w:hanging="176"/>
              <w:rPr>
                <w:rFonts w:hint="default" w:ascii="ＭＳ Ｐ明朝" w:hAnsi="ＭＳ Ｐ明朝" w:eastAsia="ＭＳ Ｐ明朝"/>
                <w:sz w:val="24"/>
              </w:rPr>
            </w:pPr>
            <w:r>
              <w:rPr>
                <w:rFonts w:hint="eastAsia" w:ascii="ＭＳ Ｐ明朝" w:hAnsi="ＭＳ Ｐ明朝" w:eastAsia="ＭＳ Ｐ明朝"/>
                <w:sz w:val="24"/>
              </w:rPr>
              <w:t>目が届きにくく、情報伝達にも工夫が必要。</w:t>
            </w:r>
          </w:p>
          <w:p>
            <w:pPr>
              <w:pStyle w:val="21"/>
              <w:widowControl w:val="1"/>
              <w:numPr>
                <w:ilvl w:val="0"/>
                <w:numId w:val="4"/>
              </w:numPr>
              <w:spacing w:line="320" w:lineRule="exact"/>
              <w:ind w:left="176" w:leftChars="0" w:hanging="176"/>
              <w:rPr>
                <w:rFonts w:hint="default" w:ascii="ＭＳ Ｐ明朝" w:hAnsi="ＭＳ Ｐ明朝" w:eastAsia="ＭＳ Ｐ明朝"/>
                <w:sz w:val="24"/>
              </w:rPr>
            </w:pPr>
            <w:r>
              <w:rPr>
                <w:rFonts w:hint="eastAsia" w:asciiTheme="minorEastAsia" w:hAnsiTheme="minorEastAsia"/>
                <w:kern w:val="0"/>
                <w:sz w:val="24"/>
              </w:rPr>
              <w:t>エコノミークラス症候群</w:t>
            </w:r>
            <w:r>
              <w:rPr>
                <w:rFonts w:hint="eastAsia" w:asciiTheme="minorEastAsia" w:hAnsiTheme="minorEastAsia"/>
                <w:kern w:val="0"/>
                <w:sz w:val="18"/>
              </w:rPr>
              <w:t>など</w:t>
            </w:r>
            <w:r>
              <w:rPr>
                <w:rFonts w:hint="eastAsia" w:asciiTheme="minorEastAsia" w:hAnsiTheme="minorEastAsia"/>
                <w:kern w:val="0"/>
                <w:sz w:val="24"/>
              </w:rPr>
              <w:t>の心配もあるため、なるべく避難所の建物内へ移動するようすすめる。</w:t>
            </w:r>
          </w:p>
          <w:p>
            <w:pPr>
              <w:pStyle w:val="21"/>
              <w:widowControl w:val="1"/>
              <w:numPr>
                <w:ilvl w:val="0"/>
                <w:numId w:val="4"/>
              </w:numPr>
              <w:spacing w:line="320" w:lineRule="exact"/>
              <w:ind w:left="176" w:leftChars="0" w:hanging="176"/>
              <w:rPr>
                <w:rFonts w:hint="default" w:ascii="ＭＳ Ｐ明朝" w:hAnsi="ＭＳ Ｐ明朝" w:eastAsia="ＭＳ Ｐ明朝"/>
                <w:sz w:val="24"/>
              </w:rPr>
            </w:pPr>
            <w:r>
              <w:rPr>
                <w:rFonts w:hint="eastAsia" w:asciiTheme="minorEastAsia" w:hAnsiTheme="minorEastAsia"/>
                <w:kern w:val="0"/>
                <w:sz w:val="24"/>
              </w:rPr>
              <w:t>やむをえず車内</w:t>
            </w:r>
            <w:r>
              <w:rPr>
                <w:rFonts w:hint="eastAsia" w:asciiTheme="minorEastAsia" w:hAnsiTheme="minorEastAsia"/>
                <w:kern w:val="0"/>
                <w:sz w:val="18"/>
              </w:rPr>
              <w:t>など</w:t>
            </w:r>
            <w:r>
              <w:rPr>
                <w:rFonts w:hint="eastAsia" w:asciiTheme="minorEastAsia" w:hAnsiTheme="minorEastAsia"/>
                <w:kern w:val="0"/>
                <w:sz w:val="24"/>
              </w:rPr>
              <w:t>のせまい場所で寝泊まりしなければならない人がいる場合は、エコノミークラス症候群の防止や排気ガスによる一酸化炭素中毒</w:t>
            </w:r>
            <w:r>
              <w:rPr>
                <w:rFonts w:hint="eastAsia" w:asciiTheme="minorEastAsia" w:hAnsiTheme="minorEastAsia"/>
                <w:kern w:val="0"/>
                <w:sz w:val="18"/>
              </w:rPr>
              <w:t>など</w:t>
            </w:r>
            <w:r>
              <w:rPr>
                <w:rFonts w:hint="eastAsia" w:asciiTheme="minorEastAsia" w:hAnsiTheme="minorEastAsia"/>
                <w:kern w:val="0"/>
                <w:sz w:val="24"/>
              </w:rPr>
              <w:t>を防ぐため</w:t>
            </w:r>
            <w:r>
              <w:rPr>
                <w:rFonts w:hint="eastAsia" w:asciiTheme="majorEastAsia" w:hAnsiTheme="majorEastAsia" w:eastAsiaTheme="majorEastAsia"/>
                <w:kern w:val="0"/>
                <w:sz w:val="24"/>
                <w:bdr w:val="single" w:color="auto" w:sz="4" w:space="0"/>
                <w:shd w:val="clear" w:color="auto" w:themeFill="accent6" w:themeFillTint="99" w:themeFillShade="FF"/>
              </w:rPr>
              <w:t>エコノミークラス症候群を予防しましょう</w:t>
            </w:r>
            <w:r>
              <w:rPr>
                <w:rFonts w:hint="eastAsia" w:asciiTheme="majorEastAsia" w:hAnsiTheme="majorEastAsia" w:eastAsiaTheme="majorEastAsia"/>
                <w:kern w:val="0"/>
                <w:sz w:val="24"/>
                <w:bdr w:val="single" w:color="auto" w:sz="4" w:space="0"/>
                <w:shd w:val="clear" w:color="auto" w:themeFill="accent6" w:themeFillTint="99" w:themeFillShade="FF"/>
              </w:rPr>
              <w:t>(</w:t>
            </w:r>
            <w:r>
              <w:rPr>
                <w:rFonts w:hint="eastAsia" w:asciiTheme="majorEastAsia" w:hAnsiTheme="majorEastAsia" w:eastAsiaTheme="majorEastAsia"/>
                <w:sz w:val="24"/>
                <w:bdr w:val="single" w:color="auto" w:sz="4" w:space="0"/>
                <w:shd w:val="clear" w:color="auto" w:themeFill="accent6" w:themeFillTint="99" w:themeFillShade="FF"/>
              </w:rPr>
              <w:t>リーフレット集</w:t>
            </w:r>
            <w:r>
              <w:rPr>
                <w:rFonts w:hint="eastAsia" w:asciiTheme="majorEastAsia" w:hAnsiTheme="majorEastAsia" w:eastAsiaTheme="majorEastAsia"/>
                <w:sz w:val="24"/>
                <w:bdr w:val="single" w:color="auto" w:sz="4" w:space="0"/>
                <w:shd w:val="clear" w:color="auto" w:themeFill="accent6" w:themeFillTint="99" w:themeFillShade="FF"/>
              </w:rPr>
              <w:t>p.3)</w:t>
            </w:r>
            <w:r>
              <w:rPr>
                <w:rFonts w:hint="eastAsia" w:asciiTheme="minorEastAsia" w:hAnsiTheme="minorEastAsia"/>
                <w:sz w:val="18"/>
              </w:rPr>
              <w:t>など</w:t>
            </w:r>
            <w:r>
              <w:rPr>
                <w:rFonts w:hint="eastAsia" w:asciiTheme="minorEastAsia" w:hAnsiTheme="minorEastAsia"/>
                <w:sz w:val="24"/>
              </w:rPr>
              <w:t>を配布して注意を呼びかける。</w:t>
            </w:r>
          </w:p>
        </w:tc>
      </w:tr>
      <w:tr>
        <w:trPr>
          <w:trHeight w:val="2248" w:hRule="atLeast"/>
        </w:trPr>
        <w:tc>
          <w:tcPr>
            <w:tcW w:w="2269" w:type="dxa"/>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避難所以外の場所に滞在する被災者</w:t>
            </w:r>
          </w:p>
        </w:tc>
        <w:tc>
          <w:tcPr>
            <w:tcW w:w="8505" w:type="dxa"/>
            <w:vAlign w:val="center"/>
          </w:tcPr>
          <w:p>
            <w:pPr>
              <w:pStyle w:val="21"/>
              <w:widowControl w:val="1"/>
              <w:numPr>
                <w:ilvl w:val="0"/>
                <w:numId w:val="4"/>
              </w:numPr>
              <w:spacing w:line="320" w:lineRule="exact"/>
              <w:ind w:left="176" w:leftChars="0" w:hanging="176"/>
              <w:rPr>
                <w:rFonts w:hint="default" w:ascii="ＭＳ Ｐ明朝" w:hAnsi="ＭＳ Ｐ明朝" w:eastAsia="ＭＳ Ｐ明朝"/>
                <w:sz w:val="24"/>
              </w:rPr>
            </w:pPr>
            <w:r>
              <w:rPr>
                <w:rFonts w:hint="eastAsia" w:asciiTheme="minorEastAsia" w:hAnsiTheme="minorEastAsia"/>
                <w:sz w:val="24"/>
              </w:rPr>
              <w:t>情報や支援物資が行き届かないことがあるため、個別訪問</w:t>
            </w:r>
            <w:r>
              <w:rPr>
                <w:rFonts w:hint="eastAsia" w:asciiTheme="minorEastAsia" w:hAnsiTheme="minorEastAsia"/>
                <w:sz w:val="18"/>
              </w:rPr>
              <w:t>など</w:t>
            </w:r>
            <w:r>
              <w:rPr>
                <w:rFonts w:hint="eastAsia" w:asciiTheme="minorEastAsia" w:hAnsiTheme="minorEastAsia"/>
                <w:sz w:val="24"/>
              </w:rPr>
              <w:t>で状況を把握する必要がある。</w:t>
            </w:r>
          </w:p>
          <w:p>
            <w:pPr>
              <w:pStyle w:val="21"/>
              <w:widowControl w:val="1"/>
              <w:numPr>
                <w:ilvl w:val="0"/>
                <w:numId w:val="4"/>
              </w:numPr>
              <w:spacing w:line="320" w:lineRule="exact"/>
              <w:ind w:left="176" w:leftChars="0" w:hanging="176"/>
              <w:rPr>
                <w:rFonts w:hint="default" w:ascii="ＭＳ Ｐ明朝" w:hAnsi="ＭＳ Ｐ明朝" w:eastAsia="ＭＳ Ｐ明朝"/>
                <w:sz w:val="24"/>
              </w:rPr>
            </w:pPr>
            <w:r>
              <w:rPr>
                <w:rFonts w:hint="eastAsia" w:asciiTheme="minorEastAsia" w:hAnsiTheme="minorEastAsia"/>
                <w:sz w:val="24"/>
              </w:rPr>
              <w:t>とくに家族</w:t>
            </w:r>
            <w:r>
              <w:rPr>
                <w:rFonts w:hint="eastAsia" w:asciiTheme="minorEastAsia" w:hAnsiTheme="minorEastAsia"/>
                <w:sz w:val="18"/>
              </w:rPr>
              <w:t>など</w:t>
            </w:r>
            <w:r>
              <w:rPr>
                <w:rFonts w:hint="eastAsia" w:asciiTheme="minorEastAsia" w:hAnsiTheme="minorEastAsia"/>
                <w:sz w:val="24"/>
              </w:rPr>
              <w:t>の支援者がおらず、避難所</w:t>
            </w:r>
            <w:r>
              <w:rPr>
                <w:rFonts w:hint="eastAsia" w:asciiTheme="minorEastAsia" w:hAnsiTheme="minorEastAsia"/>
                <w:sz w:val="18"/>
              </w:rPr>
              <w:t>など</w:t>
            </w:r>
            <w:r>
              <w:rPr>
                <w:rFonts w:hint="eastAsia" w:asciiTheme="minorEastAsia" w:hAnsiTheme="minorEastAsia"/>
                <w:sz w:val="24"/>
              </w:rPr>
              <w:t>に自力で避難することができない人の情報を把握し、食料や物資の配布方法、情報の提供方法を検討する。</w:t>
            </w:r>
          </w:p>
        </w:tc>
      </w:tr>
      <w:tr>
        <w:trPr>
          <w:trHeight w:val="2248" w:hRule="atLeast"/>
        </w:trPr>
        <w:tc>
          <w:tcPr>
            <w:tcW w:w="2269" w:type="dxa"/>
            <w:vAlign w:val="center"/>
          </w:tcPr>
          <w:p>
            <w:pPr>
              <w:pStyle w:val="0"/>
              <w:spacing w:line="400" w:lineRule="exact"/>
              <w:rPr>
                <w:rFonts w:hint="default" w:asciiTheme="majorEastAsia" w:hAnsiTheme="majorEastAsia" w:eastAsiaTheme="majorEastAsia"/>
                <w:sz w:val="32"/>
              </w:rPr>
            </w:pPr>
            <w:r>
              <w:rPr>
                <w:rFonts w:hint="eastAsia" w:asciiTheme="majorEastAsia" w:hAnsiTheme="majorEastAsia" w:eastAsiaTheme="majorEastAsia"/>
                <w:sz w:val="32"/>
              </w:rPr>
              <w:t>帰宅困難者</w:t>
            </w:r>
          </w:p>
        </w:tc>
        <w:tc>
          <w:tcPr>
            <w:tcW w:w="8505" w:type="dxa"/>
            <w:vAlign w:val="center"/>
          </w:tcPr>
          <w:p>
            <w:pPr>
              <w:pStyle w:val="0"/>
              <w:tabs>
                <w:tab w:val="left" w:leader="none" w:pos="743"/>
              </w:tabs>
              <w:spacing w:line="400" w:lineRule="exact"/>
              <w:ind w:firstLine="240" w:firstLineChars="100"/>
              <w:rPr>
                <w:rFonts w:hint="default"/>
                <w:sz w:val="24"/>
              </w:rPr>
            </w:pPr>
            <w:r>
              <w:rPr>
                <w:rFonts w:hint="eastAsia"/>
                <w:sz w:val="24"/>
              </w:rPr>
              <w:t>自宅までの距離が遠く帰宅を断念した人や、帰宅経路の安全が確認されるまでの間一時的に滞在する場所を必要とする帰宅困難者</w:t>
            </w:r>
            <w:r>
              <w:rPr>
                <w:rFonts w:hint="eastAsia"/>
                <w:sz w:val="20"/>
              </w:rPr>
              <w:t>など</w:t>
            </w:r>
            <w:r>
              <w:rPr>
                <w:rFonts w:hint="eastAsia"/>
                <w:sz w:val="24"/>
              </w:rPr>
              <w:t>の受入れについては、施設内に地域住民とは別のスペース（できれば別室）に受け入れる</w:t>
            </w:r>
            <w:r>
              <w:rPr>
                <w:rFonts w:hint="eastAsia"/>
                <w:sz w:val="20"/>
              </w:rPr>
              <w:t>など</w:t>
            </w:r>
            <w:r>
              <w:rPr>
                <w:rFonts w:hint="eastAsia"/>
                <w:sz w:val="24"/>
              </w:rPr>
              <w:t>配慮する。</w:t>
            </w:r>
          </w:p>
          <w:p>
            <w:pPr>
              <w:pStyle w:val="0"/>
              <w:tabs>
                <w:tab w:val="left" w:leader="none" w:pos="743"/>
              </w:tabs>
              <w:spacing w:line="400" w:lineRule="exact"/>
              <w:ind w:firstLine="240" w:firstLineChars="100"/>
              <w:rPr>
                <w:rFonts w:hint="default"/>
                <w:sz w:val="24"/>
              </w:rPr>
            </w:pPr>
            <w:r>
              <w:rPr>
                <w:rFonts w:hint="eastAsia"/>
                <w:sz w:val="24"/>
              </w:rPr>
              <w:t>旅行者の多い地域は、帰宅困難者も含めた受け入れスペースを検討する。</w:t>
            </w:r>
          </w:p>
        </w:tc>
      </w:tr>
    </w:tbl>
    <w:p>
      <w:pPr>
        <w:pStyle w:val="0"/>
        <w:widowControl w:val="1"/>
        <w:jc w:val="left"/>
        <w:rPr>
          <w:rFonts w:hint="default" w:ascii="HGP創英角ｺﾞｼｯｸUB" w:hAnsi="HGP創英角ｺﾞｼｯｸUB" w:eastAsia="HGP創英角ｺﾞｼｯｸUB"/>
          <w:sz w:val="18"/>
        </w:rPr>
      </w:pPr>
      <w:r>
        <w:rPr>
          <w:rFonts w:hint="default" w:asciiTheme="minorEastAsia" w:hAnsiTheme="minorEastAsia"/>
          <w:sz w:val="28"/>
        </w:rPr>
        <mc:AlternateContent>
          <mc:Choice Requires="wps">
            <w:drawing>
              <wp:anchor distT="0" distB="0" distL="114300" distR="114300" simplePos="0" relativeHeight="95" behindDoc="0" locked="0" layoutInCell="1" hidden="0" allowOverlap="1">
                <wp:simplePos x="0" y="0"/>
                <wp:positionH relativeFrom="column">
                  <wp:posOffset>280035</wp:posOffset>
                </wp:positionH>
                <wp:positionV relativeFrom="paragraph">
                  <wp:posOffset>151765</wp:posOffset>
                </wp:positionV>
                <wp:extent cx="5624195" cy="1966595"/>
                <wp:effectExtent l="635" t="635" r="29845" b="10795"/>
                <wp:wrapNone/>
                <wp:docPr id="1032" name="角丸四角形 474"/>
                <a:graphic xmlns:a="http://schemas.openxmlformats.org/drawingml/2006/main">
                  <a:graphicData uri="http://schemas.microsoft.com/office/word/2010/wordprocessingShape">
                    <wps:wsp>
                      <wps:cNvPr id="1032" name="角丸四角形 474"/>
                      <wps:cNvSpPr/>
                      <wps:spPr>
                        <a:xfrm>
                          <a:off x="0" y="0"/>
                          <a:ext cx="5624195" cy="1966595"/>
                        </a:xfrm>
                        <a:prstGeom prst="roundRect">
                          <a:avLst>
                            <a:gd name="adj" fmla="val 7891"/>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pPr>
                              <w:pStyle w:val="0"/>
                              <w:spacing w:line="440" w:lineRule="exact"/>
                              <w:ind w:firstLine="280" w:firstLineChars="100"/>
                              <w:jc w:val="left"/>
                              <w:rPr>
                                <w:rFonts w:hint="default" w:asciiTheme="minorEastAsia" w:hAnsiTheme="minorEastAsia"/>
                                <w:sz w:val="28"/>
                              </w:rPr>
                            </w:pPr>
                            <w:r>
                              <w:rPr>
                                <w:rFonts w:hint="eastAsia" w:asciiTheme="minorEastAsia" w:hAnsiTheme="minorEastAsia"/>
                                <w:sz w:val="28"/>
                              </w:rPr>
                              <w:t>このほか、災害時に配慮が必要な人への支援については、</w:t>
                            </w:r>
                          </w:p>
                          <w:p>
                            <w:pPr>
                              <w:pStyle w:val="0"/>
                              <w:spacing w:line="440" w:lineRule="exact"/>
                              <w:ind w:firstLine="280" w:firstLineChars="100"/>
                              <w:jc w:val="left"/>
                              <w:rPr>
                                <w:rFonts w:hint="default" w:asciiTheme="minorEastAsia" w:hAnsiTheme="minorEastAsia"/>
                                <w:sz w:val="28"/>
                              </w:rPr>
                            </w:pPr>
                            <w:r>
                              <w:rPr>
                                <w:rFonts w:hint="eastAsia" w:asciiTheme="minorEastAsia" w:hAnsiTheme="minorEastAsia"/>
                                <w:sz w:val="28"/>
                              </w:rPr>
                              <w:t>「市町村のための災害時要配慮者支援体制構築マニュアル」</w:t>
                            </w:r>
                          </w:p>
                          <w:p>
                            <w:pPr>
                              <w:pStyle w:val="0"/>
                              <w:spacing w:line="440" w:lineRule="exact"/>
                              <w:ind w:firstLine="280" w:firstLineChars="100"/>
                              <w:jc w:val="left"/>
                              <w:rPr>
                                <w:rFonts w:hint="default" w:asciiTheme="minorEastAsia" w:hAnsiTheme="minorEastAsia"/>
                                <w:sz w:val="28"/>
                              </w:rPr>
                            </w:pPr>
                            <w:r>
                              <w:rPr>
                                <w:rFonts w:hint="eastAsia" w:asciiTheme="minorEastAsia" w:hAnsiTheme="minorEastAsia"/>
                                <w:sz w:val="28"/>
                              </w:rPr>
                              <w:t>も参考にすること。</w:t>
                            </w:r>
                          </w:p>
                        </w:txbxContent>
                      </wps:txbx>
                      <wps:bodyPr rot="0" vertOverflow="overflow" horzOverflow="overflow" wrap="square" numCol="1" spcCol="0" rtlCol="0" fromWordArt="0" anchor="t" anchorCtr="0" forceAA="0" compatLnSpc="1"/>
                    </wps:wsp>
                  </a:graphicData>
                </a:graphic>
              </wp:anchor>
            </w:drawing>
          </mc:Choice>
          <mc:Fallback>
            <w:pict>
              <v:roundrect id="角丸四角形 474" style="mso-wrap-distance-right:9pt;mso-wrap-distance-bottom:0pt;margin-top:11.95pt;mso-position-vertical-relative:text;mso-position-horizontal-relative:text;v-text-anchor:top;position:absolute;height:154.85pt;mso-wrap-distance-top:0pt;width:442.85pt;mso-wrap-distance-left:9pt;margin-left:22.05pt;z-index:95;" o:spid="_x0000_s1032" o:allowincell="t" o:allowoverlap="t" filled="t" fillcolor="#ffffff [3201]" stroked="t" strokecolor="#000000 [3200]" strokeweight="1pt" o:spt="2" arcsize="5170f">
                <v:fill/>
                <v:stroke linestyle="single" endcap="flat" dashstyle="solid" filltype="solid"/>
                <v:textbox style="layout-flow:horizontal;">
                  <w:txbxContent>
                    <w:p>
                      <w:pPr>
                        <w:pStyle w:val="0"/>
                        <w:spacing w:line="440" w:lineRule="exact"/>
                        <w:ind w:firstLine="280" w:firstLineChars="100"/>
                        <w:jc w:val="left"/>
                        <w:rPr>
                          <w:rFonts w:hint="default" w:asciiTheme="minorEastAsia" w:hAnsiTheme="minorEastAsia"/>
                          <w:sz w:val="28"/>
                        </w:rPr>
                      </w:pPr>
                      <w:r>
                        <w:rPr>
                          <w:rFonts w:hint="eastAsia" w:asciiTheme="minorEastAsia" w:hAnsiTheme="minorEastAsia"/>
                          <w:sz w:val="28"/>
                        </w:rPr>
                        <w:t>このほか、災害時に配慮が必要な人への支援については、</w:t>
                      </w:r>
                    </w:p>
                    <w:p>
                      <w:pPr>
                        <w:pStyle w:val="0"/>
                        <w:spacing w:line="440" w:lineRule="exact"/>
                        <w:ind w:firstLine="280" w:firstLineChars="100"/>
                        <w:jc w:val="left"/>
                        <w:rPr>
                          <w:rFonts w:hint="default" w:asciiTheme="minorEastAsia" w:hAnsiTheme="minorEastAsia"/>
                          <w:sz w:val="28"/>
                        </w:rPr>
                      </w:pPr>
                      <w:r>
                        <w:rPr>
                          <w:rFonts w:hint="eastAsia" w:asciiTheme="minorEastAsia" w:hAnsiTheme="minorEastAsia"/>
                          <w:sz w:val="28"/>
                        </w:rPr>
                        <w:t>「市町村のための災害時要配慮者支援体制構築マニュアル」</w:t>
                      </w:r>
                    </w:p>
                    <w:p>
                      <w:pPr>
                        <w:pStyle w:val="0"/>
                        <w:spacing w:line="440" w:lineRule="exact"/>
                        <w:ind w:firstLine="280" w:firstLineChars="100"/>
                        <w:jc w:val="left"/>
                        <w:rPr>
                          <w:rFonts w:hint="default" w:asciiTheme="minorEastAsia" w:hAnsiTheme="minorEastAsia"/>
                          <w:sz w:val="28"/>
                        </w:rPr>
                      </w:pPr>
                      <w:r>
                        <w:rPr>
                          <w:rFonts w:hint="eastAsia" w:asciiTheme="minorEastAsia" w:hAnsiTheme="minorEastAsia"/>
                          <w:sz w:val="28"/>
                        </w:rPr>
                        <w:t>も参考にすること。</w:t>
                      </w:r>
                    </w:p>
                  </w:txbxContent>
                </v:textbox>
                <v:imagedata o:title=""/>
                <w10:wrap type="none" anchorx="text" anchory="text"/>
              </v:roundrect>
            </w:pict>
          </mc:Fallback>
        </mc:AlternateContent>
      </w:r>
    </w:p>
    <w:p>
      <w:pPr>
        <w:pStyle w:val="0"/>
        <w:widowControl w:val="1"/>
        <w:spacing w:line="400" w:lineRule="exact"/>
        <w:jc w:val="left"/>
        <w:rPr>
          <w:rFonts w:hint="default" w:asciiTheme="majorEastAsia" w:hAnsiTheme="majorEastAsia" w:eastAsiaTheme="majorEastAsia"/>
          <w:sz w:val="28"/>
        </w:rPr>
      </w:pPr>
    </w:p>
    <w:p>
      <w:pPr>
        <w:pStyle w:val="0"/>
        <w:widowControl w:val="1"/>
        <w:jc w:val="left"/>
        <w:rPr>
          <w:rFonts w:hint="default" w:asciiTheme="majorEastAsia" w:hAnsiTheme="majorEastAsia" w:eastAsiaTheme="majorEastAsia"/>
          <w:sz w:val="28"/>
        </w:rPr>
      </w:pPr>
      <w:r>
        <w:rPr>
          <w:rFonts w:hint="eastAsia" w:asciiTheme="majorEastAsia" w:hAnsiTheme="majorEastAsia" w:eastAsiaTheme="majorEastAsia"/>
          <w:sz w:val="24"/>
        </w:rPr>
        <mc:AlternateContent>
          <mc:Choice Requires="wps">
            <w:drawing>
              <wp:anchor distT="0" distB="0" distL="114300" distR="114300" simplePos="0" relativeHeight="96" behindDoc="0" locked="0" layoutInCell="1" hidden="0" allowOverlap="1">
                <wp:simplePos x="0" y="0"/>
                <wp:positionH relativeFrom="column">
                  <wp:posOffset>537210</wp:posOffset>
                </wp:positionH>
                <wp:positionV relativeFrom="paragraph">
                  <wp:posOffset>622300</wp:posOffset>
                </wp:positionV>
                <wp:extent cx="5118100" cy="882015"/>
                <wp:effectExtent l="635" t="635" r="29845" b="10795"/>
                <wp:wrapNone/>
                <wp:docPr id="1033" name="角丸四角形 450"/>
                <a:graphic xmlns:a="http://schemas.openxmlformats.org/drawingml/2006/main">
                  <a:graphicData uri="http://schemas.microsoft.com/office/word/2010/wordprocessingShape">
                    <wps:wsp>
                      <wps:cNvPr id="1033" name="角丸四角形 450"/>
                      <wps:cNvSpPr/>
                      <wps:spPr>
                        <a:xfrm>
                          <a:off x="0" y="0"/>
                          <a:ext cx="5118100" cy="882015"/>
                        </a:xfrm>
                        <a:prstGeom prst="roundRect">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pPr>
                              <w:pStyle w:val="0"/>
                              <w:spacing w:line="400" w:lineRule="exact"/>
                              <w:jc w:val="left"/>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市町村のための災害時要配慮者支援体制構築マニュアル</w:t>
                            </w:r>
                          </w:p>
                          <w:p>
                            <w:pPr>
                              <w:pStyle w:val="0"/>
                              <w:jc w:val="left"/>
                              <w:rPr>
                                <w:rFonts w:hint="default" w:asciiTheme="majorEastAsia" w:hAnsiTheme="majorEastAsia" w:eastAsiaTheme="majorEastAsia"/>
                                <w:sz w:val="24"/>
                              </w:rPr>
                            </w:pPr>
                            <w:r>
                              <w:rPr>
                                <w:rFonts w:hint="eastAsia" w:asciiTheme="majorEastAsia" w:hAnsiTheme="majorEastAsia" w:eastAsiaTheme="majorEastAsia"/>
                                <w:sz w:val="24"/>
                              </w:rPr>
                              <w:t>愛知県健康福祉部地域福祉課</w:t>
                            </w:r>
                          </w:p>
                          <w:p>
                            <w:pPr>
                              <w:pStyle w:val="0"/>
                              <w:jc w:val="left"/>
                              <w:rPr>
                                <w:rFonts w:hint="default" w:asciiTheme="majorEastAsia" w:hAnsiTheme="majorEastAsia" w:eastAsiaTheme="majorEastAsia"/>
                                <w:sz w:val="24"/>
                              </w:rPr>
                            </w:pPr>
                            <w:r>
                              <w:rPr>
                                <w:rFonts w:hint="default" w:asciiTheme="majorEastAsia" w:hAnsiTheme="majorEastAsia" w:eastAsiaTheme="majorEastAsia"/>
                                <w:sz w:val="24"/>
                              </w:rPr>
                              <w:t>https://www.pref.aichi.jp/chiikifukushi/manual.pdf</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450" style="mso-wrap-distance-right:9pt;mso-wrap-distance-bottom:0pt;margin-top:49pt;mso-position-vertical-relative:text;mso-position-horizontal-relative:text;v-text-anchor:middle;position:absolute;height:69.45pt;mso-wrap-distance-top:0pt;width:403pt;mso-wrap-distance-left:9pt;margin-left:42.3pt;z-index:96;" o:spid="_x0000_s1033" o:allowincell="t" o:allowoverlap="t" filled="t" fillcolor="#ffffff [3201]" stroked="t" strokecolor="#000000 [3200]" strokeweight="1pt" o:spt="2" arcsize="10923f">
                <v:fill/>
                <v:stroke linestyle="single" endcap="flat" dashstyle="solid" filltype="solid"/>
                <v:textbox style="layout-flow:horizontal;">
                  <w:txbxContent>
                    <w:p>
                      <w:pPr>
                        <w:pStyle w:val="0"/>
                        <w:spacing w:line="400" w:lineRule="exact"/>
                        <w:jc w:val="left"/>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市町村のための災害時要配慮者支援体制構築マニュアル</w:t>
                      </w:r>
                    </w:p>
                    <w:p>
                      <w:pPr>
                        <w:pStyle w:val="0"/>
                        <w:jc w:val="left"/>
                        <w:rPr>
                          <w:rFonts w:hint="default" w:asciiTheme="majorEastAsia" w:hAnsiTheme="majorEastAsia" w:eastAsiaTheme="majorEastAsia"/>
                          <w:sz w:val="24"/>
                        </w:rPr>
                      </w:pPr>
                      <w:r>
                        <w:rPr>
                          <w:rFonts w:hint="eastAsia" w:asciiTheme="majorEastAsia" w:hAnsiTheme="majorEastAsia" w:eastAsiaTheme="majorEastAsia"/>
                          <w:sz w:val="24"/>
                        </w:rPr>
                        <w:t>愛知県健康福祉部地域福祉課</w:t>
                      </w:r>
                    </w:p>
                    <w:p>
                      <w:pPr>
                        <w:pStyle w:val="0"/>
                        <w:jc w:val="left"/>
                        <w:rPr>
                          <w:rFonts w:hint="default" w:asciiTheme="majorEastAsia" w:hAnsiTheme="majorEastAsia" w:eastAsiaTheme="majorEastAsia"/>
                          <w:sz w:val="24"/>
                        </w:rPr>
                      </w:pPr>
                      <w:r>
                        <w:rPr>
                          <w:rFonts w:hint="default" w:asciiTheme="majorEastAsia" w:hAnsiTheme="majorEastAsia" w:eastAsiaTheme="majorEastAsia"/>
                          <w:sz w:val="24"/>
                        </w:rPr>
                        <w:t>https://www.pref.aichi.jp/chiikifukushi/manual.pdf</w:t>
                      </w:r>
                    </w:p>
                  </w:txbxContent>
                </v:textbox>
                <v:imagedata o:title=""/>
                <w10:wrap type="none" anchorx="text" anchory="text"/>
              </v:roundrect>
            </w:pict>
          </mc:Fallback>
        </mc:AlternateContent>
      </w:r>
      <w:r>
        <w:rPr>
          <w:rFonts w:hint="default" w:asciiTheme="majorEastAsia" w:hAnsiTheme="majorEastAsia" w:eastAsiaTheme="majorEastAsia"/>
          <w:sz w:val="28"/>
        </w:rPr>
        <w:br w:type="page"/>
      </w:r>
    </w:p>
    <w:p>
      <w:pPr>
        <w:pStyle w:val="0"/>
        <w:widowControl w:val="1"/>
        <w:jc w:val="left"/>
        <w:rPr>
          <w:rFonts w:hint="default" w:ascii="HGP創英角ｺﾞｼｯｸUB" w:hAnsi="HGP創英角ｺﾞｼｯｸUB" w:eastAsia="HGP創英角ｺﾞｼｯｸUB"/>
          <w:sz w:val="44"/>
        </w:rPr>
      </w:pPr>
      <w:r>
        <w:rPr>
          <w:rFonts w:hint="eastAsia" w:ascii="HGP創英角ｺﾞｼｯｸUB" w:hAnsi="HGP創英角ｺﾞｼｯｸUB" w:eastAsia="HGP創英角ｺﾞｼｯｸUB"/>
          <w:sz w:val="44"/>
        </w:rPr>
        <w:t>個別のスペースが必要な人</w:t>
      </w:r>
    </w:p>
    <w:tbl>
      <w:tblPr>
        <w:tblStyle w:val="27"/>
        <w:tblW w:w="10774" w:type="dxa"/>
        <w:jc w:val="left"/>
        <w:tblInd w:w="-318" w:type="dxa"/>
        <w:tblLayout w:type="fixed"/>
        <w:tblLook w:firstRow="1" w:lastRow="0" w:firstColumn="1" w:lastColumn="0" w:noHBand="0" w:noVBand="1" w:val="04A0"/>
      </w:tblPr>
      <w:tblGrid>
        <w:gridCol w:w="3261"/>
        <w:gridCol w:w="7513"/>
      </w:tblGrid>
      <w:tr>
        <w:trPr>
          <w:trHeight w:val="415" w:hRule="atLeast"/>
        </w:trPr>
        <w:tc>
          <w:tcPr>
            <w:tcW w:w="3261" w:type="dxa"/>
            <w:shd w:val="clear" w:color="auto" w:themeFill="accent6" w:themeFillTint="99" w:themeFillShade="FF"/>
            <w:vAlign w:val="center"/>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区分</w:t>
            </w:r>
          </w:p>
        </w:tc>
        <w:tc>
          <w:tcPr>
            <w:tcW w:w="7513" w:type="dxa"/>
            <w:shd w:val="clear" w:color="auto" w:themeFill="accent6" w:themeFillTint="99" w:themeFillShade="FF"/>
            <w:vAlign w:val="center"/>
          </w:tcPr>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必要な設備・対応など</w:t>
            </w:r>
          </w:p>
        </w:tc>
      </w:tr>
      <w:tr>
        <w:trPr>
          <w:trHeight w:val="660" w:hRule="atLeast"/>
        </w:trPr>
        <w:tc>
          <w:tcPr>
            <w:tcW w:w="3261" w:type="dxa"/>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感染症にり患した人</w:t>
            </w:r>
          </w:p>
        </w:tc>
        <w:tc>
          <w:tcPr>
            <w:tcW w:w="7513" w:type="dxa"/>
            <w:vAlign w:val="center"/>
          </w:tcPr>
          <w:p>
            <w:pPr>
              <w:pStyle w:val="0"/>
              <w:widowControl w:val="1"/>
              <w:tabs>
                <w:tab w:val="left" w:leader="none" w:pos="34"/>
              </w:tabs>
              <w:jc w:val="left"/>
              <w:rPr>
                <w:rFonts w:hint="default" w:asciiTheme="minorEastAsia" w:hAnsiTheme="minorEastAsia"/>
                <w:sz w:val="24"/>
              </w:rPr>
            </w:pPr>
            <w:r>
              <w:rPr>
                <w:rFonts w:hint="eastAsia" w:asciiTheme="minorEastAsia" w:hAnsiTheme="minorEastAsia"/>
                <w:sz w:val="24"/>
              </w:rPr>
              <w:t>・感染症患者専用スペースへの移動</w:t>
            </w:r>
          </w:p>
          <w:p>
            <w:pPr>
              <w:pStyle w:val="0"/>
              <w:widowControl w:val="1"/>
              <w:tabs>
                <w:tab w:val="left" w:leader="none" w:pos="34"/>
              </w:tabs>
              <w:jc w:val="left"/>
              <w:rPr>
                <w:rFonts w:hint="default" w:asciiTheme="minorEastAsia" w:hAnsiTheme="minorEastAsia"/>
                <w:sz w:val="24"/>
              </w:rPr>
            </w:pPr>
            <w:r>
              <w:rPr>
                <w:rFonts w:hint="eastAsia" w:asciiTheme="minorEastAsia" w:hAnsiTheme="minorEastAsia"/>
                <w:sz w:val="24"/>
              </w:rPr>
              <w:t>・必要に応じて医療機関へ連絡</w:t>
            </w:r>
          </w:p>
        </w:tc>
      </w:tr>
      <w:tr>
        <w:trPr>
          <w:trHeight w:val="660" w:hRule="atLeast"/>
        </w:trPr>
        <w:tc>
          <w:tcPr>
            <w:tcW w:w="3261" w:type="dxa"/>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乳幼児の母子</w:t>
            </w:r>
          </w:p>
        </w:tc>
        <w:tc>
          <w:tcPr>
            <w:tcW w:w="7513" w:type="dxa"/>
            <w:vAlign w:val="center"/>
          </w:tcPr>
          <w:p>
            <w:pPr>
              <w:pStyle w:val="0"/>
              <w:widowControl w:val="1"/>
              <w:tabs>
                <w:tab w:val="left" w:leader="none" w:pos="34"/>
              </w:tabs>
              <w:jc w:val="left"/>
              <w:rPr>
                <w:rFonts w:hint="default" w:asciiTheme="minorEastAsia" w:hAnsiTheme="minorEastAsia"/>
                <w:sz w:val="24"/>
              </w:rPr>
            </w:pPr>
            <w:r>
              <w:rPr>
                <w:rFonts w:hint="eastAsia" w:asciiTheme="minorEastAsia" w:hAnsiTheme="minorEastAsia"/>
                <w:sz w:val="24"/>
              </w:rPr>
              <w:t>・授乳スペース</w:t>
            </w:r>
          </w:p>
        </w:tc>
      </w:tr>
      <w:tr>
        <w:trPr>
          <w:trHeight w:val="698" w:hRule="atLeast"/>
        </w:trPr>
        <w:tc>
          <w:tcPr>
            <w:tcW w:w="3261" w:type="dxa"/>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発達障害の人</w:t>
            </w:r>
          </w:p>
        </w:tc>
        <w:tc>
          <w:tcPr>
            <w:tcW w:w="7513" w:type="dxa"/>
            <w:vAlign w:val="center"/>
          </w:tcPr>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kern w:val="0"/>
                <w:sz w:val="24"/>
              </w:rPr>
              <w:t>居住スペースに間仕切り</w:t>
            </w:r>
          </w:p>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kern w:val="0"/>
                <w:sz w:val="24"/>
              </w:rPr>
              <w:t>パニックになった場合に落ち着ける場所（静養室</w:t>
            </w:r>
            <w:r>
              <w:rPr>
                <w:rFonts w:hint="eastAsia" w:asciiTheme="minorEastAsia" w:hAnsiTheme="minorEastAsia"/>
                <w:kern w:val="0"/>
                <w:sz w:val="18"/>
              </w:rPr>
              <w:t>など</w:t>
            </w:r>
            <w:r>
              <w:rPr>
                <w:rFonts w:hint="eastAsia" w:asciiTheme="minorEastAsia" w:hAnsiTheme="minorEastAsia"/>
                <w:kern w:val="0"/>
                <w:sz w:val="24"/>
              </w:rPr>
              <w:t>）</w:t>
            </w:r>
          </w:p>
        </w:tc>
      </w:tr>
      <w:tr>
        <w:trPr>
          <w:trHeight w:val="698" w:hRule="atLeast"/>
        </w:trPr>
        <w:tc>
          <w:tcPr>
            <w:tcW w:w="3261" w:type="dxa"/>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子ども</w:t>
            </w:r>
          </w:p>
        </w:tc>
        <w:tc>
          <w:tcPr>
            <w:tcW w:w="7513" w:type="dxa"/>
            <w:vAlign w:val="center"/>
          </w:tcPr>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kern w:val="0"/>
                <w:sz w:val="24"/>
              </w:rPr>
              <w:t>子どもが遊べるスペース</w:t>
            </w:r>
          </w:p>
        </w:tc>
      </w:tr>
    </w:tbl>
    <w:p>
      <w:pPr>
        <w:pStyle w:val="0"/>
        <w:widowControl w:val="1"/>
        <w:spacing w:line="400" w:lineRule="exact"/>
        <w:jc w:val="left"/>
        <w:rPr>
          <w:rFonts w:hint="default" w:ascii="HGP創英角ｺﾞｼｯｸUB" w:hAnsi="HGP創英角ｺﾞｼｯｸUB" w:eastAsia="HGP創英角ｺﾞｼｯｸUB"/>
          <w:sz w:val="44"/>
        </w:rPr>
      </w:pPr>
    </w:p>
    <w:p>
      <w:pPr>
        <w:pStyle w:val="0"/>
        <w:widowControl w:val="1"/>
        <w:spacing w:line="400" w:lineRule="exact"/>
        <w:ind w:right="-143" w:rightChars="-68"/>
        <w:jc w:val="left"/>
        <w:rPr>
          <w:rFonts w:hint="default" w:asciiTheme="minorEastAsia" w:hAnsiTheme="minorEastAsia"/>
          <w:sz w:val="28"/>
        </w:rPr>
      </w:pPr>
      <w:r>
        <w:rPr>
          <w:rFonts w:hint="eastAsia" w:ascii="HGP創英角ｺﾞｼｯｸUB" w:hAnsi="HGP創英角ｺﾞｼｯｸUB" w:eastAsia="HGP創英角ｺﾞｼｯｸUB"/>
          <w:sz w:val="44"/>
        </w:rPr>
        <w:t>トイレの配慮が必要な人</w:t>
      </w:r>
      <w:r>
        <w:rPr>
          <w:rFonts w:hint="eastAsia" w:asciiTheme="majorEastAsia" w:hAnsiTheme="majorEastAsia" w:eastAsiaTheme="majorEastAsia"/>
          <w:sz w:val="28"/>
          <w:bdr w:val="single" w:color="auto" w:sz="4" w:space="0"/>
          <w:shd w:val="clear" w:color="auto" w:themeFill="accent5" w:themeFillTint="66" w:themeFillShade="FF"/>
        </w:rPr>
        <w:t>要配慮者用トイレ</w:t>
      </w:r>
      <w:r>
        <w:rPr>
          <w:rFonts w:hint="default" w:asciiTheme="majorEastAsia" w:hAnsiTheme="majorEastAsia" w:eastAsiaTheme="majorEastAsia"/>
          <w:sz w:val="28"/>
          <w:bdr w:val="single" w:color="auto" w:sz="4" w:space="0"/>
          <w:shd w:val="clear" w:color="auto" w:themeFill="accent5" w:themeFillTint="66" w:themeFillShade="FF"/>
        </w:rPr>
        <w:t>(p.</w:t>
      </w:r>
      <w:r>
        <w:rPr>
          <w:rFonts w:hint="eastAsia" w:asciiTheme="majorEastAsia" w:hAnsiTheme="majorEastAsia" w:eastAsiaTheme="majorEastAsia"/>
          <w:sz w:val="28"/>
          <w:bdr w:val="single" w:color="auto" w:sz="4" w:space="0"/>
          <w:shd w:val="clear" w:color="auto" w:themeFill="accent5" w:themeFillTint="66" w:themeFillShade="FF"/>
        </w:rPr>
        <w:t>12</w:t>
      </w:r>
      <w:r>
        <w:rPr>
          <w:rFonts w:hint="default" w:asciiTheme="majorEastAsia" w:hAnsiTheme="majorEastAsia" w:eastAsiaTheme="majorEastAsia"/>
          <w:sz w:val="28"/>
          <w:bdr w:val="single" w:color="auto" w:sz="4" w:space="0"/>
          <w:shd w:val="clear" w:color="auto" w:themeFill="accent5" w:themeFillTint="66" w:themeFillShade="FF"/>
        </w:rPr>
        <w:t>)</w:t>
      </w:r>
      <w:r>
        <w:rPr>
          <w:rFonts w:hint="eastAsia" w:asciiTheme="minorEastAsia" w:hAnsiTheme="minorEastAsia"/>
          <w:sz w:val="28"/>
        </w:rPr>
        <w:t>も参考にすること。</w:t>
      </w:r>
    </w:p>
    <w:tbl>
      <w:tblPr>
        <w:tblStyle w:val="27"/>
        <w:tblW w:w="10774" w:type="dxa"/>
        <w:jc w:val="left"/>
        <w:tblInd w:w="-318" w:type="dxa"/>
        <w:tblLayout w:type="fixed"/>
        <w:tblLook w:firstRow="1" w:lastRow="0" w:firstColumn="1" w:lastColumn="0" w:noHBand="0" w:noVBand="1" w:val="04A0"/>
      </w:tblPr>
      <w:tblGrid>
        <w:gridCol w:w="3261"/>
        <w:gridCol w:w="7513"/>
      </w:tblGrid>
      <w:tr>
        <w:trPr>
          <w:trHeight w:val="415" w:hRule="atLeast"/>
        </w:trPr>
        <w:tc>
          <w:tcPr>
            <w:tcW w:w="3261" w:type="dxa"/>
            <w:shd w:val="clear" w:color="auto" w:themeFill="accent6" w:themeFillTint="99" w:themeFillShade="FF"/>
            <w:vAlign w:val="center"/>
          </w:tcPr>
          <w:p>
            <w:pPr>
              <w:pStyle w:val="0"/>
              <w:widowControl w:val="1"/>
              <w:jc w:val="center"/>
              <w:rPr>
                <w:rFonts w:hint="default" w:asciiTheme="majorEastAsia" w:hAnsiTheme="majorEastAsia" w:eastAsiaTheme="majorEastAsia"/>
                <w:sz w:val="20"/>
              </w:rPr>
            </w:pPr>
            <w:r>
              <w:rPr>
                <w:rFonts w:hint="eastAsia" w:asciiTheme="majorEastAsia" w:hAnsiTheme="majorEastAsia" w:eastAsiaTheme="majorEastAsia"/>
                <w:sz w:val="20"/>
              </w:rPr>
              <w:t>区分</w:t>
            </w:r>
          </w:p>
        </w:tc>
        <w:tc>
          <w:tcPr>
            <w:tcW w:w="7513" w:type="dxa"/>
            <w:shd w:val="clear" w:color="auto" w:themeFill="accent6" w:themeFillTint="99" w:themeFillShade="FF"/>
            <w:vAlign w:val="center"/>
          </w:tcPr>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必要な設備・対応など</w:t>
            </w:r>
          </w:p>
        </w:tc>
      </w:tr>
      <w:tr>
        <w:trPr>
          <w:trHeight w:val="820" w:hRule="atLeast"/>
        </w:trPr>
        <w:tc>
          <w:tcPr>
            <w:tcW w:w="3261" w:type="dxa"/>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要介護度の高い人</w:t>
            </w:r>
          </w:p>
        </w:tc>
        <w:tc>
          <w:tcPr>
            <w:tcW w:w="7513" w:type="dxa"/>
            <w:vAlign w:val="center"/>
          </w:tcPr>
          <w:p>
            <w:pPr>
              <w:pStyle w:val="0"/>
              <w:widowControl w:val="1"/>
              <w:tabs>
                <w:tab w:val="left" w:leader="none" w:pos="34"/>
              </w:tabs>
              <w:jc w:val="left"/>
              <w:rPr>
                <w:rFonts w:hint="default" w:asciiTheme="minorEastAsia" w:hAnsiTheme="minorEastAsia"/>
                <w:sz w:val="24"/>
              </w:rPr>
            </w:pPr>
            <w:r>
              <w:rPr>
                <w:rFonts w:hint="eastAsia" w:asciiTheme="minorEastAsia" w:hAnsiTheme="minorEastAsia"/>
                <w:sz w:val="24"/>
              </w:rPr>
              <w:t>・トイレを備えた介護スペース</w:t>
            </w:r>
          </w:p>
          <w:p>
            <w:pPr>
              <w:pStyle w:val="0"/>
              <w:widowControl w:val="1"/>
              <w:tabs>
                <w:tab w:val="left" w:leader="none" w:pos="34"/>
              </w:tabs>
              <w:jc w:val="left"/>
              <w:rPr>
                <w:rFonts w:hint="default" w:asciiTheme="minorEastAsia" w:hAnsiTheme="minorEastAsia"/>
                <w:sz w:val="24"/>
              </w:rPr>
            </w:pPr>
            <w:r>
              <w:rPr>
                <w:rFonts w:hint="eastAsia" w:asciiTheme="minorEastAsia" w:hAnsiTheme="minorEastAsia"/>
                <w:sz w:val="24"/>
              </w:rPr>
              <w:t>・介助者も入れるトイレ</w:t>
            </w:r>
          </w:p>
        </w:tc>
      </w:tr>
      <w:tr>
        <w:trPr>
          <w:trHeight w:val="832" w:hRule="atLeast"/>
        </w:trPr>
        <w:tc>
          <w:tcPr>
            <w:tcW w:w="3261" w:type="dxa"/>
            <w:vAlign w:val="center"/>
          </w:tcPr>
          <w:p>
            <w:pPr>
              <w:pStyle w:val="0"/>
              <w:suppressAutoHyphens w:val="1"/>
              <w:kinsoku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pacing w:val="1"/>
                <w:w w:val="93"/>
                <w:kern w:val="0"/>
                <w:sz w:val="32"/>
                <w:fitText w:val="2930" w:id="7"/>
              </w:rPr>
              <w:t>自力で歩行が困難な</w:t>
            </w:r>
            <w:r>
              <w:rPr>
                <w:rFonts w:hint="eastAsia" w:ascii="ＭＳ Ｐゴシック" w:hAnsi="ＭＳ Ｐゴシック" w:eastAsia="ＭＳ Ｐゴシック"/>
                <w:spacing w:val="5"/>
                <w:w w:val="93"/>
                <w:kern w:val="0"/>
                <w:sz w:val="32"/>
                <w:fitText w:val="2930" w:id="7"/>
              </w:rPr>
              <w:t>人</w:t>
            </w:r>
          </w:p>
        </w:tc>
        <w:tc>
          <w:tcPr>
            <w:tcW w:w="7513" w:type="dxa"/>
            <w:vAlign w:val="center"/>
          </w:tcPr>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kern w:val="0"/>
                <w:sz w:val="24"/>
              </w:rPr>
              <w:t>車いすで使える広さの確保</w:t>
            </w:r>
          </w:p>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kern w:val="0"/>
                <w:sz w:val="24"/>
              </w:rPr>
              <w:t>出入口の幅は</w:t>
            </w:r>
            <w:r>
              <w:rPr>
                <w:rFonts w:hint="default" w:asciiTheme="minorEastAsia" w:hAnsiTheme="minorEastAsia"/>
                <w:kern w:val="0"/>
                <w:sz w:val="24"/>
              </w:rPr>
              <w:t>80</w:t>
            </w:r>
            <w:r>
              <w:rPr>
                <w:rFonts w:hint="default" w:asciiTheme="minorEastAsia" w:hAnsiTheme="minorEastAsia"/>
                <w:kern w:val="0"/>
                <w:sz w:val="24"/>
              </w:rPr>
              <w:t>㎝以上とる</w:t>
            </w:r>
          </w:p>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kern w:val="0"/>
                <w:sz w:val="24"/>
              </w:rPr>
              <w:t>手すり</w:t>
            </w:r>
          </w:p>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kern w:val="0"/>
                <w:sz w:val="24"/>
              </w:rPr>
              <w:t>トイレまでの導線の確保、段差解消</w:t>
            </w:r>
          </w:p>
        </w:tc>
      </w:tr>
      <w:tr>
        <w:trPr>
          <w:trHeight w:val="848" w:hRule="atLeast"/>
        </w:trPr>
        <w:tc>
          <w:tcPr>
            <w:tcW w:w="3261" w:type="dxa"/>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内部障害のある人</w:t>
            </w:r>
          </w:p>
        </w:tc>
        <w:tc>
          <w:tcPr>
            <w:tcW w:w="7513" w:type="dxa"/>
            <w:vAlign w:val="center"/>
          </w:tcPr>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kern w:val="0"/>
                <w:sz w:val="24"/>
              </w:rPr>
              <w:t>オストメイトの洗浄場所</w:t>
            </w:r>
          </w:p>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kern w:val="0"/>
                <w:sz w:val="24"/>
              </w:rPr>
              <w:t>ストーマ部位用の流し場</w:t>
            </w:r>
          </w:p>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kern w:val="0"/>
                <w:sz w:val="24"/>
              </w:rPr>
              <w:t>補装具、付属品を置く棚</w:t>
            </w:r>
          </w:p>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kern w:val="0"/>
                <w:sz w:val="24"/>
              </w:rPr>
              <w:t>下腹部を映す鏡</w:t>
            </w:r>
          </w:p>
        </w:tc>
      </w:tr>
      <w:tr>
        <w:trPr>
          <w:trHeight w:val="708" w:hRule="atLeast"/>
        </w:trPr>
        <w:tc>
          <w:tcPr>
            <w:tcW w:w="3261" w:type="dxa"/>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感染症にり患した人</w:t>
            </w:r>
          </w:p>
        </w:tc>
        <w:tc>
          <w:tcPr>
            <w:tcW w:w="7513" w:type="dxa"/>
            <w:vAlign w:val="center"/>
          </w:tcPr>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kern w:val="0"/>
                <w:sz w:val="24"/>
              </w:rPr>
              <w:t>専用のトイレを設けることも検討</w:t>
            </w:r>
          </w:p>
        </w:tc>
      </w:tr>
      <w:tr>
        <w:trPr>
          <w:trHeight w:val="708" w:hRule="atLeast"/>
        </w:trPr>
        <w:tc>
          <w:tcPr>
            <w:tcW w:w="3261" w:type="dxa"/>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目の見えない人</w:t>
            </w:r>
          </w:p>
        </w:tc>
        <w:tc>
          <w:tcPr>
            <w:tcW w:w="7513" w:type="dxa"/>
            <w:vAlign w:val="center"/>
          </w:tcPr>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kern w:val="0"/>
                <w:sz w:val="24"/>
              </w:rPr>
              <w:t>壁伝いに移動できる場所や点字ブロックで誘導できる場所に設置</w:t>
            </w:r>
          </w:p>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kern w:val="0"/>
                <w:sz w:val="24"/>
              </w:rPr>
              <w:t>補助犬と利用できる広さの確保</w:t>
            </w:r>
          </w:p>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kern w:val="0"/>
                <w:sz w:val="24"/>
              </w:rPr>
              <w:t>音声案内</w:t>
            </w:r>
          </w:p>
        </w:tc>
      </w:tr>
      <w:tr>
        <w:trPr>
          <w:trHeight w:val="708" w:hRule="atLeast"/>
        </w:trPr>
        <w:tc>
          <w:tcPr>
            <w:tcW w:w="3261" w:type="dxa"/>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妊婦</w:t>
            </w:r>
          </w:p>
        </w:tc>
        <w:tc>
          <w:tcPr>
            <w:tcW w:w="7513" w:type="dxa"/>
            <w:vAlign w:val="center"/>
          </w:tcPr>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kern w:val="0"/>
                <w:sz w:val="24"/>
              </w:rPr>
              <w:t>洋式トイレの優先的使用</w:t>
            </w:r>
          </w:p>
        </w:tc>
      </w:tr>
      <w:tr>
        <w:trPr>
          <w:trHeight w:val="708" w:hRule="atLeast"/>
        </w:trPr>
        <w:tc>
          <w:tcPr>
            <w:tcW w:w="3261" w:type="dxa"/>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幼児</w:t>
            </w:r>
          </w:p>
        </w:tc>
        <w:tc>
          <w:tcPr>
            <w:tcW w:w="7513" w:type="dxa"/>
            <w:vAlign w:val="center"/>
          </w:tcPr>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kern w:val="0"/>
                <w:sz w:val="24"/>
              </w:rPr>
              <w:t>補助便座</w:t>
            </w:r>
          </w:p>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kern w:val="0"/>
                <w:sz w:val="24"/>
              </w:rPr>
              <w:t>おむつ替えスペース</w:t>
            </w:r>
          </w:p>
        </w:tc>
      </w:tr>
      <w:tr>
        <w:trPr>
          <w:trHeight w:val="708" w:hRule="atLeast"/>
        </w:trPr>
        <w:tc>
          <w:tcPr>
            <w:tcW w:w="3261" w:type="dxa"/>
            <w:vAlign w:val="center"/>
          </w:tcPr>
          <w:p>
            <w:pPr>
              <w:pStyle w:val="0"/>
              <w:suppressAutoHyphens w:val="1"/>
              <w:kinsoku w:val="0"/>
              <w:wordWrap w:val="0"/>
              <w:autoSpaceDE w:val="0"/>
              <w:autoSpaceDN w:val="0"/>
              <w:spacing w:line="400" w:lineRule="exact"/>
              <w:rPr>
                <w:rFonts w:hint="default" w:ascii="ＭＳ Ｐゴシック" w:hAnsi="ＭＳ Ｐゴシック" w:eastAsia="ＭＳ Ｐゴシック"/>
                <w:sz w:val="32"/>
              </w:rPr>
            </w:pPr>
            <w:r>
              <w:rPr>
                <w:rFonts w:hint="eastAsia" w:ascii="ＭＳ Ｐゴシック" w:hAnsi="ＭＳ Ｐゴシック" w:eastAsia="ＭＳ Ｐゴシック"/>
                <w:sz w:val="32"/>
              </w:rPr>
              <w:t>外国人</w:t>
            </w:r>
          </w:p>
        </w:tc>
        <w:tc>
          <w:tcPr>
            <w:tcW w:w="7513" w:type="dxa"/>
            <w:vAlign w:val="center"/>
          </w:tcPr>
          <w:p>
            <w:pPr>
              <w:pStyle w:val="21"/>
              <w:widowControl w:val="1"/>
              <w:numPr>
                <w:ilvl w:val="0"/>
                <w:numId w:val="3"/>
              </w:numPr>
              <w:ind w:left="176" w:leftChars="0" w:hanging="176"/>
              <w:jc w:val="left"/>
              <w:rPr>
                <w:rFonts w:hint="default" w:asciiTheme="minorEastAsia" w:hAnsiTheme="minorEastAsia"/>
                <w:kern w:val="0"/>
                <w:sz w:val="24"/>
              </w:rPr>
            </w:pPr>
            <w:r>
              <w:rPr>
                <w:rFonts w:hint="eastAsia" w:asciiTheme="minorEastAsia" w:hAnsiTheme="minorEastAsia"/>
                <w:kern w:val="0"/>
                <w:sz w:val="24"/>
              </w:rPr>
              <w:t>外国語の掲示物（トイレの使い方、手洗い方法。消毒方法）</w:t>
            </w:r>
          </w:p>
        </w:tc>
      </w:tr>
    </w:tbl>
    <w:p>
      <w:pPr>
        <w:pStyle w:val="0"/>
        <w:widowControl w:val="1"/>
        <w:jc w:val="left"/>
        <w:rPr>
          <w:rFonts w:hint="default" w:ascii="HGP創英角ｺﾞｼｯｸUB" w:hAnsi="HGP創英角ｺﾞｼｯｸUB" w:eastAsia="HGP創英角ｺﾞｼｯｸUB"/>
          <w:sz w:val="18"/>
        </w:rPr>
      </w:pPr>
      <w:r>
        <w:rPr>
          <w:rFonts w:hint="default" w:ascii="HGP創英角ｺﾞｼｯｸUB" w:hAnsi="HGP創英角ｺﾞｼｯｸUB" w:eastAsia="HGP創英角ｺﾞｼｯｸUB"/>
          <w:color w:val="0070C0"/>
          <w:sz w:val="44"/>
        </w:rPr>
        <w:br w:type="page"/>
      </w:r>
      <w:r>
        <w:rPr>
          <w:rFonts w:hint="eastAsia" w:ascii="HGP創英角ｺﾞｼｯｸUB" w:hAnsi="HGP創英角ｺﾞｼｯｸUB" w:eastAsia="HGP創英角ｺﾞｼｯｸUB"/>
          <w:sz w:val="44"/>
        </w:rPr>
        <w:t>避難所利用者の事情に配慮にした広報の例</w:t>
      </w:r>
    </w:p>
    <w:p>
      <w:pPr>
        <w:pStyle w:val="21"/>
        <w:ind w:left="0" w:leftChars="0"/>
        <w:rPr>
          <w:rFonts w:hint="default" w:asciiTheme="minorEastAsia" w:hAnsiTheme="minorEastAsia"/>
          <w:sz w:val="24"/>
        </w:rPr>
      </w:pPr>
      <w:r>
        <w:rPr>
          <w:rFonts w:hint="eastAsia" w:asciiTheme="minorEastAsia" w:hAnsiTheme="minorEastAsia"/>
          <w:sz w:val="24"/>
        </w:rPr>
        <w:t>　避難所利用者全員に伝える必要がある情報は、できるかぎり簡潔にまとめ、難しい表現や用語をさけ、漢字にはふりがなをつけたり、絵や図を利用したりしてわかりやすい表現となるよう工夫する。さらに、複数の手段を組み合わせて伝える。</w:t>
      </w:r>
    </w:p>
    <w:p>
      <w:pPr>
        <w:pStyle w:val="21"/>
        <w:ind w:left="0" w:leftChars="0"/>
        <w:rPr>
          <w:rFonts w:hint="default" w:asciiTheme="minorEastAsia" w:hAnsiTheme="minorEastAsia"/>
          <w:sz w:val="24"/>
        </w:rPr>
      </w:pPr>
      <w:r>
        <w:rPr>
          <w:rFonts w:hint="eastAsia" w:asciiTheme="minorEastAsia" w:hAnsiTheme="minorEastAsia"/>
          <w:sz w:val="24"/>
        </w:rPr>
        <w:t>　補聴器やその電池、眼鏡・コンタクトレンズ</w:t>
      </w:r>
      <w:r>
        <w:rPr>
          <w:rFonts w:hint="eastAsia" w:asciiTheme="minorEastAsia" w:hAnsiTheme="minorEastAsia"/>
          <w:sz w:val="20"/>
        </w:rPr>
        <w:t>など</w:t>
      </w:r>
      <w:r>
        <w:rPr>
          <w:rFonts w:hint="eastAsia" w:asciiTheme="minorEastAsia" w:hAnsiTheme="minorEastAsia"/>
          <w:sz w:val="24"/>
        </w:rPr>
        <w:t>を災害時に無くしてしまった人がいる場合の支給情報</w:t>
      </w:r>
      <w:r>
        <w:rPr>
          <w:rFonts w:hint="eastAsia" w:asciiTheme="minorEastAsia" w:hAnsiTheme="minorEastAsia"/>
          <w:sz w:val="20"/>
        </w:rPr>
        <w:t>など</w:t>
      </w:r>
      <w:r>
        <w:rPr>
          <w:rFonts w:hint="eastAsia" w:asciiTheme="minorEastAsia" w:hAnsiTheme="minorEastAsia"/>
          <w:sz w:val="24"/>
        </w:rPr>
        <w:t>、必要な支援情報をタイムリーに提供できるように配慮する。</w:t>
      </w:r>
    </w:p>
    <w:p>
      <w:pPr>
        <w:pStyle w:val="0"/>
        <w:spacing w:line="400" w:lineRule="exact"/>
        <w:rPr>
          <w:rFonts w:hint="default" w:asciiTheme="majorEastAsia" w:hAnsiTheme="majorEastAsia" w:eastAsiaTheme="majorEastAsia"/>
          <w:sz w:val="28"/>
        </w:rPr>
      </w:pPr>
      <w:r>
        <w:rPr>
          <w:rFonts w:hint="eastAsia" w:asciiTheme="majorEastAsia" w:hAnsiTheme="majorEastAsia" w:eastAsiaTheme="majorEastAsia"/>
          <w:sz w:val="28"/>
        </w:rPr>
        <w:t>＜配慮の例＞</w:t>
      </w:r>
    </w:p>
    <w:tbl>
      <w:tblPr>
        <w:tblStyle w:val="27"/>
        <w:tblW w:w="0" w:type="auto"/>
        <w:jc w:val="left"/>
        <w:tblInd w:w="108" w:type="dxa"/>
        <w:tblLayout w:type="fixed"/>
        <w:tblLook w:firstRow="1" w:lastRow="0" w:firstColumn="1" w:lastColumn="0" w:noHBand="0" w:noVBand="1" w:val="04A0"/>
      </w:tblPr>
      <w:tblGrid>
        <w:gridCol w:w="2552"/>
        <w:gridCol w:w="6918"/>
      </w:tblGrid>
      <w:tr>
        <w:trPr>
          <w:trHeight w:val="2188" w:hRule="atLeast"/>
        </w:trPr>
        <w:tc>
          <w:tcPr>
            <w:tcW w:w="2552" w:type="dxa"/>
            <w:vAlign w:val="center"/>
          </w:tcPr>
          <w:p>
            <w:pPr>
              <w:pStyle w:val="0"/>
              <w:spacing w:line="400" w:lineRule="exact"/>
              <w:jc w:val="center"/>
              <w:rPr>
                <w:rFonts w:hint="default" w:asciiTheme="majorEastAsia" w:hAnsiTheme="majorEastAsia" w:eastAsiaTheme="majorEastAsia"/>
                <w:sz w:val="28"/>
              </w:rPr>
            </w:pPr>
            <w:r>
              <w:rPr>
                <w:rFonts w:hint="eastAsia" w:asciiTheme="majorEastAsia" w:hAnsiTheme="majorEastAsia" w:eastAsiaTheme="majorEastAsia"/>
                <w:sz w:val="28"/>
              </w:rPr>
              <w:t>目の見えない人</w:t>
            </w:r>
          </w:p>
          <w:p>
            <w:pPr>
              <w:pStyle w:val="0"/>
              <w:spacing w:line="400" w:lineRule="exact"/>
              <w:jc w:val="center"/>
              <w:rPr>
                <w:rFonts w:hint="default" w:asciiTheme="majorEastAsia" w:hAnsiTheme="majorEastAsia" w:eastAsiaTheme="majorEastAsia"/>
                <w:sz w:val="28"/>
              </w:rPr>
            </w:pPr>
            <w:r>
              <w:rPr>
                <w:rFonts w:hint="eastAsia" w:asciiTheme="majorEastAsia" w:hAnsiTheme="majorEastAsia" w:eastAsiaTheme="majorEastAsia"/>
                <w:sz w:val="28"/>
              </w:rPr>
              <w:t>(</w:t>
            </w:r>
            <w:r>
              <w:rPr>
                <w:rFonts w:hint="eastAsia" w:asciiTheme="majorEastAsia" w:hAnsiTheme="majorEastAsia" w:eastAsiaTheme="majorEastAsia"/>
                <w:sz w:val="28"/>
              </w:rPr>
              <w:t>見えにくい人</w:t>
            </w:r>
            <w:r>
              <w:rPr>
                <w:rFonts w:hint="eastAsia" w:asciiTheme="majorEastAsia" w:hAnsiTheme="majorEastAsia" w:eastAsiaTheme="majorEastAsia"/>
                <w:sz w:val="28"/>
              </w:rPr>
              <w:t>)</w:t>
            </w:r>
          </w:p>
        </w:tc>
        <w:tc>
          <w:tcPr>
            <w:tcW w:w="6918" w:type="dxa"/>
            <w:vAlign w:val="center"/>
          </w:tcPr>
          <w:p>
            <w:pPr>
              <w:pStyle w:val="21"/>
              <w:numPr>
                <w:ilvl w:val="0"/>
                <w:numId w:val="5"/>
              </w:numPr>
              <w:ind w:left="175" w:leftChars="0" w:hanging="141"/>
              <w:rPr>
                <w:rFonts w:hint="default" w:asciiTheme="minorEastAsia" w:hAnsiTheme="minorEastAsia"/>
                <w:sz w:val="24"/>
              </w:rPr>
            </w:pPr>
            <w:r>
              <w:rPr>
                <w:rFonts w:hint="eastAsia" w:asciiTheme="minorEastAsia" w:hAnsiTheme="minorEastAsia"/>
                <w:sz w:val="24"/>
              </w:rPr>
              <w:t>音声による広報</w:t>
            </w:r>
          </w:p>
          <w:p>
            <w:pPr>
              <w:pStyle w:val="21"/>
              <w:numPr>
                <w:ilvl w:val="0"/>
                <w:numId w:val="5"/>
              </w:numPr>
              <w:ind w:left="175" w:leftChars="0" w:hanging="141"/>
              <w:rPr>
                <w:rFonts w:hint="default" w:asciiTheme="minorEastAsia" w:hAnsiTheme="minorEastAsia"/>
                <w:sz w:val="24"/>
              </w:rPr>
            </w:pPr>
            <w:r>
              <w:rPr>
                <w:rFonts w:hint="eastAsia" w:asciiTheme="minorEastAsia" w:hAnsiTheme="minorEastAsia"/>
                <w:sz w:val="24"/>
              </w:rPr>
              <w:t>点字の活用</w:t>
            </w:r>
          </w:p>
          <w:p>
            <w:pPr>
              <w:pStyle w:val="21"/>
              <w:numPr>
                <w:ilvl w:val="0"/>
                <w:numId w:val="5"/>
              </w:numPr>
              <w:ind w:left="175" w:leftChars="0" w:hanging="141"/>
              <w:rPr>
                <w:rFonts w:hint="default" w:asciiTheme="minorEastAsia" w:hAnsiTheme="minorEastAsia"/>
                <w:sz w:val="24"/>
              </w:rPr>
            </w:pPr>
            <w:r>
              <w:rPr>
                <w:rFonts w:hint="eastAsia" w:asciiTheme="minorEastAsia" w:hAnsiTheme="minorEastAsia"/>
                <w:sz w:val="24"/>
              </w:rPr>
              <w:t>サインペン</w:t>
            </w:r>
            <w:r>
              <w:rPr>
                <w:rFonts w:hint="eastAsia" w:asciiTheme="minorEastAsia" w:hAnsiTheme="minorEastAsia"/>
                <w:sz w:val="18"/>
              </w:rPr>
              <w:t>など</w:t>
            </w:r>
            <w:r>
              <w:rPr>
                <w:rFonts w:hint="eastAsia" w:asciiTheme="minorEastAsia" w:hAnsiTheme="minorEastAsia"/>
                <w:sz w:val="24"/>
              </w:rPr>
              <w:t>で大きくはっきり書く</w:t>
            </w:r>
          </w:p>
          <w:p>
            <w:pPr>
              <w:pStyle w:val="21"/>
              <w:numPr>
                <w:ilvl w:val="0"/>
                <w:numId w:val="5"/>
              </w:numPr>
              <w:ind w:left="175" w:leftChars="0" w:hanging="141"/>
              <w:rPr>
                <w:rFonts w:hint="default" w:asciiTheme="minorEastAsia" w:hAnsiTheme="minorEastAsia"/>
                <w:sz w:val="24"/>
              </w:rPr>
            </w:pPr>
            <w:r>
              <w:rPr>
                <w:rFonts w:hint="eastAsia" w:asciiTheme="minorEastAsia" w:hAnsiTheme="minorEastAsia"/>
                <w:sz w:val="24"/>
              </w:rPr>
              <w:t>トイレまでの案内用のロープの設置</w:t>
            </w:r>
          </w:p>
          <w:p>
            <w:pPr>
              <w:pStyle w:val="21"/>
              <w:numPr>
                <w:ilvl w:val="0"/>
                <w:numId w:val="5"/>
              </w:numPr>
              <w:ind w:left="175" w:leftChars="0" w:hanging="141"/>
              <w:rPr>
                <w:rFonts w:hint="default" w:asciiTheme="minorEastAsia" w:hAnsiTheme="minorEastAsia"/>
                <w:sz w:val="24"/>
              </w:rPr>
            </w:pPr>
            <w:r>
              <w:rPr>
                <w:rFonts w:hint="eastAsia" w:asciiTheme="minorEastAsia" w:hAnsiTheme="minorEastAsia"/>
                <w:sz w:val="24"/>
              </w:rPr>
              <w:t>トイレの構造や使い方を音声で案内する　</w:t>
            </w:r>
            <w:r>
              <w:rPr>
                <w:rFonts w:hint="eastAsia" w:asciiTheme="minorEastAsia" w:hAnsiTheme="minorEastAsia"/>
                <w:sz w:val="18"/>
              </w:rPr>
              <w:t>など</w:t>
            </w:r>
          </w:p>
        </w:tc>
      </w:tr>
      <w:tr>
        <w:trPr>
          <w:trHeight w:val="2545" w:hRule="atLeast"/>
        </w:trPr>
        <w:tc>
          <w:tcPr>
            <w:tcW w:w="2552" w:type="dxa"/>
            <w:vAlign w:val="center"/>
          </w:tcPr>
          <w:p>
            <w:pPr>
              <w:pStyle w:val="0"/>
              <w:spacing w:line="400" w:lineRule="exact"/>
              <w:jc w:val="center"/>
              <w:rPr>
                <w:rFonts w:hint="default" w:asciiTheme="majorEastAsia" w:hAnsiTheme="majorEastAsia" w:eastAsiaTheme="majorEastAsia"/>
                <w:sz w:val="28"/>
              </w:rPr>
            </w:pPr>
            <w:r>
              <w:rPr>
                <w:rFonts w:hint="eastAsia" w:asciiTheme="majorEastAsia" w:hAnsiTheme="majorEastAsia" w:eastAsiaTheme="majorEastAsia"/>
                <w:sz w:val="28"/>
              </w:rPr>
              <w:t>耳の聞こえない人</w:t>
            </w:r>
          </w:p>
          <w:p>
            <w:pPr>
              <w:pStyle w:val="0"/>
              <w:spacing w:line="400" w:lineRule="exact"/>
              <w:jc w:val="center"/>
              <w:rPr>
                <w:rFonts w:hint="default" w:asciiTheme="majorEastAsia" w:hAnsiTheme="majorEastAsia" w:eastAsiaTheme="majorEastAsia"/>
                <w:sz w:val="28"/>
              </w:rPr>
            </w:pPr>
            <w:r>
              <w:rPr>
                <w:rFonts w:hint="eastAsia" w:asciiTheme="majorEastAsia" w:hAnsiTheme="majorEastAsia" w:eastAsiaTheme="majorEastAsia"/>
                <w:sz w:val="28"/>
              </w:rPr>
              <w:t>(</w:t>
            </w:r>
            <w:r>
              <w:rPr>
                <w:rFonts w:hint="eastAsia" w:asciiTheme="majorEastAsia" w:hAnsiTheme="majorEastAsia" w:eastAsiaTheme="majorEastAsia"/>
                <w:sz w:val="28"/>
              </w:rPr>
              <w:t>聞こえにくい人</w:t>
            </w:r>
            <w:r>
              <w:rPr>
                <w:rFonts w:hint="eastAsia" w:asciiTheme="majorEastAsia" w:hAnsiTheme="majorEastAsia" w:eastAsiaTheme="majorEastAsia"/>
                <w:sz w:val="28"/>
              </w:rPr>
              <w:t>)</w:t>
            </w:r>
          </w:p>
        </w:tc>
        <w:tc>
          <w:tcPr>
            <w:tcW w:w="6918" w:type="dxa"/>
            <w:vAlign w:val="center"/>
          </w:tcPr>
          <w:p>
            <w:pPr>
              <w:pStyle w:val="21"/>
              <w:numPr>
                <w:ilvl w:val="0"/>
                <w:numId w:val="6"/>
              </w:numPr>
              <w:ind w:left="175" w:leftChars="0" w:hanging="141"/>
              <w:rPr>
                <w:rFonts w:hint="default" w:asciiTheme="minorEastAsia" w:hAnsiTheme="minorEastAsia"/>
                <w:sz w:val="24"/>
              </w:rPr>
            </w:pPr>
            <w:r>
              <w:rPr>
                <w:rFonts w:hint="eastAsia" w:asciiTheme="minorEastAsia" w:hAnsiTheme="minorEastAsia"/>
                <w:sz w:val="24"/>
              </w:rPr>
              <w:t>掲示物、個別配布による広報</w:t>
            </w:r>
          </w:p>
          <w:p>
            <w:pPr>
              <w:pStyle w:val="21"/>
              <w:numPr>
                <w:ilvl w:val="0"/>
                <w:numId w:val="6"/>
              </w:numPr>
              <w:ind w:left="175" w:leftChars="0" w:hanging="141"/>
              <w:rPr>
                <w:rFonts w:hint="default" w:asciiTheme="minorEastAsia" w:hAnsiTheme="minorEastAsia"/>
                <w:sz w:val="24"/>
              </w:rPr>
            </w:pPr>
            <w:r>
              <w:rPr>
                <w:rFonts w:hint="eastAsia" w:asciiTheme="minorEastAsia" w:hAnsiTheme="minorEastAsia"/>
                <w:sz w:val="24"/>
              </w:rPr>
              <w:t>筆談</w:t>
            </w:r>
          </w:p>
          <w:p>
            <w:pPr>
              <w:pStyle w:val="21"/>
              <w:numPr>
                <w:ilvl w:val="0"/>
                <w:numId w:val="6"/>
              </w:numPr>
              <w:ind w:left="175" w:leftChars="0" w:hanging="141"/>
              <w:rPr>
                <w:rFonts w:hint="default" w:asciiTheme="minorEastAsia" w:hAnsiTheme="minorEastAsia"/>
                <w:sz w:val="24"/>
              </w:rPr>
            </w:pPr>
            <w:r>
              <w:rPr>
                <w:rFonts w:hint="eastAsia" w:asciiTheme="minorEastAsia" w:hAnsiTheme="minorEastAsia"/>
                <w:sz w:val="24"/>
              </w:rPr>
              <w:t>メールやＦＡＸの活用</w:t>
            </w:r>
          </w:p>
          <w:p>
            <w:pPr>
              <w:pStyle w:val="21"/>
              <w:numPr>
                <w:ilvl w:val="0"/>
                <w:numId w:val="6"/>
              </w:numPr>
              <w:ind w:left="175" w:leftChars="0" w:hanging="141"/>
              <w:rPr>
                <w:rFonts w:hint="default" w:asciiTheme="minorEastAsia" w:hAnsiTheme="minorEastAsia"/>
                <w:sz w:val="24"/>
              </w:rPr>
            </w:pPr>
            <w:r>
              <w:rPr>
                <w:rFonts w:hint="eastAsia" w:asciiTheme="minorEastAsia" w:hAnsiTheme="minorEastAsia"/>
                <w:sz w:val="24"/>
              </w:rPr>
              <w:t>ホワイトボード（設置型、携帯型）の活用</w:t>
            </w:r>
          </w:p>
          <w:p>
            <w:pPr>
              <w:pStyle w:val="21"/>
              <w:numPr>
                <w:ilvl w:val="0"/>
                <w:numId w:val="6"/>
              </w:numPr>
              <w:ind w:left="175" w:leftChars="0" w:hanging="141"/>
              <w:rPr>
                <w:rFonts w:hint="default" w:asciiTheme="minorEastAsia" w:hAnsiTheme="minorEastAsia"/>
                <w:sz w:val="24"/>
              </w:rPr>
            </w:pPr>
            <w:r>
              <w:rPr>
                <w:rFonts w:hint="eastAsia" w:asciiTheme="minorEastAsia" w:hAnsiTheme="minorEastAsia"/>
                <w:sz w:val="24"/>
              </w:rPr>
              <w:t>手話通訳者の派遣依頼</w:t>
            </w:r>
          </w:p>
          <w:p>
            <w:pPr>
              <w:pStyle w:val="21"/>
              <w:numPr>
                <w:ilvl w:val="0"/>
                <w:numId w:val="6"/>
              </w:numPr>
              <w:ind w:left="175" w:leftChars="0" w:hanging="141"/>
              <w:rPr>
                <w:rFonts w:hint="default" w:asciiTheme="minorEastAsia" w:hAnsiTheme="minorEastAsia"/>
                <w:sz w:val="24"/>
              </w:rPr>
            </w:pPr>
            <w:r>
              <w:rPr>
                <w:rFonts w:hint="eastAsia" w:asciiTheme="minorEastAsia" w:hAnsiTheme="minorEastAsia"/>
                <w:sz w:val="24"/>
              </w:rPr>
              <w:t>要約筆記者の派遣依頼</w:t>
            </w:r>
          </w:p>
          <w:p>
            <w:pPr>
              <w:pStyle w:val="21"/>
              <w:numPr>
                <w:ilvl w:val="0"/>
                <w:numId w:val="6"/>
              </w:numPr>
              <w:ind w:left="175" w:leftChars="0" w:hanging="141"/>
              <w:rPr>
                <w:rFonts w:hint="default" w:asciiTheme="minorEastAsia" w:hAnsiTheme="minorEastAsia"/>
                <w:sz w:val="24"/>
              </w:rPr>
            </w:pPr>
            <w:r>
              <w:rPr>
                <w:rFonts w:hint="eastAsia" w:asciiTheme="minorEastAsia" w:hAnsiTheme="minorEastAsia"/>
                <w:sz w:val="24"/>
              </w:rPr>
              <w:t>光による伝達</w:t>
            </w:r>
            <w:r>
              <w:rPr>
                <w:rFonts w:hint="eastAsia" w:asciiTheme="minorEastAsia" w:hAnsiTheme="minorEastAsia"/>
                <w:sz w:val="24"/>
              </w:rPr>
              <w:t>(</w:t>
            </w:r>
            <w:r>
              <w:rPr>
                <w:rFonts w:hint="eastAsia" w:asciiTheme="minorEastAsia" w:hAnsiTheme="minorEastAsia"/>
                <w:sz w:val="24"/>
              </w:rPr>
              <w:t>呼び出しの際ランプを点滅させる</w:t>
            </w:r>
            <w:r>
              <w:rPr>
                <w:rFonts w:hint="eastAsia" w:asciiTheme="minorEastAsia" w:hAnsiTheme="minorEastAsia"/>
                <w:sz w:val="24"/>
              </w:rPr>
              <w:t>)</w:t>
            </w:r>
          </w:p>
          <w:p>
            <w:pPr>
              <w:pStyle w:val="21"/>
              <w:numPr>
                <w:ilvl w:val="0"/>
                <w:numId w:val="6"/>
              </w:numPr>
              <w:ind w:left="181" w:leftChars="0" w:hanging="181"/>
              <w:rPr>
                <w:rFonts w:hint="default" w:asciiTheme="minorEastAsia" w:hAnsiTheme="minorEastAsia"/>
                <w:sz w:val="24"/>
              </w:rPr>
            </w:pPr>
            <w:r>
              <w:rPr>
                <w:rFonts w:hint="eastAsia" w:asciiTheme="minorEastAsia" w:hAnsiTheme="minorEastAsia"/>
                <w:sz w:val="24"/>
              </w:rPr>
              <w:t>テレビ（文字放送・字幕放送が可能なもの、聴覚障害者専用のＣＳ放送の設備）　</w:t>
            </w:r>
            <w:r>
              <w:rPr>
                <w:rFonts w:hint="eastAsia" w:asciiTheme="minorEastAsia" w:hAnsiTheme="minorEastAsia"/>
                <w:sz w:val="18"/>
              </w:rPr>
              <w:t>など</w:t>
            </w:r>
          </w:p>
        </w:tc>
      </w:tr>
      <w:tr>
        <w:trPr>
          <w:trHeight w:val="2114" w:hRule="atLeast"/>
        </w:trPr>
        <w:tc>
          <w:tcPr>
            <w:tcW w:w="2552" w:type="dxa"/>
            <w:vAlign w:val="center"/>
          </w:tcPr>
          <w:p>
            <w:pPr>
              <w:pStyle w:val="0"/>
              <w:spacing w:line="400" w:lineRule="exact"/>
              <w:jc w:val="center"/>
              <w:rPr>
                <w:rFonts w:hint="default" w:asciiTheme="majorEastAsia" w:hAnsiTheme="majorEastAsia" w:eastAsiaTheme="majorEastAsia"/>
                <w:sz w:val="28"/>
              </w:rPr>
            </w:pPr>
            <w:r>
              <w:rPr>
                <w:rFonts w:hint="eastAsia" w:asciiTheme="majorEastAsia" w:hAnsiTheme="majorEastAsia" w:eastAsiaTheme="majorEastAsia"/>
                <w:sz w:val="28"/>
              </w:rPr>
              <w:t>外国人</w:t>
            </w:r>
          </w:p>
        </w:tc>
        <w:tc>
          <w:tcPr>
            <w:tcW w:w="6918" w:type="dxa"/>
            <w:vAlign w:val="center"/>
          </w:tcPr>
          <w:p>
            <w:pPr>
              <w:pStyle w:val="21"/>
              <w:numPr>
                <w:ilvl w:val="0"/>
                <w:numId w:val="7"/>
              </w:numPr>
              <w:ind w:left="175" w:leftChars="0" w:hanging="141"/>
              <w:rPr>
                <w:rFonts w:hint="default" w:asciiTheme="minorEastAsia" w:hAnsiTheme="minorEastAsia"/>
                <w:sz w:val="24"/>
              </w:rPr>
            </w:pPr>
            <w:r>
              <w:rPr>
                <w:rFonts w:hint="eastAsia" w:asciiTheme="minorEastAsia" w:hAnsiTheme="minorEastAsia"/>
                <w:sz w:val="24"/>
              </w:rPr>
              <w:t>通訳、翻訳</w:t>
            </w:r>
          </w:p>
          <w:p>
            <w:pPr>
              <w:pStyle w:val="21"/>
              <w:numPr>
                <w:ilvl w:val="0"/>
                <w:numId w:val="7"/>
              </w:numPr>
              <w:ind w:left="175" w:leftChars="0" w:hanging="141"/>
              <w:rPr>
                <w:rFonts w:hint="default" w:asciiTheme="minorEastAsia" w:hAnsiTheme="minorEastAsia"/>
                <w:sz w:val="24"/>
              </w:rPr>
            </w:pPr>
            <w:r>
              <w:rPr>
                <w:rFonts w:hint="eastAsia" w:asciiTheme="minorEastAsia" w:hAnsiTheme="minorEastAsia"/>
                <w:sz w:val="24"/>
              </w:rPr>
              <w:t>避難所利用者から通訳者を募る</w:t>
            </w:r>
          </w:p>
          <w:p>
            <w:pPr>
              <w:pStyle w:val="21"/>
              <w:numPr>
                <w:ilvl w:val="0"/>
                <w:numId w:val="7"/>
              </w:numPr>
              <w:ind w:left="175" w:leftChars="0" w:hanging="141"/>
              <w:rPr>
                <w:rFonts w:hint="default" w:asciiTheme="minorEastAsia" w:hAnsiTheme="minorEastAsia"/>
                <w:sz w:val="24"/>
              </w:rPr>
            </w:pPr>
            <w:r>
              <w:rPr>
                <w:rFonts w:hint="eastAsia" w:asciiTheme="minorEastAsia" w:hAnsiTheme="minorEastAsia"/>
                <w:sz w:val="24"/>
              </w:rPr>
              <w:t>絵や図、やさしい日本語の使用</w:t>
            </w:r>
          </w:p>
          <w:p>
            <w:pPr>
              <w:pStyle w:val="21"/>
              <w:numPr>
                <w:ilvl w:val="0"/>
                <w:numId w:val="7"/>
              </w:numPr>
              <w:ind w:left="176" w:leftChars="0" w:hanging="142"/>
              <w:rPr>
                <w:rFonts w:hint="default" w:asciiTheme="minorEastAsia" w:hAnsiTheme="minorEastAsia"/>
                <w:sz w:val="24"/>
              </w:rPr>
            </w:pPr>
            <w:r>
              <w:rPr>
                <w:rFonts w:hint="eastAsia" w:asciiTheme="minorEastAsia" w:hAnsiTheme="minorEastAsia"/>
                <w:sz w:val="24"/>
              </w:rPr>
              <w:t>一般財団法人</w:t>
            </w:r>
            <w:r>
              <w:rPr>
                <w:rFonts w:hint="eastAsia" w:asciiTheme="minorEastAsia" w:hAnsiTheme="minorEastAsia"/>
                <w:sz w:val="24"/>
              </w:rPr>
              <w:t xml:space="preserve"> </w:t>
            </w:r>
            <w:r>
              <w:rPr>
                <w:rFonts w:hint="eastAsia" w:asciiTheme="minorEastAsia" w:hAnsiTheme="minorEastAsia"/>
                <w:sz w:val="24"/>
              </w:rPr>
              <w:t>自治体国際化協会（クレア）が提供している災害時多言語表示シートや災害時用ピクトグラムの活用</w:t>
            </w:r>
          </w:p>
          <w:p>
            <w:pPr>
              <w:pStyle w:val="21"/>
              <w:numPr>
                <w:ilvl w:val="0"/>
                <w:numId w:val="7"/>
              </w:numPr>
              <w:ind w:left="176" w:leftChars="0" w:hanging="142"/>
              <w:rPr>
                <w:rFonts w:hint="default" w:asciiTheme="minorEastAsia" w:hAnsiTheme="minorEastAsia"/>
                <w:sz w:val="24"/>
              </w:rPr>
            </w:pPr>
            <w:r>
              <w:rPr>
                <w:rFonts w:hint="eastAsia" w:asciiTheme="minorEastAsia" w:hAnsiTheme="minorEastAsia"/>
                <w:sz w:val="24"/>
              </w:rPr>
              <w:t>翻訳ソフトの活用</w:t>
            </w:r>
          </w:p>
          <w:p>
            <w:pPr>
              <w:pStyle w:val="21"/>
              <w:numPr>
                <w:ilvl w:val="0"/>
                <w:numId w:val="7"/>
              </w:numPr>
              <w:ind w:left="175" w:leftChars="0" w:hanging="141"/>
              <w:rPr>
                <w:rFonts w:hint="default" w:asciiTheme="minorEastAsia" w:hAnsiTheme="minorEastAsia"/>
                <w:sz w:val="24"/>
              </w:rPr>
            </w:pPr>
            <w:r>
              <w:rPr>
                <w:rFonts w:hint="eastAsia" w:asciiTheme="minorEastAsia" w:hAnsiTheme="minorEastAsia"/>
                <w:sz w:val="24"/>
              </w:rPr>
              <w:t>災害多言語支援センター</w:t>
            </w:r>
            <w:r>
              <w:rPr>
                <w:rFonts w:hint="eastAsia" w:asciiTheme="minorEastAsia" w:hAnsiTheme="minorEastAsia"/>
                <w:sz w:val="18"/>
              </w:rPr>
              <w:t>など</w:t>
            </w:r>
            <w:r>
              <w:rPr>
                <w:rFonts w:hint="eastAsia" w:asciiTheme="minorEastAsia" w:hAnsiTheme="minorEastAsia"/>
                <w:sz w:val="24"/>
              </w:rPr>
              <w:t>への通訳者の派遣依頼　</w:t>
            </w:r>
            <w:r>
              <w:rPr>
                <w:rFonts w:hint="eastAsia" w:asciiTheme="minorEastAsia" w:hAnsiTheme="minorEastAsia"/>
                <w:sz w:val="18"/>
              </w:rPr>
              <w:t>など</w:t>
            </w:r>
          </w:p>
        </w:tc>
      </w:tr>
    </w:tbl>
    <w:p>
      <w:pPr>
        <w:pStyle w:val="0"/>
        <w:spacing w:line="400" w:lineRule="exact"/>
        <w:rPr>
          <w:rFonts w:hint="default" w:asciiTheme="majorEastAsia" w:hAnsiTheme="majorEastAsia" w:eastAsiaTheme="majorEastAsia"/>
          <w:sz w:val="28"/>
        </w:rPr>
      </w:pPr>
      <w:r>
        <w:rPr>
          <w:rFonts w:hint="eastAsia" w:asciiTheme="majorEastAsia" w:hAnsiTheme="majorEastAsia" w:eastAsiaTheme="majorEastAsia"/>
          <w:sz w:val="28"/>
        </w:rPr>
        <w:t>＜様々な広報手段＞</w:t>
      </w:r>
    </w:p>
    <w:tbl>
      <w:tblPr>
        <w:tblStyle w:val="27"/>
        <w:tblW w:w="0" w:type="auto"/>
        <w:jc w:val="left"/>
        <w:tblInd w:w="108" w:type="dxa"/>
        <w:tblLayout w:type="fixed"/>
        <w:tblLook w:firstRow="1" w:lastRow="0" w:firstColumn="1" w:lastColumn="0" w:noHBand="0" w:noVBand="1" w:val="04A0"/>
      </w:tblPr>
      <w:tblGrid>
        <w:gridCol w:w="2552"/>
        <w:gridCol w:w="6918"/>
      </w:tblGrid>
      <w:tr>
        <w:trPr>
          <w:trHeight w:val="586" w:hRule="atLeast"/>
        </w:trPr>
        <w:tc>
          <w:tcPr>
            <w:tcW w:w="2552" w:type="dxa"/>
            <w:vAlign w:val="center"/>
          </w:tcPr>
          <w:p>
            <w:pPr>
              <w:pStyle w:val="21"/>
              <w:spacing w:line="400" w:lineRule="exact"/>
              <w:ind w:left="0" w:leftChars="0"/>
              <w:rPr>
                <w:rFonts w:hint="default" w:asciiTheme="majorEastAsia" w:hAnsiTheme="majorEastAsia" w:eastAsiaTheme="majorEastAsia"/>
                <w:sz w:val="28"/>
              </w:rPr>
            </w:pPr>
            <w:r>
              <w:rPr>
                <w:rFonts w:hint="eastAsia" w:asciiTheme="majorEastAsia" w:hAnsiTheme="majorEastAsia" w:eastAsiaTheme="majorEastAsia"/>
                <w:sz w:val="28"/>
              </w:rPr>
              <w:t>音声による広報</w:t>
            </w:r>
          </w:p>
        </w:tc>
        <w:tc>
          <w:tcPr>
            <w:tcW w:w="6918" w:type="dxa"/>
            <w:vAlign w:val="center"/>
          </w:tcPr>
          <w:p>
            <w:pPr>
              <w:pStyle w:val="21"/>
              <w:ind w:left="0" w:leftChars="0"/>
              <w:rPr>
                <w:rFonts w:hint="default" w:asciiTheme="minorEastAsia" w:hAnsiTheme="minorEastAsia"/>
                <w:sz w:val="24"/>
              </w:rPr>
            </w:pPr>
            <w:r>
              <w:rPr>
                <w:rFonts w:hint="eastAsia" w:asciiTheme="minorEastAsia" w:hAnsiTheme="minorEastAsia"/>
                <w:sz w:val="24"/>
              </w:rPr>
              <w:t>館内放送、屋外スピーカー、拡声器・メガホン</w:t>
            </w:r>
            <w:r>
              <w:rPr>
                <w:rFonts w:hint="eastAsia" w:asciiTheme="minorEastAsia" w:hAnsiTheme="minorEastAsia"/>
                <w:sz w:val="18"/>
              </w:rPr>
              <w:t>など</w:t>
            </w:r>
          </w:p>
        </w:tc>
      </w:tr>
      <w:tr>
        <w:trPr>
          <w:trHeight w:val="586" w:hRule="atLeast"/>
        </w:trPr>
        <w:tc>
          <w:tcPr>
            <w:tcW w:w="2552" w:type="dxa"/>
            <w:vAlign w:val="center"/>
          </w:tcPr>
          <w:p>
            <w:pPr>
              <w:pStyle w:val="21"/>
              <w:spacing w:line="400" w:lineRule="exact"/>
              <w:ind w:left="0" w:leftChars="0"/>
              <w:rPr>
                <w:rFonts w:hint="default" w:asciiTheme="majorEastAsia" w:hAnsiTheme="majorEastAsia" w:eastAsiaTheme="majorEastAsia"/>
                <w:sz w:val="28"/>
              </w:rPr>
            </w:pPr>
            <w:r>
              <w:rPr>
                <w:rFonts w:hint="eastAsia" w:asciiTheme="majorEastAsia" w:hAnsiTheme="majorEastAsia" w:eastAsiaTheme="majorEastAsia"/>
                <w:sz w:val="28"/>
              </w:rPr>
              <w:t>掲示による広報</w:t>
            </w:r>
          </w:p>
        </w:tc>
        <w:tc>
          <w:tcPr>
            <w:tcW w:w="6918" w:type="dxa"/>
            <w:vAlign w:val="center"/>
          </w:tcPr>
          <w:p>
            <w:pPr>
              <w:pStyle w:val="21"/>
              <w:ind w:left="0" w:leftChars="0"/>
              <w:rPr>
                <w:rFonts w:hint="default" w:asciiTheme="minorEastAsia" w:hAnsiTheme="minorEastAsia"/>
                <w:sz w:val="24"/>
              </w:rPr>
            </w:pPr>
            <w:r>
              <w:rPr>
                <w:rFonts w:hint="eastAsia" w:asciiTheme="minorEastAsia" w:hAnsiTheme="minorEastAsia"/>
                <w:sz w:val="24"/>
              </w:rPr>
              <w:t>情報掲示板への掲示、避難所の前や町内の掲示板への掲示</w:t>
            </w:r>
            <w:r>
              <w:rPr>
                <w:rFonts w:hint="eastAsia" w:asciiTheme="minorEastAsia" w:hAnsiTheme="minorEastAsia"/>
                <w:sz w:val="18"/>
              </w:rPr>
              <w:t>など</w:t>
            </w:r>
          </w:p>
        </w:tc>
      </w:tr>
      <w:tr>
        <w:trPr>
          <w:trHeight w:val="586" w:hRule="atLeast"/>
        </w:trPr>
        <w:tc>
          <w:tcPr>
            <w:tcW w:w="2552" w:type="dxa"/>
            <w:vAlign w:val="center"/>
          </w:tcPr>
          <w:p>
            <w:pPr>
              <w:pStyle w:val="21"/>
              <w:spacing w:line="400" w:lineRule="exact"/>
              <w:ind w:left="0" w:leftChars="0"/>
              <w:rPr>
                <w:rFonts w:hint="default" w:asciiTheme="majorEastAsia" w:hAnsiTheme="majorEastAsia" w:eastAsiaTheme="majorEastAsia"/>
                <w:sz w:val="28"/>
              </w:rPr>
            </w:pPr>
            <w:r>
              <w:rPr>
                <w:rFonts w:hint="eastAsia" w:asciiTheme="majorEastAsia" w:hAnsiTheme="majorEastAsia" w:eastAsiaTheme="majorEastAsia"/>
                <w:sz w:val="28"/>
              </w:rPr>
              <w:t>個別配布</w:t>
            </w:r>
          </w:p>
        </w:tc>
        <w:tc>
          <w:tcPr>
            <w:tcW w:w="6918" w:type="dxa"/>
            <w:vAlign w:val="center"/>
          </w:tcPr>
          <w:p>
            <w:pPr>
              <w:pStyle w:val="21"/>
              <w:ind w:left="0" w:leftChars="0"/>
              <w:rPr>
                <w:rFonts w:hint="default" w:asciiTheme="minorEastAsia" w:hAnsiTheme="minorEastAsia"/>
                <w:sz w:val="18"/>
              </w:rPr>
            </w:pPr>
            <w:r>
              <w:rPr>
                <w:rFonts w:hint="eastAsia" w:asciiTheme="minorEastAsia" w:hAnsiTheme="minorEastAsia"/>
                <w:sz w:val="24"/>
              </w:rPr>
              <w:t>ちらし</w:t>
            </w:r>
            <w:r>
              <w:rPr>
                <w:rFonts w:hint="eastAsia" w:asciiTheme="minorEastAsia" w:hAnsiTheme="minorEastAsia"/>
                <w:sz w:val="20"/>
              </w:rPr>
              <w:t>など</w:t>
            </w:r>
            <w:r>
              <w:rPr>
                <w:rFonts w:hint="eastAsia" w:asciiTheme="minorEastAsia" w:hAnsiTheme="minorEastAsia"/>
                <w:sz w:val="24"/>
              </w:rPr>
              <w:t>を作成し、各組や各世帯、全員に配布する</w:t>
            </w:r>
            <w:r>
              <w:rPr>
                <w:rFonts w:hint="eastAsia" w:asciiTheme="minorEastAsia" w:hAnsiTheme="minorEastAsia"/>
                <w:sz w:val="18"/>
              </w:rPr>
              <w:t>など</w:t>
            </w:r>
          </w:p>
        </w:tc>
      </w:tr>
      <w:tr>
        <w:trPr>
          <w:trHeight w:val="586" w:hRule="atLeast"/>
        </w:trPr>
        <w:tc>
          <w:tcPr>
            <w:tcW w:w="2552" w:type="dxa"/>
            <w:vAlign w:val="center"/>
          </w:tcPr>
          <w:p>
            <w:pPr>
              <w:pStyle w:val="21"/>
              <w:spacing w:line="400" w:lineRule="exact"/>
              <w:ind w:left="0" w:leftChars="0"/>
              <w:rPr>
                <w:rFonts w:hint="default" w:asciiTheme="majorEastAsia" w:hAnsiTheme="majorEastAsia" w:eastAsiaTheme="majorEastAsia"/>
                <w:sz w:val="28"/>
              </w:rPr>
            </w:pPr>
            <w:r>
              <w:rPr>
                <w:rFonts w:hint="eastAsia" w:asciiTheme="majorEastAsia" w:hAnsiTheme="majorEastAsia" w:eastAsiaTheme="majorEastAsia"/>
                <w:sz w:val="28"/>
              </w:rPr>
              <w:t>個別に声をかける</w:t>
            </w:r>
          </w:p>
        </w:tc>
        <w:tc>
          <w:tcPr>
            <w:tcW w:w="6918" w:type="dxa"/>
            <w:vAlign w:val="center"/>
          </w:tcPr>
          <w:p>
            <w:pPr>
              <w:pStyle w:val="21"/>
              <w:ind w:left="0" w:leftChars="0"/>
              <w:rPr>
                <w:rFonts w:hint="default" w:asciiTheme="minorEastAsia" w:hAnsiTheme="minorEastAsia"/>
                <w:sz w:val="24"/>
              </w:rPr>
            </w:pPr>
            <w:r>
              <w:rPr>
                <w:rFonts w:hint="eastAsia" w:asciiTheme="minorEastAsia" w:hAnsiTheme="minorEastAsia"/>
                <w:sz w:val="24"/>
              </w:rPr>
              <w:t>情報伝達の支援者を募り伝えてもらう、自宅への個別訪問</w:t>
            </w:r>
            <w:r>
              <w:rPr>
                <w:rFonts w:hint="eastAsia" w:asciiTheme="minorEastAsia" w:hAnsiTheme="minorEastAsia"/>
                <w:sz w:val="18"/>
              </w:rPr>
              <w:t>など</w:t>
            </w:r>
          </w:p>
        </w:tc>
      </w:tr>
      <w:tr>
        <w:trPr>
          <w:trHeight w:val="586" w:hRule="atLeast"/>
        </w:trPr>
        <w:tc>
          <w:tcPr>
            <w:tcW w:w="2552" w:type="dxa"/>
            <w:vAlign w:val="center"/>
          </w:tcPr>
          <w:p>
            <w:pPr>
              <w:pStyle w:val="21"/>
              <w:spacing w:line="400" w:lineRule="exact"/>
              <w:ind w:left="0" w:leftChars="0"/>
              <w:rPr>
                <w:rFonts w:hint="default" w:asciiTheme="majorEastAsia" w:hAnsiTheme="majorEastAsia" w:eastAsiaTheme="majorEastAsia"/>
                <w:sz w:val="28"/>
              </w:rPr>
            </w:pPr>
            <w:r>
              <w:rPr>
                <w:rFonts w:hint="eastAsia" w:asciiTheme="majorEastAsia" w:hAnsiTheme="majorEastAsia" w:eastAsiaTheme="majorEastAsia"/>
                <w:sz w:val="28"/>
              </w:rPr>
              <w:t>メールなどを活用</w:t>
            </w:r>
          </w:p>
        </w:tc>
        <w:tc>
          <w:tcPr>
            <w:tcW w:w="6918" w:type="dxa"/>
            <w:vAlign w:val="center"/>
          </w:tcPr>
          <w:p>
            <w:pPr>
              <w:pStyle w:val="21"/>
              <w:ind w:left="0" w:leftChars="0"/>
              <w:rPr>
                <w:rFonts w:hint="default" w:asciiTheme="minorEastAsia" w:hAnsiTheme="minorEastAsia"/>
                <w:sz w:val="24"/>
              </w:rPr>
            </w:pPr>
            <w:r>
              <w:rPr>
                <w:rFonts w:hint="eastAsia" w:asciiTheme="minorEastAsia" w:hAnsiTheme="minorEastAsia"/>
                <w:sz w:val="24"/>
              </w:rPr>
              <w:t>メール、ＳＮＳ、インターネットを活用する</w:t>
            </w:r>
            <w:r>
              <w:rPr>
                <w:rFonts w:hint="eastAsia" w:asciiTheme="minorEastAsia" w:hAnsiTheme="minorEastAsia"/>
                <w:sz w:val="18"/>
              </w:rPr>
              <w:t>など</w:t>
            </w:r>
          </w:p>
        </w:tc>
      </w:tr>
      <w:tr>
        <w:trPr>
          <w:trHeight w:val="586" w:hRule="atLeast"/>
        </w:trPr>
        <w:tc>
          <w:tcPr>
            <w:tcW w:w="2552" w:type="dxa"/>
            <w:vAlign w:val="center"/>
          </w:tcPr>
          <w:p>
            <w:pPr>
              <w:pStyle w:val="21"/>
              <w:spacing w:line="400" w:lineRule="exact"/>
              <w:ind w:left="0" w:leftChars="0"/>
              <w:rPr>
                <w:rFonts w:hint="default" w:asciiTheme="majorEastAsia" w:hAnsiTheme="majorEastAsia" w:eastAsiaTheme="majorEastAsia"/>
                <w:sz w:val="28"/>
              </w:rPr>
            </w:pPr>
            <w:r>
              <w:rPr>
                <w:rFonts w:hint="eastAsia" w:asciiTheme="majorEastAsia" w:hAnsiTheme="majorEastAsia" w:eastAsiaTheme="majorEastAsia"/>
                <w:sz w:val="28"/>
              </w:rPr>
              <w:t>翻訳・通訳</w:t>
            </w:r>
          </w:p>
        </w:tc>
        <w:tc>
          <w:tcPr>
            <w:tcW w:w="6918" w:type="dxa"/>
            <w:vAlign w:val="center"/>
          </w:tcPr>
          <w:p>
            <w:pPr>
              <w:pStyle w:val="21"/>
              <w:ind w:left="0" w:leftChars="0"/>
              <w:rPr>
                <w:rFonts w:hint="default" w:asciiTheme="minorEastAsia" w:hAnsiTheme="minorEastAsia"/>
                <w:sz w:val="24"/>
              </w:rPr>
            </w:pPr>
            <w:r>
              <w:rPr>
                <w:rFonts w:hint="eastAsia" w:asciiTheme="minorEastAsia" w:hAnsiTheme="minorEastAsia"/>
                <w:sz w:val="24"/>
              </w:rPr>
              <w:t>外国語、手話、点字</w:t>
            </w:r>
            <w:r>
              <w:rPr>
                <w:rFonts w:hint="eastAsia" w:asciiTheme="minorEastAsia" w:hAnsiTheme="minorEastAsia"/>
                <w:sz w:val="18"/>
              </w:rPr>
              <w:t>など</w:t>
            </w:r>
            <w:r>
              <w:rPr>
                <w:rFonts w:hint="eastAsia" w:asciiTheme="minorEastAsia" w:hAnsiTheme="minorEastAsia"/>
                <w:sz w:val="24"/>
              </w:rPr>
              <w:t>への変換、筆談、絵や図の活用</w:t>
            </w:r>
            <w:r>
              <w:rPr>
                <w:rFonts w:hint="eastAsia" w:asciiTheme="minorEastAsia" w:hAnsiTheme="minorEastAsia"/>
                <w:sz w:val="18"/>
              </w:rPr>
              <w:t>など</w:t>
            </w:r>
          </w:p>
        </w:tc>
      </w:tr>
    </w:tbl>
    <w:p>
      <w:pPr>
        <w:pStyle w:val="0"/>
        <w:widowControl w:val="1"/>
        <w:jc w:val="left"/>
        <w:rPr>
          <w:rFonts w:hint="default" w:ascii="HGP創英角ｺﾞｼｯｸUB" w:hAnsi="HGP創英角ｺﾞｼｯｸUB" w:eastAsia="HGP創英角ｺﾞｼｯｸUB"/>
          <w:sz w:val="44"/>
        </w:rPr>
      </w:pPr>
      <w:r>
        <w:rPr>
          <w:rFonts w:hint="default" w:ascii="HGP創英角ｺﾞｼｯｸUB" w:hAnsi="HGP創英角ｺﾞｼｯｸUB" w:eastAsia="HGP創英角ｺﾞｼｯｸUB"/>
          <w:sz w:val="44"/>
        </w:rPr>
        <w:br w:type="page"/>
      </w:r>
      <w:r>
        <w:rPr>
          <w:rFonts w:hint="eastAsia" w:ascii="HGP創英角ｺﾞｼｯｸUB" w:hAnsi="HGP創英角ｺﾞｼｯｸUB" w:eastAsia="HGP創英角ｺﾞｼｯｸUB"/>
          <w:sz w:val="44"/>
        </w:rPr>
        <w:t>食物アレルギーや宗教上の理由で食べられないもの</w:t>
      </w:r>
    </w:p>
    <w:p>
      <w:pPr>
        <w:pStyle w:val="0"/>
        <w:rPr>
          <w:rFonts w:hint="default" w:asciiTheme="majorEastAsia" w:hAnsiTheme="majorEastAsia" w:eastAsiaTheme="majorEastAsia"/>
          <w:sz w:val="36"/>
        </w:rPr>
      </w:pPr>
      <w:r>
        <w:rPr>
          <w:rFonts w:hint="eastAsia" w:asciiTheme="majorEastAsia" w:hAnsiTheme="majorEastAsia" w:eastAsiaTheme="majorEastAsia"/>
          <w:sz w:val="36"/>
        </w:rPr>
        <w:t>１原材料の表示</w:t>
      </w:r>
    </w:p>
    <w:p>
      <w:pPr>
        <w:pStyle w:val="0"/>
        <w:spacing w:line="400" w:lineRule="exact"/>
        <w:rPr>
          <w:rFonts w:hint="default" w:asciiTheme="majorEastAsia" w:hAnsiTheme="majorEastAsia" w:eastAsiaTheme="majorEastAsia"/>
          <w:sz w:val="28"/>
        </w:rPr>
      </w:pPr>
      <w:r>
        <w:rPr>
          <w:rFonts w:hint="eastAsia" w:asciiTheme="majorEastAsia" w:hAnsiTheme="majorEastAsia" w:eastAsiaTheme="majorEastAsia"/>
          <w:sz w:val="28"/>
        </w:rPr>
        <w:t>（１）表示するもの</w:t>
      </w:r>
    </w:p>
    <w:p>
      <w:pPr>
        <w:pStyle w:val="0"/>
        <w:spacing w:line="400" w:lineRule="exact"/>
        <w:rPr>
          <w:rFonts w:hint="default" w:ascii="HG丸ｺﾞｼｯｸM-PRO" w:hAnsi="HG丸ｺﾞｼｯｸM-PRO" w:eastAsia="HG丸ｺﾞｼｯｸM-PRO"/>
          <w:sz w:val="24"/>
        </w:rPr>
      </w:pPr>
      <w:r>
        <w:rPr>
          <w:rFonts w:hint="eastAsia" w:asciiTheme="majorEastAsia" w:hAnsiTheme="majorEastAsia" w:eastAsiaTheme="majorEastAsia"/>
          <w:sz w:val="28"/>
        </w:rPr>
        <w:t>・</w:t>
      </w:r>
      <w:r>
        <w:rPr>
          <w:rFonts w:hint="eastAsia" w:asciiTheme="majorEastAsia" w:hAnsiTheme="majorEastAsia" w:eastAsiaTheme="majorEastAsia"/>
          <w:b w:val="1"/>
          <w:sz w:val="28"/>
        </w:rPr>
        <w:t>食物アレルギー</w:t>
      </w:r>
      <w:r>
        <w:rPr>
          <w:rFonts w:hint="eastAsia" w:ascii="HG丸ｺﾞｼｯｸM-PRO" w:hAnsi="HG丸ｺﾞｼｯｸM-PRO" w:eastAsia="HG丸ｺﾞｼｯｸM-PRO"/>
          <w:sz w:val="20"/>
        </w:rPr>
        <w:t>（食品衛生法関連法令より）</w:t>
      </w:r>
    </w:p>
    <w:tbl>
      <w:tblPr>
        <w:tblStyle w:val="27"/>
        <w:tblW w:w="0" w:type="auto"/>
        <w:jc w:val="left"/>
        <w:tblInd w:w="317" w:type="dxa"/>
        <w:tblLayout w:type="fixed"/>
        <w:tblLook w:firstRow="1" w:lastRow="0" w:firstColumn="1" w:lastColumn="0" w:noHBand="0" w:noVBand="1" w:val="04A0"/>
      </w:tblPr>
      <w:tblGrid>
        <w:gridCol w:w="1776"/>
        <w:gridCol w:w="7654"/>
      </w:tblGrid>
      <w:tr>
        <w:trPr>
          <w:trHeight w:val="595" w:hRule="atLeast"/>
        </w:trPr>
        <w:tc>
          <w:tcPr>
            <w:tcW w:w="1776" w:type="dxa"/>
            <w:vAlign w:val="center"/>
          </w:tcPr>
          <w:p>
            <w:pPr>
              <w:pStyle w:val="21"/>
              <w:spacing w:line="400" w:lineRule="exact"/>
              <w:ind w:left="0" w:leftChars="0"/>
              <w:rPr>
                <w:rFonts w:hint="default" w:asciiTheme="majorEastAsia" w:hAnsiTheme="majorEastAsia" w:eastAsiaTheme="majorEastAsia"/>
                <w:sz w:val="28"/>
              </w:rPr>
            </w:pPr>
            <w:r>
              <w:rPr>
                <w:rFonts w:hint="eastAsia" w:asciiTheme="majorEastAsia" w:hAnsiTheme="majorEastAsia" w:eastAsiaTheme="majorEastAsia"/>
                <w:sz w:val="28"/>
              </w:rPr>
              <w:t>必ず表示</w:t>
            </w:r>
          </w:p>
        </w:tc>
        <w:tc>
          <w:tcPr>
            <w:tcW w:w="7654" w:type="dxa"/>
            <w:vAlign w:val="center"/>
          </w:tcPr>
          <w:p>
            <w:pPr>
              <w:pStyle w:val="0"/>
              <w:widowControl w:val="1"/>
              <w:rPr>
                <w:rFonts w:hint="default" w:asciiTheme="minorEastAsia" w:hAnsiTheme="minorEastAsia"/>
                <w:sz w:val="24"/>
              </w:rPr>
            </w:pPr>
            <w:r>
              <w:rPr>
                <w:rFonts w:hint="eastAsia" w:asciiTheme="minorEastAsia" w:hAnsiTheme="minorEastAsia"/>
                <w:sz w:val="24"/>
              </w:rPr>
              <w:t>卵、乳、小麦、落花生、えび、そば、かに</w:t>
            </w:r>
          </w:p>
        </w:tc>
      </w:tr>
      <w:tr>
        <w:trPr>
          <w:trHeight w:val="1132" w:hRule="atLeast"/>
        </w:trPr>
        <w:tc>
          <w:tcPr>
            <w:tcW w:w="1776" w:type="dxa"/>
            <w:vAlign w:val="center"/>
          </w:tcPr>
          <w:p>
            <w:pPr>
              <w:pStyle w:val="21"/>
              <w:spacing w:line="400" w:lineRule="exact"/>
              <w:ind w:left="0" w:leftChars="0"/>
              <w:rPr>
                <w:rFonts w:hint="default" w:asciiTheme="majorEastAsia" w:hAnsiTheme="majorEastAsia" w:eastAsiaTheme="majorEastAsia"/>
                <w:sz w:val="28"/>
              </w:rPr>
            </w:pPr>
            <w:r>
              <w:rPr>
                <w:rFonts w:hint="eastAsia" w:asciiTheme="majorEastAsia" w:hAnsiTheme="majorEastAsia" w:eastAsiaTheme="majorEastAsia"/>
                <w:spacing w:val="1"/>
                <w:w w:val="94"/>
                <w:kern w:val="0"/>
                <w:sz w:val="28"/>
                <w:fitText w:val="1593" w:id="8"/>
              </w:rPr>
              <w:t>なるべく表</w:t>
            </w:r>
            <w:r>
              <w:rPr>
                <w:rFonts w:hint="eastAsia" w:asciiTheme="majorEastAsia" w:hAnsiTheme="majorEastAsia" w:eastAsiaTheme="majorEastAsia"/>
                <w:spacing w:val="4"/>
                <w:w w:val="94"/>
                <w:kern w:val="0"/>
                <w:sz w:val="28"/>
                <w:fitText w:val="1593" w:id="8"/>
              </w:rPr>
              <w:t>示</w:t>
            </w:r>
          </w:p>
        </w:tc>
        <w:tc>
          <w:tcPr>
            <w:tcW w:w="7654" w:type="dxa"/>
            <w:vAlign w:val="center"/>
          </w:tcPr>
          <w:p>
            <w:pPr>
              <w:pStyle w:val="21"/>
              <w:ind w:left="0" w:leftChars="0"/>
              <w:rPr>
                <w:rFonts w:hint="default" w:asciiTheme="minorEastAsia" w:hAnsiTheme="minorEastAsia"/>
                <w:sz w:val="24"/>
              </w:rPr>
            </w:pPr>
            <w:r>
              <w:rPr>
                <w:rFonts w:hint="eastAsia" w:asciiTheme="minorEastAsia" w:hAnsiTheme="minorEastAsia"/>
                <w:sz w:val="24"/>
              </w:rPr>
              <w:t>いくら、キウイフルーツ、くるみ、大豆、バナナ、やまいも、カシューナッツ、もも、ごま、さば、さけ、いか、鶏肉、りんご、まつたけ、あわび、オレンジ、牛肉、ゼラチン、豚肉</w:t>
            </w:r>
          </w:p>
        </w:tc>
      </w:tr>
    </w:tbl>
    <w:p>
      <w:pPr>
        <w:pStyle w:val="0"/>
        <w:spacing w:line="400" w:lineRule="exact"/>
        <w:rPr>
          <w:rFonts w:hint="default" w:asciiTheme="majorEastAsia" w:hAnsiTheme="majorEastAsia" w:eastAsiaTheme="majorEastAsia"/>
          <w:sz w:val="28"/>
        </w:rPr>
      </w:pPr>
      <w:r>
        <w:rPr>
          <w:rFonts w:hint="eastAsia" w:asciiTheme="majorEastAsia" w:hAnsiTheme="majorEastAsia" w:eastAsiaTheme="majorEastAsia"/>
          <w:sz w:val="28"/>
        </w:rPr>
        <w:t>・</w:t>
      </w:r>
      <w:r>
        <w:rPr>
          <w:rFonts w:hint="eastAsia" w:asciiTheme="majorEastAsia" w:hAnsiTheme="majorEastAsia" w:eastAsiaTheme="majorEastAsia"/>
          <w:b w:val="1"/>
          <w:sz w:val="28"/>
        </w:rPr>
        <w:t>宗教上の理由</w:t>
      </w:r>
      <w:r>
        <w:rPr>
          <w:rFonts w:hint="eastAsia" w:asciiTheme="majorEastAsia" w:hAnsiTheme="majorEastAsia" w:eastAsiaTheme="majorEastAsia"/>
          <w:b w:val="1"/>
        </w:rPr>
        <w:t>など</w:t>
      </w:r>
      <w:r>
        <w:rPr>
          <w:rFonts w:hint="eastAsia" w:asciiTheme="majorEastAsia" w:hAnsiTheme="majorEastAsia" w:eastAsiaTheme="majorEastAsia"/>
          <w:b w:val="1"/>
          <w:sz w:val="28"/>
        </w:rPr>
        <w:t>への対応</w:t>
      </w:r>
    </w:p>
    <w:p>
      <w:pPr>
        <w:pStyle w:val="0"/>
        <w:rPr>
          <w:rFonts w:hint="default" w:asciiTheme="minorEastAsia" w:hAnsiTheme="minorEastAsia"/>
          <w:sz w:val="24"/>
        </w:rPr>
      </w:pPr>
      <w:r>
        <w:rPr>
          <w:rFonts w:hint="eastAsia" w:ascii="HG丸ｺﾞｼｯｸM-PRO" w:hAnsi="HG丸ｺﾞｼｯｸM-PRO" w:eastAsia="HG丸ｺﾞｼｯｸM-PRO"/>
          <w:sz w:val="24"/>
        </w:rPr>
        <w:t>　　</w:t>
      </w:r>
      <w:r>
        <w:rPr>
          <w:rFonts w:hint="eastAsia" w:asciiTheme="minorEastAsia" w:hAnsiTheme="minorEastAsia"/>
          <w:sz w:val="24"/>
        </w:rPr>
        <w:t>宗教上の理由による食べ物の禁忌は、アレルギーと同様の取扱いが必要。</w:t>
      </w:r>
    </w:p>
    <w:p>
      <w:pPr>
        <w:pStyle w:val="0"/>
        <w:ind w:firstLine="180" w:firstLineChars="100"/>
        <w:jc w:val="distribute"/>
        <w:rPr>
          <w:rFonts w:hint="default" w:ascii="HG丸ｺﾞｼｯｸM-PRO" w:hAnsi="HG丸ｺﾞｼｯｸM-PRO" w:eastAsia="HG丸ｺﾞｼｯｸM-PRO"/>
          <w:sz w:val="20"/>
        </w:rPr>
      </w:pPr>
      <w:r>
        <w:rPr>
          <w:rFonts w:hint="eastAsia" w:asciiTheme="majorEastAsia" w:hAnsiTheme="majorEastAsia" w:eastAsiaTheme="majorEastAsia"/>
          <w:kern w:val="0"/>
          <w:sz w:val="18"/>
        </w:rPr>
        <w:t>（</w:t>
      </w:r>
      <w:r>
        <w:rPr>
          <w:rFonts w:hint="eastAsia" w:asciiTheme="majorEastAsia" w:hAnsiTheme="majorEastAsia" w:eastAsiaTheme="majorEastAsia"/>
          <w:kern w:val="0"/>
          <w:sz w:val="20"/>
        </w:rPr>
        <w:t>多様な食文化・食習慣を有する外国人客への対応マニュアル（国土交通省総合政策局観光事業課）より）</w:t>
      </w:r>
    </w:p>
    <w:tbl>
      <w:tblPr>
        <w:tblStyle w:val="27"/>
        <w:tblW w:w="9572" w:type="dxa"/>
        <w:jc w:val="left"/>
        <w:tblInd w:w="317" w:type="dxa"/>
        <w:tblLayout w:type="fixed"/>
        <w:tblLook w:firstRow="1" w:lastRow="0" w:firstColumn="1" w:lastColumn="0" w:noHBand="0" w:noVBand="1" w:val="04A0"/>
      </w:tblPr>
      <w:tblGrid>
        <w:gridCol w:w="1776"/>
        <w:gridCol w:w="7796"/>
      </w:tblGrid>
      <w:tr>
        <w:trPr/>
        <w:tc>
          <w:tcPr>
            <w:tcW w:w="1776" w:type="dxa"/>
            <w:vAlign w:val="center"/>
          </w:tcPr>
          <w:p>
            <w:pPr>
              <w:pStyle w:val="21"/>
              <w:ind w:left="0" w:leftChars="0"/>
              <w:rPr>
                <w:rFonts w:hint="default" w:asciiTheme="majorEastAsia" w:hAnsiTheme="majorEastAsia" w:eastAsiaTheme="majorEastAsia"/>
                <w:sz w:val="24"/>
              </w:rPr>
            </w:pPr>
            <w:r>
              <w:rPr>
                <w:rFonts w:hint="eastAsia" w:asciiTheme="majorEastAsia" w:hAnsiTheme="majorEastAsia" w:eastAsiaTheme="majorEastAsia"/>
                <w:spacing w:val="4"/>
                <w:kern w:val="0"/>
                <w:sz w:val="24"/>
                <w:fitText w:val="1488" w:id="9"/>
              </w:rPr>
              <w:t>ベジタリアン</w:t>
            </w:r>
          </w:p>
        </w:tc>
        <w:tc>
          <w:tcPr>
            <w:tcW w:w="7796" w:type="dxa"/>
            <w:vAlign w:val="top"/>
          </w:tcPr>
          <w:p>
            <w:pPr>
              <w:pStyle w:val="21"/>
              <w:spacing w:line="400" w:lineRule="exact"/>
              <w:ind w:left="0" w:leftChars="0"/>
              <w:rPr>
                <w:rFonts w:hint="default" w:asciiTheme="minorEastAsia" w:hAnsiTheme="minorEastAsia"/>
                <w:sz w:val="24"/>
              </w:rPr>
            </w:pPr>
            <w:r>
              <w:rPr>
                <w:rFonts w:hint="eastAsia" w:asciiTheme="minorEastAsia" w:hAnsiTheme="minorEastAsia"/>
                <w:sz w:val="24"/>
              </w:rPr>
              <w:t>肉全般、魚介全般、卵、一部ではあるが乳製品、一部ではあるが根菜・球根類</w:t>
            </w:r>
            <w:r>
              <w:rPr>
                <w:rFonts w:hint="eastAsia" w:asciiTheme="minorEastAsia" w:hAnsiTheme="minorEastAsia"/>
                <w:sz w:val="18"/>
              </w:rPr>
              <w:t>など</w:t>
            </w:r>
            <w:r>
              <w:rPr>
                <w:rFonts w:hint="eastAsia" w:asciiTheme="minorEastAsia" w:hAnsiTheme="minorEastAsia"/>
                <w:sz w:val="24"/>
              </w:rPr>
              <w:t>の地中の野菜、一部ではあるが</w:t>
            </w:r>
            <w:r>
              <w:rPr>
                <w:rFonts w:hint="default" w:asciiTheme="minorEastAsia" w:hAnsiTheme="minorEastAsia"/>
                <w:sz w:val="24"/>
              </w:rPr>
              <w:fldChar w:fldCharType="begin"/>
            </w:r>
            <w:r>
              <w:rPr>
                <w:rFonts w:hint="default" w:asciiTheme="minorEastAsia" w:hAnsiTheme="minorEastAsia"/>
                <w:sz w:val="24"/>
              </w:rPr>
              <w:instrText>EQ \* jc2 \* hps10 \o\ad(\s\up 11(</w:instrText>
            </w:r>
            <w:r>
              <w:rPr>
                <w:rFonts w:hint="default" w:ascii="ＭＳ 明朝" w:hAnsi="ＭＳ 明朝" w:eastAsia="ＭＳ 明朝"/>
                <w:sz w:val="10"/>
              </w:rPr>
              <w:instrText>ご</w:instrText>
            </w:r>
            <w:r>
              <w:rPr>
                <w:rFonts w:hint="default" w:ascii="ＭＳ 明朝" w:hAnsi="ＭＳ 明朝" w:eastAsia="ＭＳ 明朝"/>
                <w:sz w:val="10"/>
              </w:rPr>
              <w:instrText>く</w:instrText>
            </w:r>
            <w:r>
              <w:rPr>
                <w:rFonts w:hint="default" w:ascii="ＭＳ 明朝" w:hAnsi="ＭＳ 明朝" w:eastAsia="ＭＳ 明朝"/>
                <w:sz w:val="10"/>
              </w:rPr>
              <w:instrText>ん</w:instrText>
            </w:r>
            <w:r>
              <w:rPr>
                <w:rFonts w:hint="default" w:asciiTheme="minorEastAsia" w:hAnsiTheme="minorEastAsia"/>
                <w:sz w:val="24"/>
              </w:rPr>
              <w:instrText>),</w:instrText>
            </w:r>
            <w:r>
              <w:rPr>
                <w:rFonts w:hint="default" w:asciiTheme="minorEastAsia" w:hAnsiTheme="minorEastAsia"/>
                <w:sz w:val="24"/>
              </w:rPr>
              <w:instrText>五葷</w:instrText>
            </w:r>
            <w:r>
              <w:rPr>
                <w:rFonts w:hint="default" w:asciiTheme="minorEastAsia" w:hAnsiTheme="minorEastAsia"/>
                <w:sz w:val="24"/>
              </w:rPr>
              <w:instrText>)</w:instrText>
            </w:r>
            <w:r>
              <w:rPr>
                <w:rFonts w:hint="default" w:asciiTheme="minorEastAsia" w:hAnsiTheme="minorEastAsia"/>
                <w:sz w:val="24"/>
              </w:rPr>
              <w:fldChar w:fldCharType="end"/>
            </w:r>
            <w:r>
              <w:rPr>
                <w:rFonts w:hint="eastAsia" w:asciiTheme="minorEastAsia" w:hAnsiTheme="minorEastAsia"/>
                <w:sz w:val="24"/>
              </w:rPr>
              <w:t>（ニンニク、ニラ、ラッキョウ、玉ねぎ、アサツキ）</w:t>
            </w:r>
          </w:p>
        </w:tc>
      </w:tr>
      <w:tr>
        <w:trPr/>
        <w:tc>
          <w:tcPr>
            <w:tcW w:w="1776" w:type="dxa"/>
            <w:vAlign w:val="center"/>
          </w:tcPr>
          <w:p>
            <w:pPr>
              <w:pStyle w:val="21"/>
              <w:ind w:left="0" w:leftChars="0" w:right="174" w:rightChars="83"/>
              <w:jc w:val="distribute"/>
              <w:rPr>
                <w:rFonts w:hint="default" w:asciiTheme="majorEastAsia" w:hAnsiTheme="majorEastAsia" w:eastAsiaTheme="majorEastAsia"/>
                <w:sz w:val="24"/>
              </w:rPr>
            </w:pPr>
            <w:r>
              <w:rPr>
                <w:rFonts w:hint="eastAsia" w:asciiTheme="majorEastAsia" w:hAnsiTheme="majorEastAsia" w:eastAsiaTheme="majorEastAsia"/>
                <w:spacing w:val="4"/>
                <w:kern w:val="0"/>
                <w:sz w:val="24"/>
                <w:fitText w:val="1489" w:id="10"/>
              </w:rPr>
              <w:t>イスラム教徒</w:t>
            </w:r>
          </w:p>
        </w:tc>
        <w:tc>
          <w:tcPr>
            <w:tcW w:w="7796" w:type="dxa"/>
            <w:vAlign w:val="top"/>
          </w:tcPr>
          <w:p>
            <w:pPr>
              <w:pStyle w:val="21"/>
              <w:ind w:left="0" w:leftChars="0"/>
              <w:rPr>
                <w:rFonts w:hint="default" w:asciiTheme="minorEastAsia" w:hAnsiTheme="minorEastAsia"/>
                <w:sz w:val="24"/>
              </w:rPr>
            </w:pPr>
            <w:r>
              <w:rPr>
                <w:rFonts w:hint="eastAsia" w:asciiTheme="minorEastAsia" w:hAnsiTheme="minorEastAsia"/>
                <w:sz w:val="24"/>
              </w:rPr>
              <w:t>豚、アルコール、血液、宗教上の適切な処理が施されていない肉、うなぎ、いか、たこ、貝類、漬物</w:t>
            </w:r>
            <w:r>
              <w:rPr>
                <w:rFonts w:hint="eastAsia" w:asciiTheme="minorEastAsia" w:hAnsiTheme="minorEastAsia"/>
                <w:sz w:val="18"/>
              </w:rPr>
              <w:t>など</w:t>
            </w:r>
            <w:r>
              <w:rPr>
                <w:rFonts w:hint="eastAsia" w:asciiTheme="minorEastAsia" w:hAnsiTheme="minorEastAsia"/>
                <w:sz w:val="24"/>
              </w:rPr>
              <w:t>の発酵食品</w:t>
            </w:r>
          </w:p>
          <w:p>
            <w:pPr>
              <w:pStyle w:val="21"/>
              <w:ind w:left="0" w:leftChars="0"/>
              <w:rPr>
                <w:rFonts w:hint="default" w:asciiTheme="minorEastAsia" w:hAnsiTheme="minorEastAsia"/>
                <w:sz w:val="24"/>
              </w:rPr>
            </w:pPr>
            <w:r>
              <w:rPr>
                <w:rFonts w:hint="eastAsia" w:asciiTheme="minorEastAsia" w:hAnsiTheme="minorEastAsia"/>
                <w:sz w:val="24"/>
              </w:rPr>
              <w:t>＜ハラル</w:t>
            </w:r>
            <w:r>
              <w:rPr>
                <w:rFonts w:hint="eastAsia" w:asciiTheme="minorEastAsia" w:hAnsiTheme="minorEastAsia"/>
                <w:sz w:val="24"/>
              </w:rPr>
              <w:t>(HALAL)</w:t>
            </w:r>
            <w:r>
              <w:rPr>
                <w:rFonts w:hint="eastAsia" w:asciiTheme="minorEastAsia" w:hAnsiTheme="minorEastAsia"/>
                <w:sz w:val="24"/>
              </w:rPr>
              <w:t>＞</w:t>
            </w:r>
          </w:p>
          <w:p>
            <w:pPr>
              <w:pStyle w:val="21"/>
              <w:ind w:left="0" w:leftChars="0"/>
              <w:rPr>
                <w:rFonts w:hint="default" w:asciiTheme="minorEastAsia" w:hAnsiTheme="minorEastAsia"/>
                <w:sz w:val="24"/>
              </w:rPr>
            </w:pPr>
            <w:r>
              <w:rPr>
                <w:rFonts w:hint="eastAsia" w:asciiTheme="minorEastAsia" w:hAnsiTheme="minorEastAsia"/>
                <w:sz w:val="24"/>
              </w:rPr>
              <w:t>ハラルとは、イスラムの教えで許された健全な商品や活動</w:t>
            </w:r>
            <w:r>
              <w:rPr>
                <w:rFonts w:hint="eastAsia" w:asciiTheme="minorEastAsia" w:hAnsiTheme="minorEastAsia"/>
                <w:sz w:val="24"/>
              </w:rPr>
              <w:t>(</w:t>
            </w:r>
            <w:r>
              <w:rPr>
                <w:rFonts w:hint="eastAsia" w:asciiTheme="minorEastAsia" w:hAnsiTheme="minorEastAsia"/>
                <w:sz w:val="24"/>
              </w:rPr>
              <w:t>サービス</w:t>
            </w:r>
            <w:r>
              <w:rPr>
                <w:rFonts w:hint="eastAsia" w:asciiTheme="minorEastAsia" w:hAnsiTheme="minorEastAsia"/>
                <w:sz w:val="24"/>
              </w:rPr>
              <w:t>)</w:t>
            </w:r>
            <w:r>
              <w:rPr>
                <w:rFonts w:hint="eastAsia" w:asciiTheme="minorEastAsia" w:hAnsiTheme="minorEastAsia"/>
                <w:sz w:val="24"/>
              </w:rPr>
              <w:t>全般のこと。ハラル認証を受けた食品もある。</w:t>
            </w:r>
          </w:p>
        </w:tc>
      </w:tr>
      <w:tr>
        <w:trPr/>
        <w:tc>
          <w:tcPr>
            <w:tcW w:w="1776" w:type="dxa"/>
            <w:vAlign w:val="center"/>
          </w:tcPr>
          <w:p>
            <w:pPr>
              <w:pStyle w:val="21"/>
              <w:ind w:left="0" w:leftChars="0"/>
              <w:rPr>
                <w:rFonts w:hint="default" w:asciiTheme="majorEastAsia" w:hAnsiTheme="majorEastAsia" w:eastAsiaTheme="majorEastAsia"/>
                <w:sz w:val="24"/>
              </w:rPr>
            </w:pPr>
            <w:r>
              <w:rPr>
                <w:rFonts w:hint="eastAsia" w:asciiTheme="majorEastAsia" w:hAnsiTheme="majorEastAsia" w:eastAsiaTheme="majorEastAsia"/>
                <w:sz w:val="24"/>
              </w:rPr>
              <w:t>仏教徒</w:t>
            </w:r>
          </w:p>
        </w:tc>
        <w:tc>
          <w:tcPr>
            <w:tcW w:w="7796" w:type="dxa"/>
            <w:vAlign w:val="top"/>
          </w:tcPr>
          <w:p>
            <w:pPr>
              <w:pStyle w:val="21"/>
              <w:spacing w:line="400" w:lineRule="exact"/>
              <w:ind w:left="0" w:leftChars="0"/>
              <w:rPr>
                <w:rFonts w:hint="default" w:asciiTheme="minorEastAsia" w:hAnsiTheme="minorEastAsia"/>
                <w:sz w:val="24"/>
              </w:rPr>
            </w:pPr>
            <w:r>
              <w:rPr>
                <w:rFonts w:hint="eastAsia" w:asciiTheme="minorEastAsia" w:hAnsiTheme="minorEastAsia"/>
                <w:sz w:val="24"/>
              </w:rPr>
              <w:t>一部ではあるが肉全般、一部ではあるが牛肉、一部ではあるが</w:t>
            </w:r>
            <w:r>
              <w:rPr>
                <w:rFonts w:hint="default" w:asciiTheme="minorEastAsia" w:hAnsiTheme="minorEastAsia"/>
                <w:sz w:val="24"/>
              </w:rPr>
              <w:fldChar w:fldCharType="begin"/>
            </w:r>
            <w:r>
              <w:rPr>
                <w:rFonts w:hint="default" w:asciiTheme="minorEastAsia" w:hAnsiTheme="minorEastAsia"/>
                <w:sz w:val="24"/>
              </w:rPr>
              <w:instrText>EQ \* jc2 \* hps10 \o\ad(\s\up 11(</w:instrText>
            </w:r>
            <w:r>
              <w:rPr>
                <w:rFonts w:hint="default" w:ascii="ＭＳ 明朝" w:hAnsi="ＭＳ 明朝" w:eastAsia="ＭＳ 明朝"/>
                <w:sz w:val="10"/>
              </w:rPr>
              <w:instrText>ご</w:instrText>
            </w:r>
            <w:r>
              <w:rPr>
                <w:rFonts w:hint="default" w:ascii="ＭＳ 明朝" w:hAnsi="ＭＳ 明朝" w:eastAsia="ＭＳ 明朝"/>
                <w:sz w:val="10"/>
              </w:rPr>
              <w:instrText>く</w:instrText>
            </w:r>
            <w:r>
              <w:rPr>
                <w:rFonts w:hint="default" w:ascii="ＭＳ 明朝" w:hAnsi="ＭＳ 明朝" w:eastAsia="ＭＳ 明朝"/>
                <w:sz w:val="10"/>
              </w:rPr>
              <w:instrText>ん</w:instrText>
            </w:r>
            <w:r>
              <w:rPr>
                <w:rFonts w:hint="default" w:asciiTheme="minorEastAsia" w:hAnsiTheme="minorEastAsia"/>
                <w:sz w:val="24"/>
              </w:rPr>
              <w:instrText>),</w:instrText>
            </w:r>
            <w:r>
              <w:rPr>
                <w:rFonts w:hint="default" w:asciiTheme="minorEastAsia" w:hAnsiTheme="minorEastAsia"/>
                <w:sz w:val="24"/>
              </w:rPr>
              <w:instrText>五葷</w:instrText>
            </w:r>
            <w:r>
              <w:rPr>
                <w:rFonts w:hint="default" w:asciiTheme="minorEastAsia" w:hAnsiTheme="minorEastAsia"/>
                <w:sz w:val="24"/>
              </w:rPr>
              <w:instrText>)</w:instrText>
            </w:r>
            <w:r>
              <w:rPr>
                <w:rFonts w:hint="default" w:asciiTheme="minorEastAsia" w:hAnsiTheme="minorEastAsia"/>
                <w:sz w:val="24"/>
              </w:rPr>
              <w:fldChar w:fldCharType="end"/>
            </w:r>
            <w:r>
              <w:rPr>
                <w:rFonts w:hint="eastAsia" w:asciiTheme="minorEastAsia" w:hAnsiTheme="minorEastAsia"/>
                <w:sz w:val="24"/>
              </w:rPr>
              <w:t>（ニンニク、ニラ、ラッキョウ、玉ねぎ、アサツキ）</w:t>
            </w:r>
          </w:p>
        </w:tc>
      </w:tr>
      <w:tr>
        <w:trPr>
          <w:trHeight w:val="569" w:hRule="atLeast"/>
        </w:trPr>
        <w:tc>
          <w:tcPr>
            <w:tcW w:w="1776" w:type="dxa"/>
            <w:vAlign w:val="center"/>
          </w:tcPr>
          <w:p>
            <w:pPr>
              <w:pStyle w:val="21"/>
              <w:ind w:left="0" w:leftChars="0"/>
              <w:rPr>
                <w:rFonts w:hint="default" w:asciiTheme="majorEastAsia" w:hAnsiTheme="majorEastAsia" w:eastAsiaTheme="majorEastAsia"/>
                <w:sz w:val="24"/>
              </w:rPr>
            </w:pPr>
            <w:r>
              <w:rPr>
                <w:rFonts w:hint="eastAsia" w:asciiTheme="majorEastAsia" w:hAnsiTheme="majorEastAsia" w:eastAsiaTheme="majorEastAsia"/>
                <w:sz w:val="24"/>
              </w:rPr>
              <w:t>キリスト教</w:t>
            </w:r>
          </w:p>
        </w:tc>
        <w:tc>
          <w:tcPr>
            <w:tcW w:w="7796" w:type="dxa"/>
            <w:vAlign w:val="top"/>
          </w:tcPr>
          <w:p>
            <w:pPr>
              <w:pStyle w:val="21"/>
              <w:ind w:left="0" w:leftChars="0"/>
              <w:rPr>
                <w:rFonts w:hint="default" w:asciiTheme="minorEastAsia" w:hAnsiTheme="minorEastAsia"/>
                <w:sz w:val="24"/>
              </w:rPr>
            </w:pPr>
            <w:r>
              <w:rPr>
                <w:rFonts w:hint="eastAsia" w:asciiTheme="minorEastAsia" w:hAnsiTheme="minorEastAsia"/>
                <w:sz w:val="24"/>
              </w:rPr>
              <w:t>一部ではあるが肉全般、一部ではあるがアルコール類、コーヒー、紅茶、お茶、タバコ</w:t>
            </w:r>
          </w:p>
        </w:tc>
      </w:tr>
      <w:tr>
        <w:trPr/>
        <w:tc>
          <w:tcPr>
            <w:tcW w:w="1776" w:type="dxa"/>
            <w:vAlign w:val="center"/>
          </w:tcPr>
          <w:p>
            <w:pPr>
              <w:pStyle w:val="21"/>
              <w:ind w:left="0" w:leftChars="0"/>
              <w:rPr>
                <w:rFonts w:hint="default" w:asciiTheme="majorEastAsia" w:hAnsiTheme="majorEastAsia" w:eastAsiaTheme="majorEastAsia"/>
                <w:sz w:val="24"/>
              </w:rPr>
            </w:pPr>
            <w:r>
              <w:rPr>
                <w:rFonts w:hint="eastAsia" w:asciiTheme="majorEastAsia" w:hAnsiTheme="majorEastAsia" w:eastAsiaTheme="majorEastAsia"/>
                <w:sz w:val="24"/>
              </w:rPr>
              <w:t>ユダヤ教</w:t>
            </w:r>
          </w:p>
        </w:tc>
        <w:tc>
          <w:tcPr>
            <w:tcW w:w="7796" w:type="dxa"/>
            <w:vAlign w:val="top"/>
          </w:tcPr>
          <w:p>
            <w:pPr>
              <w:pStyle w:val="21"/>
              <w:ind w:left="0" w:leftChars="0"/>
              <w:rPr>
                <w:rFonts w:hint="default" w:asciiTheme="minorEastAsia" w:hAnsiTheme="minorEastAsia"/>
                <w:sz w:val="24"/>
              </w:rPr>
            </w:pPr>
            <w:r>
              <w:rPr>
                <w:rFonts w:hint="eastAsia" w:asciiTheme="minorEastAsia" w:hAnsiTheme="minorEastAsia"/>
                <w:sz w:val="24"/>
              </w:rPr>
              <w:t>豚、血液、いか、たこ、えび、かに、うなぎ、貝類、ウサギ、馬、宗教上の適切な処理が施されていない肉、乳製品と肉料理の組み合わせ</w:t>
            </w:r>
            <w:r>
              <w:rPr>
                <w:rFonts w:hint="eastAsia" w:asciiTheme="minorEastAsia" w:hAnsiTheme="minorEastAsia"/>
                <w:sz w:val="18"/>
              </w:rPr>
              <w:t>など</w:t>
            </w:r>
          </w:p>
        </w:tc>
      </w:tr>
    </w:tbl>
    <w:p>
      <w:pPr>
        <w:pStyle w:val="0"/>
        <w:spacing w:line="400" w:lineRule="exact"/>
        <w:rPr>
          <w:rFonts w:hint="default" w:asciiTheme="majorEastAsia" w:hAnsiTheme="majorEastAsia" w:eastAsiaTheme="majorEastAsia"/>
          <w:sz w:val="28"/>
        </w:rPr>
      </w:pPr>
      <w:r>
        <w:rPr>
          <w:rFonts w:hint="eastAsia" w:asciiTheme="majorEastAsia" w:hAnsiTheme="majorEastAsia" w:eastAsiaTheme="majorEastAsia"/>
          <w:sz w:val="28"/>
        </w:rPr>
        <w:t>（２）表示のしかた</w:t>
      </w:r>
    </w:p>
    <w:p>
      <w:pPr>
        <w:pStyle w:val="21"/>
        <w:numPr>
          <w:ilvl w:val="0"/>
          <w:numId w:val="8"/>
        </w:numPr>
        <w:ind w:left="567" w:leftChars="0" w:hanging="283"/>
        <w:rPr>
          <w:rFonts w:hint="default" w:asciiTheme="minorEastAsia" w:hAnsiTheme="minorEastAsia"/>
          <w:sz w:val="24"/>
          <w:u w:val="single" w:color="auto"/>
        </w:rPr>
      </w:pPr>
      <w:r>
        <w:rPr>
          <w:rFonts w:hint="eastAsia" w:asciiTheme="minorEastAsia" w:hAnsiTheme="minorEastAsia"/>
          <w:sz w:val="24"/>
          <w:u w:val="single" w:color="auto"/>
        </w:rPr>
        <w:t>加工食品、調味料、出汁</w:t>
      </w:r>
      <w:r>
        <w:rPr>
          <w:rFonts w:hint="eastAsia" w:asciiTheme="minorEastAsia" w:hAnsiTheme="minorEastAsia"/>
          <w:sz w:val="18"/>
          <w:u w:val="single" w:color="auto"/>
        </w:rPr>
        <w:t>など</w:t>
      </w:r>
      <w:r>
        <w:rPr>
          <w:rFonts w:hint="eastAsia" w:asciiTheme="minorEastAsia" w:hAnsiTheme="minorEastAsia"/>
          <w:sz w:val="24"/>
          <w:u w:val="single" w:color="auto"/>
        </w:rPr>
        <w:t>の</w:t>
      </w:r>
      <w:r>
        <w:rPr>
          <w:rFonts w:hint="eastAsia" w:asciiTheme="minorEastAsia" w:hAnsiTheme="minorEastAsia"/>
          <w:b w:val="1"/>
          <w:sz w:val="24"/>
          <w:u w:val="single" w:color="auto"/>
        </w:rPr>
        <w:t>原材料にも注意</w:t>
      </w:r>
      <w:r>
        <w:rPr>
          <w:rFonts w:hint="eastAsia" w:asciiTheme="minorEastAsia" w:hAnsiTheme="minorEastAsia"/>
          <w:sz w:val="24"/>
          <w:u w:val="single" w:color="auto"/>
        </w:rPr>
        <w:t>。</w:t>
      </w:r>
    </w:p>
    <w:p>
      <w:pPr>
        <w:pStyle w:val="21"/>
        <w:numPr>
          <w:ilvl w:val="0"/>
          <w:numId w:val="8"/>
        </w:numPr>
        <w:ind w:left="567" w:leftChars="0" w:hanging="283"/>
        <w:rPr>
          <w:rFonts w:hint="default" w:asciiTheme="minorEastAsia" w:hAnsiTheme="minorEastAsia"/>
          <w:sz w:val="24"/>
        </w:rPr>
      </w:pPr>
      <w:r>
        <w:rPr>
          <w:rFonts w:hint="eastAsia" w:asciiTheme="minorEastAsia" w:hAnsiTheme="minorEastAsia"/>
          <w:sz w:val="24"/>
        </w:rPr>
        <w:t>各食材の原材料表示部分を切り取り掲示する。切り取りづらい場合はコピーする。</w:t>
      </w:r>
    </w:p>
    <w:p>
      <w:pPr>
        <w:pStyle w:val="21"/>
        <w:numPr>
          <w:ilvl w:val="0"/>
          <w:numId w:val="8"/>
        </w:numPr>
        <w:ind w:left="567" w:leftChars="0" w:hanging="283"/>
        <w:rPr>
          <w:rFonts w:hint="default" w:asciiTheme="minorEastAsia" w:hAnsiTheme="minorEastAsia"/>
          <w:sz w:val="24"/>
        </w:rPr>
      </w:pPr>
      <w:r>
        <w:rPr>
          <w:rFonts w:hint="eastAsia" w:asciiTheme="minorEastAsia" w:hAnsiTheme="minorEastAsia"/>
          <w:sz w:val="24"/>
        </w:rPr>
        <w:t>必要に応じて多言語化や食材の絵文字を使用する。</w:t>
      </w:r>
    </w:p>
    <w:p>
      <w:pPr>
        <w:pStyle w:val="0"/>
        <w:rPr>
          <w:rFonts w:hint="default" w:asciiTheme="majorEastAsia" w:hAnsiTheme="majorEastAsia" w:eastAsiaTheme="majorEastAsia"/>
          <w:sz w:val="36"/>
        </w:rPr>
      </w:pPr>
      <w:r>
        <w:rPr>
          <w:rFonts w:hint="eastAsia" w:asciiTheme="majorEastAsia" w:hAnsiTheme="majorEastAsia" w:eastAsiaTheme="majorEastAsia"/>
          <w:sz w:val="36"/>
        </w:rPr>
        <w:t>２調理時の工夫や注意点</w:t>
      </w:r>
    </w:p>
    <w:p>
      <w:pPr>
        <w:pStyle w:val="0"/>
        <w:ind w:firstLine="240" w:firstLineChars="100"/>
        <w:rPr>
          <w:rFonts w:hint="default" w:asciiTheme="minorEastAsia" w:hAnsiTheme="minorEastAsia"/>
          <w:sz w:val="24"/>
        </w:rPr>
      </w:pPr>
      <w:r>
        <w:rPr>
          <w:rFonts w:hint="eastAsia" w:asciiTheme="minorEastAsia" w:hAnsiTheme="minorEastAsia"/>
          <w:sz w:val="24"/>
        </w:rPr>
        <w:t>個別に対応が必要な人の家族に調理場の一部を開放し、自分たちで作ってもらう。</w:t>
      </w:r>
    </w:p>
    <w:p>
      <w:pPr>
        <w:pStyle w:val="0"/>
        <w:ind w:left="284" w:firstLine="240" w:firstLineChars="100"/>
        <w:rPr>
          <w:rFonts w:hint="default" w:asciiTheme="minorEastAsia" w:hAnsiTheme="minorEastAsia"/>
          <w:sz w:val="24"/>
        </w:rPr>
      </w:pPr>
      <w:r>
        <w:rPr>
          <w:rFonts w:hint="eastAsia" w:asciiTheme="minorEastAsia" w:hAnsiTheme="minorEastAsia"/>
          <w:sz w:val="24"/>
        </w:rPr>
        <w:t>家族以外の人が作る場合は……</w:t>
      </w:r>
    </w:p>
    <w:p>
      <w:pPr>
        <w:pStyle w:val="21"/>
        <w:numPr>
          <w:ilvl w:val="5"/>
          <w:numId w:val="9"/>
        </w:numPr>
        <w:ind w:left="601" w:leftChars="0" w:hanging="34"/>
        <w:rPr>
          <w:rFonts w:hint="default" w:asciiTheme="minorEastAsia" w:hAnsiTheme="minorEastAsia"/>
          <w:sz w:val="24"/>
        </w:rPr>
      </w:pPr>
      <w:r>
        <w:rPr>
          <w:rFonts w:hint="eastAsia" w:asciiTheme="minorEastAsia" w:hAnsiTheme="minorEastAsia"/>
          <w:sz w:val="24"/>
        </w:rPr>
        <w:t>調理の手順を決め、複数人で確認をする。</w:t>
      </w:r>
    </w:p>
    <w:p>
      <w:pPr>
        <w:pStyle w:val="21"/>
        <w:numPr>
          <w:ilvl w:val="5"/>
          <w:numId w:val="9"/>
        </w:numPr>
        <w:ind w:left="601" w:leftChars="0" w:hanging="34"/>
        <w:rPr>
          <w:rFonts w:hint="default" w:asciiTheme="minorEastAsia" w:hAnsiTheme="minorEastAsia"/>
          <w:sz w:val="24"/>
        </w:rPr>
      </w:pPr>
      <w:r>
        <w:rPr>
          <w:rFonts w:hint="eastAsia" w:asciiTheme="minorEastAsia" w:hAnsiTheme="minorEastAsia"/>
          <w:sz w:val="24"/>
        </w:rPr>
        <w:t>調理台、食器を分ける。（食器は色で分けておく）</w:t>
      </w:r>
    </w:p>
    <w:p>
      <w:pPr>
        <w:pStyle w:val="21"/>
        <w:numPr>
          <w:ilvl w:val="5"/>
          <w:numId w:val="9"/>
        </w:numPr>
        <w:ind w:left="601" w:leftChars="0" w:hanging="34"/>
        <w:rPr>
          <w:rFonts w:hint="default" w:asciiTheme="minorEastAsia" w:hAnsiTheme="minorEastAsia"/>
          <w:sz w:val="24"/>
        </w:rPr>
      </w:pPr>
      <w:r>
        <w:rPr>
          <w:rFonts w:hint="eastAsia" w:asciiTheme="minorEastAsia" w:hAnsiTheme="minorEastAsia"/>
          <w:sz w:val="24"/>
        </w:rPr>
        <w:t>鍋やフライパン</w:t>
      </w:r>
      <w:r>
        <w:rPr>
          <w:rFonts w:hint="eastAsia" w:asciiTheme="minorEastAsia" w:hAnsiTheme="minorEastAsia"/>
          <w:sz w:val="18"/>
        </w:rPr>
        <w:t>など</w:t>
      </w:r>
      <w:r>
        <w:rPr>
          <w:rFonts w:hint="eastAsia" w:asciiTheme="minorEastAsia" w:hAnsiTheme="minorEastAsia"/>
          <w:sz w:val="24"/>
        </w:rPr>
        <w:t>の調理器具や食器、エプロンを使い回さない。</w:t>
      </w:r>
    </w:p>
    <w:p>
      <w:pPr>
        <w:pStyle w:val="21"/>
        <w:numPr>
          <w:ilvl w:val="5"/>
          <w:numId w:val="9"/>
        </w:numPr>
        <w:ind w:left="601" w:leftChars="0" w:hanging="34"/>
        <w:rPr>
          <w:rFonts w:hint="default" w:asciiTheme="minorEastAsia" w:hAnsiTheme="minorEastAsia"/>
          <w:sz w:val="24"/>
        </w:rPr>
      </w:pPr>
      <w:r>
        <w:rPr>
          <w:rFonts w:hint="eastAsia" w:asciiTheme="minorEastAsia" w:hAnsiTheme="minorEastAsia"/>
          <w:sz w:val="24"/>
        </w:rPr>
        <w:t>和え物</w:t>
      </w:r>
      <w:r>
        <w:rPr>
          <w:rFonts w:hint="eastAsia" w:asciiTheme="minorEastAsia" w:hAnsiTheme="minorEastAsia"/>
          <w:sz w:val="18"/>
        </w:rPr>
        <w:t>など</w:t>
      </w:r>
      <w:r>
        <w:rPr>
          <w:rFonts w:hint="eastAsia" w:asciiTheme="minorEastAsia" w:hAnsiTheme="minorEastAsia"/>
          <w:sz w:val="24"/>
        </w:rPr>
        <w:t>はアレルゲン抜きのものを先に作り、取り分けておく。</w:t>
      </w:r>
    </w:p>
    <w:p>
      <w:pPr>
        <w:pStyle w:val="0"/>
        <w:widowControl w:val="1"/>
        <w:spacing w:line="240" w:lineRule="exact"/>
        <w:jc w:val="left"/>
        <w:rPr>
          <w:rFonts w:hint="default" w:asciiTheme="minorEastAsia" w:hAnsiTheme="minorEastAsia"/>
          <w:sz w:val="18"/>
        </w:rPr>
      </w:pPr>
      <w:r>
        <w:rPr>
          <w:rFonts w:hint="default" w:asciiTheme="minorEastAsia" w:hAnsiTheme="minorEastAsia"/>
          <w:sz w:val="24"/>
        </w:rPr>
        <w:br w:type="page"/>
      </w:r>
    </w:p>
    <w:p>
      <w:pPr>
        <w:pStyle w:val="0"/>
        <w:widowControl w:val="1"/>
        <w:jc w:val="left"/>
        <w:rPr>
          <w:rFonts w:hint="default" w:ascii="HGP創英角ｺﾞｼｯｸUB" w:hAnsi="HGP創英角ｺﾞｼｯｸUB" w:eastAsia="HGP創英角ｺﾞｼｯｸUB"/>
          <w:sz w:val="44"/>
        </w:rPr>
      </w:pPr>
      <w:r>
        <w:rPr>
          <w:rFonts w:hint="default" w:ascii="HGP創英角ｺﾞｼｯｸUB" w:hAnsi="HGP創英角ｺﾞｼｯｸUB" w:eastAsia="HGP創英角ｺﾞｼｯｸUB"/>
          <w:sz w:val="44"/>
        </w:rPr>
        <w:t xml:space="preserve"> </w:t>
      </w:r>
      <w:r>
        <w:rPr>
          <w:rFonts w:hint="eastAsia" w:ascii="HGP創英角ｺﾞｼｯｸUB" w:hAnsi="HGP創英角ｺﾞｼｯｸUB" w:eastAsia="HGP創英角ｺﾞｼｯｸUB"/>
          <w:spacing w:val="19"/>
          <w:w w:val="73"/>
          <w:kern w:val="0"/>
          <w:sz w:val="40"/>
          <w:fitText w:val="5160" w:id="11"/>
        </w:rPr>
        <w:t>避難所運営のために必要な部屋・場</w:t>
      </w:r>
      <w:r>
        <w:rPr>
          <w:rFonts w:hint="eastAsia" w:ascii="HGP創英角ｺﾞｼｯｸUB" w:hAnsi="HGP創英角ｺﾞｼｯｸUB" w:eastAsia="HGP創英角ｺﾞｼｯｸUB"/>
          <w:spacing w:val="1"/>
          <w:w w:val="73"/>
          <w:kern w:val="0"/>
          <w:sz w:val="40"/>
          <w:fitText w:val="5160" w:id="11"/>
        </w:rPr>
        <w:t>所</w:t>
      </w:r>
      <w:r>
        <w:rPr>
          <w:rFonts w:hint="eastAsia" w:asciiTheme="majorEastAsia" w:hAnsiTheme="majorEastAsia" w:eastAsiaTheme="majorEastAsia"/>
          <w:sz w:val="24"/>
          <w:bdr w:val="single" w:color="auto" w:sz="4" w:space="0"/>
          <w:shd w:val="clear" w:color="auto" w:themeFill="accent5" w:themeFillTint="66" w:themeFillShade="FF"/>
        </w:rPr>
        <w:t>レイアウト例</w:t>
      </w:r>
      <w:r>
        <w:rPr>
          <w:rFonts w:hint="eastAsia" w:asciiTheme="majorEastAsia" w:hAnsiTheme="majorEastAsia" w:eastAsiaTheme="majorEastAsia"/>
          <w:sz w:val="24"/>
          <w:bdr w:val="single" w:color="auto" w:sz="4" w:space="0"/>
          <w:shd w:val="clear" w:color="auto" w:themeFill="accent5" w:themeFillTint="66" w:themeFillShade="FF"/>
        </w:rPr>
        <w:t>(p.15)</w:t>
      </w:r>
      <w:r>
        <w:rPr>
          <w:rFonts w:hint="eastAsia" w:asciiTheme="minorEastAsia" w:hAnsiTheme="minorEastAsia"/>
          <w:sz w:val="24"/>
        </w:rPr>
        <w:t>も参考にすること。</w:t>
      </w:r>
    </w:p>
    <w:tbl>
      <w:tblPr>
        <w:tblStyle w:val="27"/>
        <w:tblW w:w="10065" w:type="dxa"/>
        <w:jc w:val="left"/>
        <w:tblInd w:w="-176" w:type="dxa"/>
        <w:tblLayout w:type="fixed"/>
        <w:tblLook w:firstRow="1" w:lastRow="0" w:firstColumn="1" w:lastColumn="0" w:noHBand="0" w:noVBand="1" w:val="04A0"/>
      </w:tblPr>
      <w:tblGrid>
        <w:gridCol w:w="426"/>
        <w:gridCol w:w="1559"/>
        <w:gridCol w:w="1701"/>
        <w:gridCol w:w="3969"/>
        <w:gridCol w:w="2410"/>
      </w:tblGrid>
      <w:tr>
        <w:trPr>
          <w:trHeight w:val="127" w:hRule="atLeast"/>
        </w:trPr>
        <w:tc>
          <w:tcPr>
            <w:tcW w:w="1985" w:type="dxa"/>
            <w:gridSpan w:val="2"/>
            <w:shd w:val="clear" w:color="auto" w:themeFill="accent5" w:themeFillTint="33" w:themeFillShade="FF"/>
            <w:vAlign w:val="center"/>
          </w:tcPr>
          <w:p>
            <w:pPr>
              <w:pStyle w:val="0"/>
              <w:widowControl w:val="1"/>
              <w:spacing w:line="360" w:lineRule="exact"/>
              <w:ind w:left="-107" w:leftChars="-51" w:right="-107" w:rightChars="-51"/>
              <w:jc w:val="center"/>
              <w:rPr>
                <w:rFonts w:hint="default" w:asciiTheme="majorEastAsia" w:hAnsiTheme="majorEastAsia" w:eastAsiaTheme="majorEastAsia"/>
                <w:sz w:val="24"/>
              </w:rPr>
            </w:pPr>
            <w:r>
              <w:rPr>
                <w:rFonts w:hint="eastAsia" w:asciiTheme="majorEastAsia" w:hAnsiTheme="majorEastAsia" w:eastAsiaTheme="majorEastAsia"/>
                <w:spacing w:val="1"/>
                <w:w w:val="87"/>
                <w:kern w:val="0"/>
                <w:sz w:val="24"/>
                <w:fitText w:val="1680" w:id="12"/>
              </w:rPr>
              <w:t>必要な部屋・場</w:t>
            </w:r>
            <w:r>
              <w:rPr>
                <w:rFonts w:hint="eastAsia" w:asciiTheme="majorEastAsia" w:hAnsiTheme="majorEastAsia" w:eastAsiaTheme="majorEastAsia"/>
                <w:spacing w:val="0"/>
                <w:w w:val="87"/>
                <w:kern w:val="0"/>
                <w:sz w:val="24"/>
                <w:fitText w:val="1680" w:id="12"/>
              </w:rPr>
              <w:t>所</w:t>
            </w:r>
          </w:p>
        </w:tc>
        <w:tc>
          <w:tcPr>
            <w:tcW w:w="5670" w:type="dxa"/>
            <w:gridSpan w:val="2"/>
            <w:shd w:val="clear" w:color="auto" w:themeFill="accent5" w:themeFillTint="33" w:themeFillShade="FF"/>
            <w:vAlign w:val="center"/>
          </w:tcPr>
          <w:p>
            <w:pPr>
              <w:pStyle w:val="0"/>
              <w:spacing w:line="36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用途や設置のポイント</w:t>
            </w:r>
          </w:p>
        </w:tc>
        <w:tc>
          <w:tcPr>
            <w:tcW w:w="2410" w:type="dxa"/>
            <w:shd w:val="clear" w:color="auto" w:themeFill="accent5" w:themeFillTint="33" w:themeFillShade="FF"/>
            <w:vAlign w:val="center"/>
          </w:tcPr>
          <w:p>
            <w:pPr>
              <w:pStyle w:val="0"/>
              <w:spacing w:line="36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必要な設備</w:t>
            </w:r>
          </w:p>
        </w:tc>
      </w:tr>
      <w:tr>
        <w:trPr>
          <w:trHeight w:val="761" w:hRule="atLeast"/>
        </w:trPr>
        <w:tc>
          <w:tcPr>
            <w:tcW w:w="426" w:type="dxa"/>
            <w:vMerge w:val="restart"/>
            <w:textDirection w:val="tbRlV"/>
            <w:vAlign w:val="center"/>
          </w:tcPr>
          <w:p>
            <w:pPr>
              <w:pStyle w:val="0"/>
              <w:widowControl w:val="1"/>
              <w:spacing w:line="360" w:lineRule="exact"/>
              <w:ind w:left="113" w:right="113"/>
              <w:jc w:val="center"/>
              <w:rPr>
                <w:rFonts w:hint="default" w:asciiTheme="majorEastAsia" w:hAnsiTheme="majorEastAsia" w:eastAsiaTheme="majorEastAsia"/>
                <w:sz w:val="24"/>
              </w:rPr>
            </w:pPr>
            <w:r>
              <w:rPr>
                <w:rFonts w:hint="eastAsia" w:asciiTheme="majorEastAsia" w:hAnsiTheme="majorEastAsia" w:eastAsiaTheme="majorEastAsia"/>
                <w:sz w:val="24"/>
              </w:rPr>
              <w:t>医療・介護</w:t>
            </w:r>
          </w:p>
        </w:tc>
        <w:tc>
          <w:tcPr>
            <w:tcW w:w="1559" w:type="dxa"/>
            <w:vAlign w:val="center"/>
          </w:tcPr>
          <w:p>
            <w:pPr>
              <w:pStyle w:val="0"/>
              <w:widowControl w:val="1"/>
              <w:spacing w:line="320" w:lineRule="exact"/>
              <w:jc w:val="center"/>
              <w:rPr>
                <w:rFonts w:hint="default" w:asciiTheme="majorEastAsia" w:hAnsiTheme="majorEastAsia" w:eastAsiaTheme="majorEastAsia"/>
                <w:sz w:val="28"/>
              </w:rPr>
            </w:pPr>
            <w:r>
              <w:rPr>
                <w:rFonts w:hint="eastAsia" w:asciiTheme="majorEastAsia" w:hAnsiTheme="majorEastAsia" w:eastAsiaTheme="majorEastAsia"/>
                <w:sz w:val="28"/>
              </w:rPr>
              <w:t>救護室</w:t>
            </w:r>
          </w:p>
        </w:tc>
        <w:tc>
          <w:tcPr>
            <w:tcW w:w="5670" w:type="dxa"/>
            <w:gridSpan w:val="2"/>
            <w:vAlign w:val="center"/>
          </w:tcPr>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応急の医療活動を行う。</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□保健室や医務室があれば利用</w:t>
            </w:r>
          </w:p>
        </w:tc>
        <w:tc>
          <w:tcPr>
            <w:tcW w:w="2410" w:type="dxa"/>
            <w:vAlign w:val="center"/>
          </w:tcPr>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□簡易ベッド</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□応急救護用の用具</w:t>
            </w:r>
          </w:p>
        </w:tc>
      </w:tr>
      <w:tr>
        <w:trPr>
          <w:trHeight w:val="960" w:hRule="atLeast"/>
        </w:trPr>
        <w:tc>
          <w:tcPr>
            <w:tcW w:w="426" w:type="dxa"/>
            <w:vMerge w:val="continue"/>
            <w:textDirection w:val="tbRlV"/>
            <w:vAlign w:val="center"/>
          </w:tcPr>
          <w:p>
            <w:pPr>
              <w:pStyle w:val="0"/>
              <w:spacing w:line="360" w:lineRule="exact"/>
              <w:ind w:left="-107" w:leftChars="-51" w:right="-107" w:rightChars="-51"/>
              <w:jc w:val="center"/>
              <w:rPr>
                <w:rFonts w:hint="default" w:asciiTheme="majorEastAsia" w:hAnsiTheme="majorEastAsia" w:eastAsiaTheme="majorEastAsia"/>
                <w:sz w:val="24"/>
              </w:rPr>
            </w:pPr>
          </w:p>
        </w:tc>
        <w:tc>
          <w:tcPr>
            <w:tcW w:w="1559" w:type="dxa"/>
            <w:vAlign w:val="center"/>
          </w:tcPr>
          <w:p>
            <w:pPr>
              <w:pStyle w:val="0"/>
              <w:spacing w:line="320" w:lineRule="exact"/>
              <w:jc w:val="center"/>
              <w:rPr>
                <w:rFonts w:hint="default" w:asciiTheme="majorEastAsia" w:hAnsiTheme="majorEastAsia" w:eastAsiaTheme="majorEastAsia"/>
                <w:sz w:val="28"/>
              </w:rPr>
            </w:pPr>
            <w:r>
              <w:rPr>
                <w:rFonts w:hint="eastAsia" w:asciiTheme="majorEastAsia" w:hAnsiTheme="majorEastAsia" w:eastAsiaTheme="majorEastAsia"/>
                <w:spacing w:val="12"/>
                <w:w w:val="93"/>
                <w:kern w:val="0"/>
                <w:sz w:val="28"/>
                <w:fitText w:val="1400" w:id="13"/>
              </w:rPr>
              <w:t>感染症患</w:t>
            </w:r>
            <w:r>
              <w:rPr>
                <w:rFonts w:hint="eastAsia" w:asciiTheme="majorEastAsia" w:hAnsiTheme="majorEastAsia" w:eastAsiaTheme="majorEastAsia"/>
                <w:spacing w:val="1"/>
                <w:w w:val="93"/>
                <w:kern w:val="0"/>
                <w:sz w:val="28"/>
                <w:fitText w:val="1400" w:id="13"/>
              </w:rPr>
              <w:t>者</w:t>
            </w:r>
            <w:r>
              <w:rPr>
                <w:rFonts w:hint="eastAsia" w:asciiTheme="majorEastAsia" w:hAnsiTheme="majorEastAsia" w:eastAsiaTheme="majorEastAsia"/>
                <w:spacing w:val="0"/>
                <w:w w:val="83"/>
                <w:kern w:val="0"/>
                <w:sz w:val="28"/>
                <w:fitText w:val="1400" w:id="14"/>
              </w:rPr>
              <w:t>専用スペー</w:t>
            </w:r>
            <w:r>
              <w:rPr>
                <w:rFonts w:hint="eastAsia" w:asciiTheme="majorEastAsia" w:hAnsiTheme="majorEastAsia" w:eastAsiaTheme="majorEastAsia"/>
                <w:spacing w:val="4"/>
                <w:w w:val="83"/>
                <w:kern w:val="0"/>
                <w:sz w:val="28"/>
                <w:fitText w:val="1400" w:id="14"/>
              </w:rPr>
              <w:t>ス</w:t>
            </w:r>
          </w:p>
        </w:tc>
        <w:tc>
          <w:tcPr>
            <w:tcW w:w="5670" w:type="dxa"/>
            <w:gridSpan w:val="2"/>
            <w:vAlign w:val="top"/>
          </w:tcPr>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感染症に罹患した人が利用。</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□他の避難者の居住スペースと離れた場所や個室</w:t>
            </w:r>
          </w:p>
        </w:tc>
        <w:tc>
          <w:tcPr>
            <w:tcW w:w="2410" w:type="dxa"/>
            <w:vAlign w:val="top"/>
          </w:tcPr>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□簡易ベッド</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□簡易トイレ</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□手洗い場</w:t>
            </w:r>
          </w:p>
        </w:tc>
      </w:tr>
      <w:tr>
        <w:trPr>
          <w:trHeight w:val="2404" w:hRule="atLeast"/>
        </w:trPr>
        <w:tc>
          <w:tcPr>
            <w:tcW w:w="426" w:type="dxa"/>
            <w:vMerge w:val="continue"/>
            <w:textDirection w:val="tbRlV"/>
            <w:vAlign w:val="center"/>
          </w:tcPr>
          <w:p>
            <w:pPr>
              <w:pStyle w:val="0"/>
              <w:spacing w:line="360" w:lineRule="exact"/>
              <w:ind w:left="-107" w:leftChars="-51" w:right="-107" w:rightChars="-51"/>
              <w:jc w:val="center"/>
              <w:rPr>
                <w:rFonts w:hint="default" w:asciiTheme="majorEastAsia" w:hAnsiTheme="majorEastAsia" w:eastAsiaTheme="majorEastAsia"/>
                <w:sz w:val="24"/>
              </w:rPr>
            </w:pPr>
          </w:p>
        </w:tc>
        <w:tc>
          <w:tcPr>
            <w:tcW w:w="1559" w:type="dxa"/>
            <w:vAlign w:val="center"/>
          </w:tcPr>
          <w:p>
            <w:pPr>
              <w:pStyle w:val="0"/>
              <w:spacing w:line="320" w:lineRule="exact"/>
              <w:jc w:val="center"/>
              <w:rPr>
                <w:rFonts w:hint="default" w:asciiTheme="majorEastAsia" w:hAnsiTheme="majorEastAsia" w:eastAsiaTheme="majorEastAsia"/>
                <w:sz w:val="28"/>
              </w:rPr>
            </w:pPr>
            <w:r>
              <w:rPr>
                <w:rFonts w:hint="eastAsia" w:asciiTheme="majorEastAsia" w:hAnsiTheme="majorEastAsia" w:eastAsiaTheme="majorEastAsia"/>
                <w:sz w:val="28"/>
              </w:rPr>
              <w:t>介護室</w:t>
            </w:r>
          </w:p>
          <w:p>
            <w:pPr>
              <w:pStyle w:val="0"/>
              <w:spacing w:line="320" w:lineRule="exact"/>
              <w:ind w:left="-107" w:leftChars="-51" w:right="-107" w:rightChars="-51"/>
              <w:jc w:val="center"/>
              <w:rPr>
                <w:rFonts w:hint="default" w:asciiTheme="majorEastAsia" w:hAnsiTheme="majorEastAsia" w:eastAsiaTheme="majorEastAsia"/>
                <w:sz w:val="28"/>
              </w:rPr>
            </w:pPr>
            <w:r>
              <w:rPr>
                <w:rFonts w:hint="default" w:asciiTheme="majorEastAsia" w:hAnsiTheme="majorEastAsia" w:eastAsiaTheme="majorEastAsia"/>
                <w:spacing w:val="1"/>
                <w:w w:val="71"/>
                <w:kern w:val="0"/>
                <w:sz w:val="28"/>
                <w:fitText w:val="1400" w:id="15"/>
              </w:rPr>
              <w:t>(</w:t>
            </w:r>
            <w:r>
              <w:rPr>
                <w:rFonts w:hint="default" w:asciiTheme="majorEastAsia" w:hAnsiTheme="majorEastAsia" w:eastAsiaTheme="majorEastAsia"/>
                <w:spacing w:val="1"/>
                <w:w w:val="71"/>
                <w:kern w:val="0"/>
                <w:sz w:val="28"/>
                <w:fitText w:val="1400" w:id="15"/>
              </w:rPr>
              <w:t>ベッドルーム</w:t>
            </w:r>
            <w:r>
              <w:rPr>
                <w:rFonts w:hint="default" w:asciiTheme="majorEastAsia" w:hAnsiTheme="majorEastAsia" w:eastAsiaTheme="majorEastAsia"/>
                <w:spacing w:val="8"/>
                <w:w w:val="71"/>
                <w:kern w:val="0"/>
                <w:sz w:val="28"/>
                <w:fitText w:val="1400" w:id="15"/>
              </w:rPr>
              <w:t>)</w:t>
            </w:r>
          </w:p>
        </w:tc>
        <w:tc>
          <w:tcPr>
            <w:tcW w:w="5670" w:type="dxa"/>
            <w:gridSpan w:val="2"/>
            <w:vAlign w:val="top"/>
          </w:tcPr>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介護が必要な人</w:t>
            </w:r>
            <w:r>
              <w:rPr>
                <w:rFonts w:hint="eastAsia" w:ascii="ＭＳ Ｐ明朝" w:hAnsi="ＭＳ Ｐ明朝" w:eastAsia="ＭＳ Ｐ明朝"/>
                <w:sz w:val="20"/>
              </w:rPr>
              <w:t>など</w:t>
            </w:r>
            <w:r>
              <w:rPr>
                <w:rFonts w:hint="eastAsia" w:ascii="ＭＳ Ｐ明朝" w:hAnsi="ＭＳ Ｐ明朝" w:eastAsia="ＭＳ Ｐ明朝"/>
                <w:sz w:val="24"/>
              </w:rPr>
              <w:t>が利用。</w:t>
            </w:r>
          </w:p>
          <w:p>
            <w:pPr>
              <w:pStyle w:val="0"/>
              <w:spacing w:line="320" w:lineRule="exact"/>
              <w:ind w:left="315" w:leftChars="16" w:hanging="281" w:hangingChars="117"/>
              <w:rPr>
                <w:rFonts w:hint="default" w:ascii="ＭＳ Ｐ明朝" w:hAnsi="ＭＳ Ｐ明朝" w:eastAsia="ＭＳ Ｐ明朝"/>
                <w:sz w:val="24"/>
              </w:rPr>
            </w:pPr>
            <w:r>
              <w:rPr>
                <w:rFonts w:hint="eastAsia" w:ascii="ＭＳ Ｐ明朝" w:hAnsi="ＭＳ Ｐ明朝" w:eastAsia="ＭＳ Ｐ明朝"/>
                <w:sz w:val="24"/>
              </w:rPr>
              <w:t>□運営側の目の届きやすい場所にある部屋を確保</w:t>
            </w:r>
          </w:p>
          <w:p>
            <w:pPr>
              <w:pStyle w:val="0"/>
              <w:spacing w:line="320" w:lineRule="exact"/>
              <w:ind w:left="285" w:leftChars="116" w:hanging="41" w:hangingChars="17"/>
              <w:rPr>
                <w:rFonts w:hint="default" w:ascii="ＭＳ Ｐ明朝" w:hAnsi="ＭＳ Ｐ明朝" w:eastAsia="ＭＳ Ｐ明朝"/>
                <w:sz w:val="24"/>
              </w:rPr>
            </w:pPr>
            <w:r>
              <w:rPr>
                <w:rFonts w:hint="eastAsia" w:ascii="ＭＳ Ｐ明朝" w:hAnsi="ＭＳ Ｐ明朝" w:eastAsia="ＭＳ Ｐ明朝"/>
                <w:sz w:val="24"/>
              </w:rPr>
              <w:t>(</w:t>
            </w:r>
            <w:r>
              <w:rPr>
                <w:rFonts w:hint="eastAsia" w:ascii="ＭＳ Ｐ明朝" w:hAnsi="ＭＳ Ｐ明朝" w:eastAsia="ＭＳ Ｐ明朝"/>
                <w:sz w:val="24"/>
              </w:rPr>
              <w:t>なければ、間仕切りやテントを利用</w:t>
            </w:r>
            <w:r>
              <w:rPr>
                <w:rFonts w:hint="eastAsia" w:ascii="ＭＳ Ｐ明朝" w:hAnsi="ＭＳ Ｐ明朝" w:eastAsia="ＭＳ Ｐ明朝"/>
                <w:sz w:val="24"/>
              </w:rPr>
              <w:t>)</w:t>
            </w:r>
          </w:p>
          <w:p>
            <w:pPr>
              <w:pStyle w:val="0"/>
              <w:spacing w:line="320" w:lineRule="exact"/>
              <w:ind w:left="315" w:leftChars="16" w:hanging="281" w:hangingChars="117"/>
              <w:rPr>
                <w:rFonts w:hint="default" w:ascii="ＭＳ Ｐ明朝" w:hAnsi="ＭＳ Ｐ明朝" w:eastAsia="ＭＳ Ｐ明朝"/>
                <w:sz w:val="24"/>
              </w:rPr>
            </w:pPr>
            <w:r>
              <w:rPr>
                <w:rFonts w:hint="eastAsia" w:ascii="ＭＳ Ｐ明朝" w:hAnsi="ＭＳ Ｐ明朝" w:eastAsia="ＭＳ Ｐ明朝"/>
                <w:sz w:val="24"/>
              </w:rPr>
              <w:t>□室内に車いすで相互通行できる通路を確保</w:t>
            </w:r>
          </w:p>
          <w:p>
            <w:pPr>
              <w:pStyle w:val="0"/>
              <w:spacing w:line="320" w:lineRule="exact"/>
              <w:ind w:left="315" w:leftChars="16" w:hanging="281" w:hangingChars="117"/>
              <w:rPr>
                <w:rFonts w:hint="default" w:ascii="ＭＳ Ｐ明朝" w:hAnsi="ＭＳ Ｐ明朝" w:eastAsia="ＭＳ Ｐ明朝"/>
                <w:sz w:val="24"/>
              </w:rPr>
            </w:pPr>
            <w:r>
              <w:rPr>
                <w:rFonts w:hint="eastAsia" w:ascii="ＭＳ Ｐ明朝" w:hAnsi="ＭＳ Ｐ明朝" w:eastAsia="ＭＳ Ｐ明朝"/>
                <w:sz w:val="24"/>
              </w:rPr>
              <w:t>□簡易トイレ</w:t>
            </w:r>
            <w:r>
              <w:rPr>
                <w:rFonts w:hint="eastAsia" w:ascii="ＭＳ Ｐ明朝" w:hAnsi="ＭＳ Ｐ明朝" w:eastAsia="ＭＳ Ｐ明朝"/>
                <w:sz w:val="24"/>
              </w:rPr>
              <w:t>(</w:t>
            </w:r>
            <w:r>
              <w:rPr>
                <w:rFonts w:hint="eastAsia" w:ascii="ＭＳ Ｐ明朝" w:hAnsi="ＭＳ Ｐ明朝" w:eastAsia="ＭＳ Ｐ明朝"/>
                <w:sz w:val="24"/>
              </w:rPr>
              <w:t>洋式</w:t>
            </w:r>
            <w:r>
              <w:rPr>
                <w:rFonts w:hint="eastAsia" w:ascii="ＭＳ Ｐ明朝" w:hAnsi="ＭＳ Ｐ明朝" w:eastAsia="ＭＳ Ｐ明朝"/>
                <w:sz w:val="24"/>
              </w:rPr>
              <w:t>)</w:t>
            </w:r>
            <w:r>
              <w:rPr>
                <w:rFonts w:hint="eastAsia" w:ascii="ＭＳ Ｐ明朝" w:hAnsi="ＭＳ Ｐ明朝" w:eastAsia="ＭＳ Ｐ明朝"/>
                <w:sz w:val="24"/>
              </w:rPr>
              <w:t>を設置し、まわりを仕切る。</w:t>
            </w:r>
          </w:p>
          <w:p>
            <w:pPr>
              <w:pStyle w:val="0"/>
              <w:spacing w:line="320" w:lineRule="exact"/>
              <w:ind w:left="315" w:leftChars="16" w:hanging="281" w:hangingChars="117"/>
              <w:rPr>
                <w:rFonts w:hint="default" w:ascii="ＭＳ Ｐ明朝" w:hAnsi="ＭＳ Ｐ明朝" w:eastAsia="ＭＳ Ｐ明朝"/>
                <w:sz w:val="24"/>
              </w:rPr>
            </w:pPr>
            <w:r>
              <w:rPr>
                <w:rFonts w:hint="eastAsia" w:ascii="ＭＳ Ｐ明朝" w:hAnsi="ＭＳ Ｐ明朝" w:eastAsia="ＭＳ Ｐ明朝"/>
                <w:sz w:val="24"/>
              </w:rPr>
              <w:t>□移動可能な間仕切りはおむつ換え時に利用</w:t>
            </w:r>
          </w:p>
        </w:tc>
        <w:tc>
          <w:tcPr>
            <w:tcW w:w="2410" w:type="dxa"/>
            <w:vAlign w:val="top"/>
          </w:tcPr>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□簡易ベッド</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□段ボールベッド</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□いす</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□簡易トイレ（洋式）</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□車いす</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□おむつ</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□ふた付ごみ箱</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（□間仕切り）</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（□テント）</w:t>
            </w:r>
          </w:p>
        </w:tc>
      </w:tr>
      <w:tr>
        <w:trPr>
          <w:trHeight w:val="661" w:hRule="atLeast"/>
        </w:trPr>
        <w:tc>
          <w:tcPr>
            <w:tcW w:w="426" w:type="dxa"/>
            <w:vMerge w:val="continue"/>
            <w:textDirection w:val="tbRlV"/>
            <w:vAlign w:val="center"/>
          </w:tcPr>
          <w:p>
            <w:pPr>
              <w:pStyle w:val="0"/>
              <w:spacing w:line="360" w:lineRule="exact"/>
              <w:ind w:left="-107" w:leftChars="-51" w:right="-107" w:rightChars="-51"/>
              <w:jc w:val="center"/>
              <w:rPr>
                <w:rFonts w:hint="default" w:asciiTheme="majorEastAsia" w:hAnsiTheme="majorEastAsia" w:eastAsiaTheme="majorEastAsia"/>
                <w:sz w:val="24"/>
              </w:rPr>
            </w:pPr>
          </w:p>
        </w:tc>
        <w:tc>
          <w:tcPr>
            <w:tcW w:w="1559" w:type="dxa"/>
            <w:vAlign w:val="center"/>
          </w:tcPr>
          <w:p>
            <w:pPr>
              <w:pStyle w:val="0"/>
              <w:spacing w:line="320" w:lineRule="exact"/>
              <w:ind w:left="5" w:leftChars="-53" w:right="-109" w:rightChars="-52" w:hanging="116" w:hangingChars="68"/>
              <w:jc w:val="center"/>
              <w:rPr>
                <w:rFonts w:hint="default" w:asciiTheme="majorEastAsia" w:hAnsiTheme="majorEastAsia" w:eastAsiaTheme="majorEastAsia"/>
                <w:sz w:val="28"/>
              </w:rPr>
            </w:pPr>
            <w:r>
              <w:rPr>
                <w:rFonts w:hint="eastAsia" w:asciiTheme="majorEastAsia" w:hAnsiTheme="majorEastAsia" w:eastAsiaTheme="majorEastAsia"/>
                <w:spacing w:val="0"/>
                <w:w w:val="61"/>
                <w:kern w:val="0"/>
                <w:sz w:val="28"/>
                <w:fitText w:val="1375" w:id="16"/>
              </w:rPr>
              <w:t>要配慮者専用福</w:t>
            </w:r>
            <w:r>
              <w:rPr>
                <w:rFonts w:hint="eastAsia" w:asciiTheme="majorEastAsia" w:hAnsiTheme="majorEastAsia" w:eastAsiaTheme="majorEastAsia"/>
                <w:spacing w:val="4"/>
                <w:w w:val="61"/>
                <w:kern w:val="0"/>
                <w:sz w:val="28"/>
                <w:fitText w:val="1375" w:id="16"/>
              </w:rPr>
              <w:t>祉</w:t>
            </w:r>
            <w:r>
              <w:rPr>
                <w:rFonts w:hint="eastAsia" w:asciiTheme="majorEastAsia" w:hAnsiTheme="majorEastAsia" w:eastAsiaTheme="majorEastAsia"/>
                <w:spacing w:val="1"/>
                <w:w w:val="56"/>
                <w:kern w:val="0"/>
                <w:sz w:val="28"/>
                <w:fitText w:val="1418" w:id="17"/>
              </w:rPr>
              <w:t>避難スペ―ス（室</w:t>
            </w:r>
            <w:r>
              <w:rPr>
                <w:rFonts w:hint="eastAsia" w:asciiTheme="majorEastAsia" w:hAnsiTheme="majorEastAsia" w:eastAsiaTheme="majorEastAsia"/>
                <w:spacing w:val="2"/>
                <w:w w:val="56"/>
                <w:kern w:val="0"/>
                <w:sz w:val="28"/>
                <w:fitText w:val="1418" w:id="17"/>
              </w:rPr>
              <w:t>）</w:t>
            </w:r>
          </w:p>
        </w:tc>
        <w:tc>
          <w:tcPr>
            <w:tcW w:w="5670" w:type="dxa"/>
            <w:gridSpan w:val="2"/>
            <w:vAlign w:val="top"/>
          </w:tcPr>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要配慮者の状況に応じて、専用のスペースや個室を設置。</w:t>
            </w:r>
          </w:p>
        </w:tc>
        <w:tc>
          <w:tcPr>
            <w:tcW w:w="2410" w:type="dxa"/>
            <w:vAlign w:val="top"/>
          </w:tcPr>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要配慮者の状況に応じ上記介護室を参考</w:t>
            </w:r>
          </w:p>
        </w:tc>
      </w:tr>
      <w:tr>
        <w:trPr>
          <w:cantSplit/>
          <w:trHeight w:val="2240" w:hRule="atLeast"/>
        </w:trPr>
        <w:tc>
          <w:tcPr>
            <w:tcW w:w="426" w:type="dxa"/>
            <w:vMerge w:val="continue"/>
            <w:textDirection w:val="tbRlV"/>
            <w:vAlign w:val="center"/>
          </w:tcPr>
          <w:p>
            <w:pPr>
              <w:pStyle w:val="0"/>
              <w:spacing w:line="400" w:lineRule="exact"/>
              <w:ind w:left="113" w:right="113"/>
              <w:jc w:val="center"/>
              <w:rPr>
                <w:rFonts w:hint="default" w:ascii="ＭＳ Ｐゴシック" w:hAnsi="ＭＳ Ｐゴシック" w:eastAsia="ＭＳ Ｐゴシック"/>
                <w:sz w:val="24"/>
              </w:rPr>
            </w:pPr>
          </w:p>
        </w:tc>
        <w:tc>
          <w:tcPr>
            <w:tcW w:w="1559" w:type="dxa"/>
            <w:vMerge w:val="restart"/>
            <w:vAlign w:val="center"/>
          </w:tcPr>
          <w:p>
            <w:pPr>
              <w:pStyle w:val="0"/>
              <w:spacing w:line="320" w:lineRule="exact"/>
              <w:jc w:val="center"/>
              <w:rPr>
                <w:rFonts w:hint="default" w:ascii="ＭＳ Ｐゴシック" w:hAnsi="ＭＳ Ｐゴシック" w:eastAsia="ＭＳ Ｐゴシック"/>
                <w:sz w:val="28"/>
              </w:rPr>
            </w:pPr>
            <w:r>
              <w:rPr>
                <w:rFonts w:hint="eastAsia" w:ascii="ＭＳ Ｐゴシック" w:hAnsi="ＭＳ Ｐゴシック" w:eastAsia="ＭＳ Ｐゴシック"/>
                <w:sz w:val="28"/>
              </w:rPr>
              <w:t>要配慮者用トイレ</w:t>
            </w:r>
          </w:p>
        </w:tc>
        <w:tc>
          <w:tcPr>
            <w:tcW w:w="5670"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トイレ使用時に配慮が必要な人が優先的に利用。</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□配慮が必要な人の優先的使用を表示。</w:t>
            </w:r>
          </w:p>
          <w:p>
            <w:pPr>
              <w:pStyle w:val="0"/>
              <w:spacing w:line="320" w:lineRule="exact"/>
              <w:ind w:left="317" w:hanging="317" w:hangingChars="132"/>
              <w:rPr>
                <w:rFonts w:hint="default" w:ascii="ＭＳ Ｐ明朝" w:hAnsi="ＭＳ Ｐ明朝" w:eastAsia="ＭＳ Ｐ明朝"/>
                <w:sz w:val="24"/>
              </w:rPr>
            </w:pPr>
            <w:r>
              <w:rPr>
                <w:rFonts w:hint="eastAsia" w:ascii="ＭＳ Ｐ明朝" w:hAnsi="ＭＳ Ｐ明朝" w:eastAsia="ＭＳ Ｐ明朝"/>
                <w:sz w:val="24"/>
              </w:rPr>
              <w:t>□段差なく移動できる場所に、洋式トイレを設置。</w:t>
            </w:r>
          </w:p>
          <w:p>
            <w:pPr>
              <w:pStyle w:val="0"/>
              <w:spacing w:line="320" w:lineRule="exact"/>
              <w:ind w:firstLine="240" w:firstLineChars="100"/>
              <w:rPr>
                <w:rFonts w:hint="default" w:ascii="ＭＳ Ｐ明朝" w:hAnsi="ＭＳ Ｐ明朝" w:eastAsia="ＭＳ Ｐ明朝"/>
                <w:sz w:val="24"/>
              </w:rPr>
            </w:pPr>
            <w:r>
              <w:rPr>
                <w:rFonts w:hint="eastAsia" w:ascii="ＭＳ Ｐ明朝" w:hAnsi="ＭＳ Ｐ明朝" w:eastAsia="ＭＳ Ｐ明朝"/>
                <w:sz w:val="24"/>
              </w:rPr>
              <w:t>(</w:t>
            </w:r>
            <w:r>
              <w:rPr>
                <w:rFonts w:hint="eastAsia" w:ascii="ＭＳ Ｐ明朝" w:hAnsi="ＭＳ Ｐ明朝" w:eastAsia="ＭＳ Ｐ明朝"/>
                <w:sz w:val="24"/>
              </w:rPr>
              <w:t>段差がある場合はスロープ</w:t>
            </w:r>
            <w:r>
              <w:rPr>
                <w:rFonts w:hint="eastAsia" w:ascii="ＭＳ Ｐ明朝" w:hAnsi="ＭＳ Ｐ明朝" w:eastAsia="ＭＳ Ｐ明朝"/>
                <w:sz w:val="20"/>
              </w:rPr>
              <w:t>など</w:t>
            </w:r>
            <w:r>
              <w:rPr>
                <w:rFonts w:hint="eastAsia" w:ascii="ＭＳ Ｐ明朝" w:hAnsi="ＭＳ Ｐ明朝" w:eastAsia="ＭＳ Ｐ明朝"/>
                <w:sz w:val="24"/>
              </w:rPr>
              <w:t>を設置して工夫する</w:t>
            </w:r>
            <w:r>
              <w:rPr>
                <w:rFonts w:hint="eastAsia" w:ascii="ＭＳ Ｐ明朝" w:hAnsi="ＭＳ Ｐ明朝" w:eastAsia="ＭＳ Ｐ明朝"/>
                <w:sz w:val="24"/>
              </w:rPr>
              <w:t>)</w:t>
            </w:r>
          </w:p>
          <w:p>
            <w:pPr>
              <w:pStyle w:val="0"/>
              <w:spacing w:line="320" w:lineRule="exact"/>
              <w:ind w:left="317" w:leftChars="16" w:hanging="283" w:hangingChars="118"/>
              <w:rPr>
                <w:rFonts w:hint="default" w:ascii="ＭＳ Ｐ明朝" w:hAnsi="ＭＳ Ｐ明朝" w:eastAsia="ＭＳ Ｐ明朝"/>
                <w:sz w:val="24"/>
              </w:rPr>
            </w:pPr>
            <w:r>
              <w:rPr>
                <w:rFonts w:hint="eastAsia" w:ascii="ＭＳ Ｐ明朝" w:hAnsi="ＭＳ Ｐ明朝" w:eastAsia="ＭＳ Ｐ明朝"/>
                <w:sz w:val="24"/>
              </w:rPr>
              <w:t>□介助者同伴や性同一性障害の人</w:t>
            </w:r>
            <w:r>
              <w:rPr>
                <w:rFonts w:hint="eastAsia" w:ascii="ＭＳ Ｐ明朝" w:hAnsi="ＭＳ Ｐ明朝" w:eastAsia="ＭＳ Ｐ明朝"/>
                <w:sz w:val="18"/>
              </w:rPr>
              <w:t>など</w:t>
            </w:r>
            <w:r>
              <w:rPr>
                <w:rFonts w:hint="eastAsia" w:ascii="ＭＳ Ｐ明朝" w:hAnsi="ＭＳ Ｐ明朝" w:eastAsia="ＭＳ Ｐ明朝"/>
                <w:sz w:val="24"/>
              </w:rPr>
              <w:t>が気兼ねなく利用できるよう「男女共用」も設置</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□その他、</w:t>
            </w:r>
            <w:r>
              <w:rPr>
                <w:rFonts w:hint="eastAsia" w:asciiTheme="majorEastAsia" w:hAnsiTheme="majorEastAsia" w:eastAsiaTheme="majorEastAsia"/>
                <w:sz w:val="24"/>
                <w:bdr w:val="single" w:color="auto" w:sz="4" w:space="0"/>
                <w:shd w:val="clear" w:color="auto" w:themeFill="accent5" w:themeFillTint="66" w:themeFillShade="FF"/>
              </w:rPr>
              <w:t>災害時のトイレ対策</w:t>
            </w:r>
            <w:r>
              <w:rPr>
                <w:rFonts w:hint="eastAsia" w:asciiTheme="majorEastAsia" w:hAnsiTheme="majorEastAsia" w:eastAsiaTheme="majorEastAsia"/>
                <w:sz w:val="24"/>
                <w:bdr w:val="single" w:color="auto" w:sz="4" w:space="0"/>
                <w:shd w:val="clear" w:color="auto" w:themeFill="accent5" w:themeFillTint="66" w:themeFillShade="FF"/>
              </w:rPr>
              <w:t>(p.18)</w:t>
            </w:r>
            <w:r>
              <w:rPr>
                <w:rFonts w:hint="eastAsia" w:ascii="ＭＳ Ｐ明朝" w:hAnsi="ＭＳ Ｐ明朝" w:eastAsia="ＭＳ Ｐ明朝"/>
                <w:sz w:val="24"/>
              </w:rPr>
              <w:t>も参照</w:t>
            </w:r>
          </w:p>
        </w:tc>
        <w:tc>
          <w:tcPr>
            <w:tcW w:w="2410" w:type="dxa"/>
            <w:vMerge w:val="restart"/>
            <w:vAlign w:val="top"/>
          </w:tcPr>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□仮設トイレ</w:t>
            </w:r>
            <w:r>
              <w:rPr>
                <w:rFonts w:hint="eastAsia" w:ascii="ＭＳ Ｐ明朝" w:hAnsi="ＭＳ Ｐ明朝" w:eastAsia="ＭＳ Ｐ明朝"/>
                <w:sz w:val="24"/>
              </w:rPr>
              <w:t>(</w:t>
            </w:r>
            <w:r>
              <w:rPr>
                <w:rFonts w:hint="eastAsia" w:ascii="ＭＳ Ｐ明朝" w:hAnsi="ＭＳ Ｐ明朝" w:eastAsia="ＭＳ Ｐ明朝"/>
                <w:sz w:val="24"/>
              </w:rPr>
              <w:t>洋式</w:t>
            </w:r>
            <w:r>
              <w:rPr>
                <w:rFonts w:hint="eastAsia" w:ascii="ＭＳ Ｐ明朝" w:hAnsi="ＭＳ Ｐ明朝" w:eastAsia="ＭＳ Ｐ明朝"/>
                <w:sz w:val="24"/>
              </w:rPr>
              <w:t>)</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□簡易トイレ</w:t>
            </w:r>
            <w:r>
              <w:rPr>
                <w:rFonts w:hint="eastAsia" w:ascii="ＭＳ Ｐ明朝" w:hAnsi="ＭＳ Ｐ明朝" w:eastAsia="ＭＳ Ｐ明朝"/>
                <w:sz w:val="24"/>
              </w:rPr>
              <w:t>(</w:t>
            </w:r>
            <w:r>
              <w:rPr>
                <w:rFonts w:hint="eastAsia" w:ascii="ＭＳ Ｐ明朝" w:hAnsi="ＭＳ Ｐ明朝" w:eastAsia="ＭＳ Ｐ明朝"/>
                <w:sz w:val="24"/>
              </w:rPr>
              <w:t>洋式</w:t>
            </w:r>
            <w:r>
              <w:rPr>
                <w:rFonts w:hint="eastAsia" w:ascii="ＭＳ Ｐ明朝" w:hAnsi="ＭＳ Ｐ明朝" w:eastAsia="ＭＳ Ｐ明朝"/>
                <w:sz w:val="24"/>
              </w:rPr>
              <w:t>)</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□テント</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□間仕切り</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□照明</w:t>
            </w:r>
            <w:r>
              <w:rPr>
                <w:rFonts w:hint="eastAsia" w:ascii="ＭＳ Ｐ明朝" w:hAnsi="ＭＳ Ｐ明朝" w:eastAsia="ＭＳ Ｐ明朝"/>
                <w:sz w:val="24"/>
              </w:rPr>
              <w:t>(</w:t>
            </w:r>
            <w:r>
              <w:rPr>
                <w:rFonts w:hint="eastAsia" w:ascii="ＭＳ Ｐ明朝" w:hAnsi="ＭＳ Ｐ明朝" w:eastAsia="ＭＳ Ｐ明朝"/>
                <w:sz w:val="24"/>
              </w:rPr>
              <w:t>投光機</w:t>
            </w:r>
            <w:r>
              <w:rPr>
                <w:rFonts w:hint="eastAsia" w:ascii="ＭＳ Ｐ明朝" w:hAnsi="ＭＳ Ｐ明朝" w:eastAsia="ＭＳ Ｐ明朝"/>
                <w:sz w:val="24"/>
              </w:rPr>
              <w:t>)</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□トイレットペーパー</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□消毒用アルコール</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□ふた付ごみ箱</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□手すり</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□蛇口のあるタンク</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□流し台</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□手荷物置き場</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□鏡</w:t>
            </w:r>
          </w:p>
        </w:tc>
      </w:tr>
      <w:tr>
        <w:trPr>
          <w:cantSplit/>
          <w:trHeight w:val="1000" w:hRule="atLeast"/>
        </w:trPr>
        <w:tc>
          <w:tcPr>
            <w:tcW w:w="426" w:type="dxa"/>
            <w:vMerge w:val="continue"/>
            <w:textDirection w:val="tbRlV"/>
            <w:vAlign w:val="center"/>
          </w:tcPr>
          <w:p>
            <w:pPr>
              <w:pStyle w:val="0"/>
              <w:spacing w:line="400" w:lineRule="exact"/>
              <w:ind w:left="113" w:right="113"/>
              <w:jc w:val="center"/>
              <w:rPr>
                <w:rFonts w:hint="default" w:ascii="ＭＳ Ｐゴシック" w:hAnsi="ＭＳ Ｐゴシック" w:eastAsia="ＭＳ Ｐゴシック"/>
                <w:sz w:val="24"/>
              </w:rPr>
            </w:pPr>
          </w:p>
        </w:tc>
        <w:tc>
          <w:tcPr>
            <w:tcW w:w="1559" w:type="dxa"/>
            <w:vMerge w:val="continue"/>
            <w:vAlign w:val="center"/>
          </w:tcPr>
          <w:p>
            <w:pPr>
              <w:pStyle w:val="0"/>
              <w:spacing w:line="320" w:lineRule="exact"/>
              <w:jc w:val="center"/>
              <w:rPr>
                <w:rFonts w:hint="default" w:ascii="ＭＳ Ｐゴシック" w:hAnsi="ＭＳ Ｐゴシック" w:eastAsia="ＭＳ Ｐゴシック"/>
                <w:sz w:val="28"/>
              </w:rPr>
            </w:pPr>
          </w:p>
        </w:tc>
        <w:tc>
          <w:tcPr>
            <w:tcW w:w="1701"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320" w:lineRule="exact"/>
              <w:rPr>
                <w:rFonts w:hint="default" w:ascii="ＭＳ Ｐゴシック" w:hAnsi="ＭＳ Ｐゴシック" w:eastAsia="ＭＳ Ｐゴシック"/>
                <w:sz w:val="24"/>
              </w:rPr>
            </w:pPr>
            <w:r>
              <w:rPr>
                <w:rFonts w:hint="eastAsia" w:ascii="ＭＳ Ｐゴシック" w:hAnsi="ＭＳ Ｐゴシック" w:eastAsia="ＭＳ Ｐゴシック"/>
                <w:sz w:val="24"/>
              </w:rPr>
              <w:t>自力での歩行が困難な人</w:t>
            </w:r>
          </w:p>
        </w:tc>
        <w:tc>
          <w:tcPr>
            <w:tcW w:w="3969" w:type="dxa"/>
            <w:tcBorders>
              <w:top w:val="none" w:color="auto" w:sz="0"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・出入り口の幅は</w:t>
            </w:r>
            <w:r>
              <w:rPr>
                <w:rFonts w:hint="eastAsia" w:ascii="ＭＳ Ｐ明朝" w:hAnsi="ＭＳ Ｐ明朝" w:eastAsia="ＭＳ Ｐ明朝"/>
                <w:sz w:val="24"/>
              </w:rPr>
              <w:t>80cm</w:t>
            </w:r>
            <w:r>
              <w:rPr>
                <w:rFonts w:hint="eastAsia" w:ascii="ＭＳ Ｐ明朝" w:hAnsi="ＭＳ Ｐ明朝" w:eastAsia="ＭＳ Ｐ明朝"/>
                <w:sz w:val="24"/>
              </w:rPr>
              <w:t>以上とる</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・車いすで使える広さの確保</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・手すりがあるとよい</w:t>
            </w:r>
          </w:p>
        </w:tc>
        <w:tc>
          <w:tcPr>
            <w:tcW w:w="2410" w:type="dxa"/>
            <w:vMerge w:val="continue"/>
            <w:vAlign w:val="center"/>
          </w:tcPr>
          <w:p>
            <w:pPr>
              <w:pStyle w:val="0"/>
              <w:spacing w:line="320" w:lineRule="exact"/>
              <w:rPr>
                <w:rFonts w:hint="default" w:ascii="ＭＳ Ｐ明朝" w:hAnsi="ＭＳ Ｐ明朝" w:eastAsia="ＭＳ Ｐ明朝"/>
                <w:sz w:val="24"/>
              </w:rPr>
            </w:pPr>
          </w:p>
        </w:tc>
      </w:tr>
      <w:tr>
        <w:trPr>
          <w:cantSplit/>
          <w:trHeight w:val="1397" w:hRule="atLeast"/>
        </w:trPr>
        <w:tc>
          <w:tcPr>
            <w:tcW w:w="426" w:type="dxa"/>
            <w:vMerge w:val="continue"/>
            <w:textDirection w:val="tbRlV"/>
            <w:vAlign w:val="center"/>
          </w:tcPr>
          <w:p>
            <w:pPr>
              <w:pStyle w:val="0"/>
              <w:spacing w:line="400" w:lineRule="exact"/>
              <w:ind w:left="113" w:right="113"/>
              <w:jc w:val="center"/>
              <w:rPr>
                <w:rFonts w:hint="default" w:ascii="ＭＳ Ｐゴシック" w:hAnsi="ＭＳ Ｐゴシック" w:eastAsia="ＭＳ Ｐゴシック"/>
                <w:sz w:val="24"/>
              </w:rPr>
            </w:pPr>
          </w:p>
        </w:tc>
        <w:tc>
          <w:tcPr>
            <w:tcW w:w="1559" w:type="dxa"/>
            <w:vMerge w:val="continue"/>
            <w:vAlign w:val="center"/>
          </w:tcPr>
          <w:p>
            <w:pPr>
              <w:pStyle w:val="0"/>
              <w:spacing w:line="320" w:lineRule="exact"/>
              <w:jc w:val="center"/>
              <w:rPr>
                <w:rFonts w:hint="default" w:ascii="ＭＳ Ｐゴシック" w:hAnsi="ＭＳ Ｐゴシック" w:eastAsia="ＭＳ Ｐゴシック"/>
                <w:sz w:val="28"/>
              </w:rPr>
            </w:pPr>
          </w:p>
        </w:tc>
        <w:tc>
          <w:tcPr>
            <w:tcW w:w="1701"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320" w:lineRule="exact"/>
              <w:rPr>
                <w:rFonts w:hint="default" w:ascii="ＭＳ Ｐゴシック" w:hAnsi="ＭＳ Ｐゴシック" w:eastAsia="ＭＳ Ｐゴシック"/>
                <w:sz w:val="24"/>
              </w:rPr>
            </w:pPr>
            <w:r>
              <w:rPr>
                <w:rFonts w:hint="eastAsia" w:ascii="ＭＳ Ｐゴシック" w:hAnsi="ＭＳ Ｐゴシック" w:eastAsia="ＭＳ Ｐゴシック"/>
                <w:kern w:val="0"/>
                <w:sz w:val="24"/>
              </w:rPr>
              <w:t>目の見えない人</w:t>
            </w:r>
            <w:r>
              <w:rPr>
                <w:rFonts w:hint="eastAsia" w:ascii="ＭＳ Ｐゴシック" w:hAnsi="ＭＳ Ｐゴシック" w:eastAsia="ＭＳ Ｐゴシック"/>
                <w:kern w:val="0"/>
                <w:sz w:val="24"/>
              </w:rPr>
              <w:t>(</w:t>
            </w:r>
            <w:r>
              <w:rPr>
                <w:rFonts w:hint="eastAsia" w:ascii="ＭＳ Ｐゴシック" w:hAnsi="ＭＳ Ｐゴシック" w:eastAsia="ＭＳ Ｐゴシック"/>
                <w:kern w:val="0"/>
                <w:sz w:val="24"/>
              </w:rPr>
              <w:t>見えにくい人</w:t>
            </w:r>
            <w:r>
              <w:rPr>
                <w:rFonts w:hint="eastAsia" w:ascii="ＭＳ Ｐゴシック" w:hAnsi="ＭＳ Ｐゴシック" w:eastAsia="ＭＳ Ｐゴシック"/>
                <w:kern w:val="0"/>
                <w:sz w:val="24"/>
              </w:rPr>
              <w:t>)</w:t>
            </w:r>
          </w:p>
        </w:tc>
        <w:tc>
          <w:tcPr>
            <w:tcW w:w="3969" w:type="dxa"/>
            <w:tcBorders>
              <w:top w:val="none" w:color="auto" w:sz="0"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320" w:lineRule="exact"/>
              <w:ind w:left="176" w:leftChars="-51" w:hanging="283" w:hangingChars="118"/>
              <w:rPr>
                <w:rFonts w:hint="default" w:asciiTheme="minorEastAsia" w:hAnsiTheme="minorEastAsia"/>
                <w:sz w:val="24"/>
              </w:rPr>
            </w:pPr>
            <w:r>
              <w:rPr>
                <w:rFonts w:hint="eastAsia" w:asciiTheme="minorEastAsia" w:hAnsiTheme="minorEastAsia"/>
                <w:sz w:val="24"/>
              </w:rPr>
              <w:t>・壁伝いに移動できる場所や点字ブロックで誘導できる場所に設置</w:t>
            </w:r>
          </w:p>
          <w:p>
            <w:pPr>
              <w:pStyle w:val="0"/>
              <w:spacing w:line="320" w:lineRule="exact"/>
              <w:ind w:left="176" w:leftChars="-51" w:hanging="283" w:hangingChars="118"/>
              <w:rPr>
                <w:rFonts w:hint="default" w:asciiTheme="minorEastAsia" w:hAnsiTheme="minorEastAsia"/>
                <w:sz w:val="24"/>
              </w:rPr>
            </w:pPr>
            <w:r>
              <w:rPr>
                <w:rFonts w:hint="eastAsia" w:asciiTheme="minorEastAsia" w:hAnsiTheme="minorEastAsia"/>
                <w:sz w:val="24"/>
              </w:rPr>
              <w:t>・補助犬と利用できる広さの確保</w:t>
            </w:r>
          </w:p>
          <w:p>
            <w:pPr>
              <w:pStyle w:val="0"/>
              <w:spacing w:line="320" w:lineRule="exact"/>
              <w:ind w:left="176" w:leftChars="-51" w:hanging="283" w:hangingChars="118"/>
              <w:rPr>
                <w:rFonts w:hint="default" w:asciiTheme="minorEastAsia" w:hAnsiTheme="minorEastAsia"/>
                <w:sz w:val="24"/>
              </w:rPr>
            </w:pPr>
            <w:r>
              <w:rPr>
                <w:rFonts w:hint="eastAsia" w:asciiTheme="minorEastAsia" w:hAnsiTheme="minorEastAsia"/>
                <w:sz w:val="24"/>
              </w:rPr>
              <w:t>・音声案内があるとよい</w:t>
            </w:r>
          </w:p>
        </w:tc>
        <w:tc>
          <w:tcPr>
            <w:tcW w:w="2410" w:type="dxa"/>
            <w:vMerge w:val="continue"/>
            <w:vAlign w:val="center"/>
          </w:tcPr>
          <w:p>
            <w:pPr>
              <w:pStyle w:val="0"/>
              <w:spacing w:line="320" w:lineRule="exact"/>
              <w:rPr>
                <w:rFonts w:hint="default" w:ascii="ＭＳ Ｐ明朝" w:hAnsi="ＭＳ Ｐ明朝" w:eastAsia="ＭＳ Ｐ明朝"/>
                <w:sz w:val="24"/>
              </w:rPr>
            </w:pPr>
          </w:p>
        </w:tc>
      </w:tr>
      <w:tr>
        <w:trPr>
          <w:cantSplit/>
          <w:trHeight w:val="992" w:hRule="atLeast"/>
        </w:trPr>
        <w:tc>
          <w:tcPr>
            <w:tcW w:w="426" w:type="dxa"/>
            <w:vMerge w:val="continue"/>
            <w:textDirection w:val="tbRlV"/>
            <w:vAlign w:val="center"/>
          </w:tcPr>
          <w:p>
            <w:pPr>
              <w:pStyle w:val="0"/>
              <w:spacing w:line="400" w:lineRule="exact"/>
              <w:ind w:left="113" w:right="113"/>
              <w:jc w:val="center"/>
              <w:rPr>
                <w:rFonts w:hint="default" w:ascii="ＭＳ Ｐゴシック" w:hAnsi="ＭＳ Ｐゴシック" w:eastAsia="ＭＳ Ｐゴシック"/>
                <w:sz w:val="24"/>
              </w:rPr>
            </w:pPr>
          </w:p>
        </w:tc>
        <w:tc>
          <w:tcPr>
            <w:tcW w:w="1559" w:type="dxa"/>
            <w:vMerge w:val="continue"/>
            <w:vAlign w:val="center"/>
          </w:tcPr>
          <w:p>
            <w:pPr>
              <w:pStyle w:val="0"/>
              <w:spacing w:line="320" w:lineRule="exact"/>
              <w:jc w:val="center"/>
              <w:rPr>
                <w:rFonts w:hint="default" w:ascii="ＭＳ Ｐゴシック" w:hAnsi="ＭＳ Ｐゴシック" w:eastAsia="ＭＳ Ｐゴシック"/>
                <w:sz w:val="28"/>
              </w:rPr>
            </w:pPr>
          </w:p>
        </w:tc>
        <w:tc>
          <w:tcPr>
            <w:tcW w:w="1701"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320" w:lineRule="exact"/>
              <w:rPr>
                <w:rFonts w:hint="default" w:ascii="ＭＳ Ｐゴシック" w:hAnsi="ＭＳ Ｐゴシック" w:eastAsia="ＭＳ Ｐゴシック"/>
                <w:sz w:val="24"/>
              </w:rPr>
            </w:pPr>
            <w:r>
              <w:rPr>
                <w:rFonts w:hint="eastAsia" w:ascii="ＭＳ Ｐゴシック" w:hAnsi="ＭＳ Ｐゴシック" w:eastAsia="ＭＳ Ｐゴシック"/>
                <w:sz w:val="24"/>
              </w:rPr>
              <w:t>オストメイト</w:t>
            </w:r>
            <w:r>
              <w:rPr>
                <w:rFonts w:hint="eastAsia" w:ascii="ＭＳ Ｐゴシック" w:hAnsi="ＭＳ Ｐゴシック" w:eastAsia="ＭＳ Ｐゴシック"/>
                <w:sz w:val="24"/>
              </w:rPr>
              <w:t>(</w:t>
            </w:r>
            <w:r>
              <w:rPr>
                <w:rFonts w:hint="eastAsia" w:ascii="ＭＳ Ｐゴシック" w:hAnsi="ＭＳ Ｐゴシック" w:eastAsia="ＭＳ Ｐゴシック"/>
                <w:sz w:val="24"/>
              </w:rPr>
              <w:t>人工肛門・人工膀胱保有者</w:t>
            </w:r>
            <w:r>
              <w:rPr>
                <w:rFonts w:hint="eastAsia" w:ascii="ＭＳ Ｐゴシック" w:hAnsi="ＭＳ Ｐゴシック" w:eastAsia="ＭＳ Ｐゴシック"/>
                <w:sz w:val="24"/>
              </w:rPr>
              <w:t>)</w:t>
            </w:r>
          </w:p>
        </w:tc>
        <w:tc>
          <w:tcPr>
            <w:tcW w:w="3969" w:type="dxa"/>
            <w:tcBorders>
              <w:top w:val="none" w:color="auto" w:sz="0"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・ストーマ部位用の流し場</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・補装具・付属品を置く棚</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・下腹部を映す鏡</w:t>
            </w:r>
            <w:r>
              <w:rPr>
                <w:rFonts w:hint="eastAsia" w:ascii="ＭＳ Ｐ明朝" w:hAnsi="ＭＳ Ｐ明朝" w:eastAsia="ＭＳ Ｐ明朝"/>
                <w:sz w:val="18"/>
              </w:rPr>
              <w:t>など</w:t>
            </w:r>
            <w:r>
              <w:rPr>
                <w:rFonts w:hint="eastAsia" w:ascii="ＭＳ Ｐ明朝" w:hAnsi="ＭＳ Ｐ明朝" w:eastAsia="ＭＳ Ｐ明朝"/>
                <w:sz w:val="24"/>
              </w:rPr>
              <w:t>を設置</w:t>
            </w:r>
          </w:p>
        </w:tc>
        <w:tc>
          <w:tcPr>
            <w:tcW w:w="2410" w:type="dxa"/>
            <w:vMerge w:val="continue"/>
            <w:vAlign w:val="center"/>
          </w:tcPr>
          <w:p>
            <w:pPr>
              <w:pStyle w:val="0"/>
              <w:spacing w:line="320" w:lineRule="exact"/>
              <w:rPr>
                <w:rFonts w:hint="default" w:ascii="ＭＳ Ｐ明朝" w:hAnsi="ＭＳ Ｐ明朝" w:eastAsia="ＭＳ Ｐ明朝"/>
                <w:sz w:val="24"/>
              </w:rPr>
            </w:pPr>
          </w:p>
        </w:tc>
      </w:tr>
      <w:tr>
        <w:trPr>
          <w:cantSplit/>
          <w:trHeight w:val="1922" w:hRule="atLeast"/>
        </w:trPr>
        <w:tc>
          <w:tcPr>
            <w:tcW w:w="426" w:type="dxa"/>
            <w:vMerge w:val="continue"/>
            <w:textDirection w:val="tbRlV"/>
            <w:vAlign w:val="center"/>
          </w:tcPr>
          <w:p>
            <w:pPr>
              <w:pStyle w:val="0"/>
              <w:spacing w:line="400" w:lineRule="exact"/>
              <w:ind w:left="113" w:right="113"/>
              <w:jc w:val="center"/>
              <w:rPr>
                <w:rFonts w:hint="default" w:ascii="ＭＳ Ｐゴシック" w:hAnsi="ＭＳ Ｐゴシック" w:eastAsia="ＭＳ Ｐゴシック"/>
                <w:sz w:val="24"/>
              </w:rPr>
            </w:pPr>
          </w:p>
        </w:tc>
        <w:tc>
          <w:tcPr>
            <w:tcW w:w="1559" w:type="dxa"/>
            <w:vMerge w:val="continue"/>
            <w:vAlign w:val="center"/>
          </w:tcPr>
          <w:p>
            <w:pPr>
              <w:pStyle w:val="0"/>
              <w:spacing w:line="320" w:lineRule="exact"/>
              <w:jc w:val="center"/>
              <w:rPr>
                <w:rFonts w:hint="default" w:ascii="ＭＳ Ｐゴシック" w:hAnsi="ＭＳ Ｐゴシック" w:eastAsia="ＭＳ Ｐゴシック"/>
                <w:sz w:val="28"/>
              </w:rPr>
            </w:pPr>
          </w:p>
        </w:tc>
        <w:tc>
          <w:tcPr>
            <w:tcW w:w="1701"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320" w:lineRule="exact"/>
              <w:rPr>
                <w:rFonts w:hint="default" w:ascii="ＭＳ Ｐゴシック" w:hAnsi="ＭＳ Ｐゴシック" w:eastAsia="ＭＳ Ｐゴシック"/>
                <w:sz w:val="24"/>
              </w:rPr>
            </w:pPr>
            <w:r>
              <w:rPr>
                <w:rFonts w:hint="eastAsia" w:ascii="ＭＳ Ｐゴシック" w:hAnsi="ＭＳ Ｐゴシック" w:eastAsia="ＭＳ Ｐゴシック"/>
                <w:sz w:val="24"/>
              </w:rPr>
              <w:t>発達障害者</w:t>
            </w:r>
            <w:r>
              <w:rPr>
                <w:rFonts w:hint="eastAsia" w:ascii="ＭＳ Ｐゴシック" w:hAnsi="ＭＳ Ｐゴシック" w:eastAsia="ＭＳ Ｐゴシック"/>
                <w:sz w:val="24"/>
              </w:rPr>
              <w:t>(</w:t>
            </w:r>
            <w:r>
              <w:rPr>
                <w:rFonts w:hint="eastAsia" w:ascii="ＭＳ Ｐゴシック" w:hAnsi="ＭＳ Ｐゴシック" w:eastAsia="ＭＳ Ｐゴシック"/>
                <w:sz w:val="24"/>
              </w:rPr>
              <w:t>自閉症</w:t>
            </w:r>
            <w:r>
              <w:rPr>
                <w:rFonts w:hint="eastAsia" w:ascii="ＭＳ Ｐゴシック" w:hAnsi="ＭＳ Ｐゴシック" w:eastAsia="ＭＳ Ｐゴシック"/>
                <w:sz w:val="20"/>
              </w:rPr>
              <w:t>など</w:t>
            </w:r>
            <w:r>
              <w:rPr>
                <w:rFonts w:hint="eastAsia" w:ascii="ＭＳ Ｐゴシック" w:hAnsi="ＭＳ Ｐゴシック" w:eastAsia="ＭＳ Ｐゴシック"/>
                <w:sz w:val="24"/>
              </w:rPr>
              <w:t>)</w:t>
            </w:r>
            <w:r>
              <w:rPr>
                <w:rFonts w:hint="eastAsia" w:ascii="ＭＳ Ｐゴシック" w:hAnsi="ＭＳ Ｐゴシック" w:eastAsia="ＭＳ Ｐゴシック"/>
                <w:sz w:val="24"/>
              </w:rPr>
              <w:t>の人</w:t>
            </w:r>
          </w:p>
        </w:tc>
        <w:tc>
          <w:tcPr>
            <w:tcW w:w="396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20" w:lineRule="exact"/>
              <w:ind w:left="175" w:hanging="175" w:hangingChars="73"/>
              <w:rPr>
                <w:rFonts w:hint="default" w:ascii="ＭＳ Ｐ明朝" w:hAnsi="ＭＳ Ｐ明朝" w:eastAsia="ＭＳ Ｐ明朝"/>
                <w:sz w:val="24"/>
              </w:rPr>
            </w:pPr>
            <w:r>
              <w:rPr>
                <w:rFonts w:hint="eastAsia" w:ascii="ＭＳ Ｐ明朝" w:hAnsi="ＭＳ Ｐ明朝" w:eastAsia="ＭＳ Ｐ明朝"/>
                <w:sz w:val="24"/>
              </w:rPr>
              <w:t>・感覚の鈍さ</w:t>
            </w:r>
            <w:r>
              <w:rPr>
                <w:rFonts w:hint="eastAsia" w:ascii="ＭＳ Ｐ明朝" w:hAnsi="ＭＳ Ｐ明朝" w:eastAsia="ＭＳ Ｐ明朝"/>
                <w:sz w:val="18"/>
              </w:rPr>
              <w:t>など</w:t>
            </w:r>
            <w:r>
              <w:rPr>
                <w:rFonts w:hint="eastAsia" w:ascii="ＭＳ Ｐ明朝" w:hAnsi="ＭＳ Ｐ明朝" w:eastAsia="ＭＳ Ｐ明朝"/>
                <w:sz w:val="24"/>
              </w:rPr>
              <w:t>からトイレをがまんし、順番を守ることができない場合がある。トラブル防止策の検討が必要。</w:t>
            </w:r>
          </w:p>
          <w:p>
            <w:pPr>
              <w:pStyle w:val="0"/>
              <w:spacing w:line="320" w:lineRule="exact"/>
              <w:ind w:left="175" w:hanging="175" w:hangingChars="73"/>
              <w:rPr>
                <w:rFonts w:hint="default" w:ascii="ＭＳ Ｐ明朝" w:hAnsi="ＭＳ Ｐ明朝" w:eastAsia="ＭＳ Ｐ明朝"/>
                <w:sz w:val="24"/>
              </w:rPr>
            </w:pPr>
            <w:r>
              <w:rPr>
                <w:rFonts w:hint="eastAsia" w:ascii="ＭＳ Ｐ明朝" w:hAnsi="ＭＳ Ｐ明朝" w:eastAsia="ＭＳ Ｐ明朝"/>
                <w:sz w:val="24"/>
              </w:rPr>
              <w:t>・嗅覚が過敏で、においのきついトイレを使用できない場合は、簡易トイレ</w:t>
            </w:r>
            <w:r>
              <w:rPr>
                <w:rFonts w:hint="eastAsia" w:ascii="ＭＳ Ｐ明朝" w:hAnsi="ＭＳ Ｐ明朝" w:eastAsia="ＭＳ Ｐ明朝"/>
                <w:sz w:val="24"/>
              </w:rPr>
              <w:t>(</w:t>
            </w:r>
            <w:r>
              <w:rPr>
                <w:rFonts w:hint="eastAsia" w:ascii="ＭＳ Ｐ明朝" w:hAnsi="ＭＳ Ｐ明朝" w:eastAsia="ＭＳ Ｐ明朝"/>
                <w:sz w:val="24"/>
              </w:rPr>
              <w:t>ポータブルトイレ</w:t>
            </w:r>
            <w:r>
              <w:rPr>
                <w:rFonts w:hint="eastAsia" w:ascii="ＭＳ Ｐ明朝" w:hAnsi="ＭＳ Ｐ明朝" w:eastAsia="ＭＳ Ｐ明朝"/>
                <w:sz w:val="24"/>
              </w:rPr>
              <w:t>)</w:t>
            </w:r>
            <w:r>
              <w:rPr>
                <w:rFonts w:hint="eastAsia" w:ascii="ＭＳ Ｐ明朝" w:hAnsi="ＭＳ Ｐ明朝" w:eastAsia="ＭＳ Ｐ明朝"/>
                <w:sz w:val="24"/>
              </w:rPr>
              <w:t>の活用を検討</w:t>
            </w:r>
          </w:p>
        </w:tc>
        <w:tc>
          <w:tcPr>
            <w:tcW w:w="2410" w:type="dxa"/>
            <w:vMerge w:val="continue"/>
            <w:vAlign w:val="center"/>
          </w:tcPr>
          <w:p>
            <w:pPr>
              <w:pStyle w:val="0"/>
              <w:spacing w:line="320" w:lineRule="exact"/>
              <w:rPr>
                <w:rFonts w:hint="default" w:ascii="ＭＳ Ｐ明朝" w:hAnsi="ＭＳ Ｐ明朝" w:eastAsia="ＭＳ Ｐ明朝"/>
                <w:sz w:val="24"/>
              </w:rPr>
            </w:pPr>
          </w:p>
        </w:tc>
      </w:tr>
      <w:tr>
        <w:trPr>
          <w:cantSplit/>
          <w:trHeight w:val="1264" w:hRule="atLeast"/>
        </w:trPr>
        <w:tc>
          <w:tcPr>
            <w:tcW w:w="426" w:type="dxa"/>
            <w:vMerge w:val="continue"/>
            <w:textDirection w:val="tbRlV"/>
            <w:vAlign w:val="center"/>
          </w:tcPr>
          <w:p>
            <w:pPr>
              <w:pStyle w:val="0"/>
              <w:spacing w:line="400" w:lineRule="exact"/>
              <w:ind w:left="113" w:right="113"/>
              <w:jc w:val="center"/>
              <w:rPr>
                <w:rFonts w:hint="default" w:ascii="ＭＳ Ｐゴシック" w:hAnsi="ＭＳ Ｐゴシック" w:eastAsia="ＭＳ Ｐゴシック"/>
                <w:sz w:val="24"/>
              </w:rPr>
            </w:pPr>
          </w:p>
        </w:tc>
        <w:tc>
          <w:tcPr>
            <w:tcW w:w="1559" w:type="dxa"/>
            <w:vAlign w:val="center"/>
          </w:tcPr>
          <w:p>
            <w:pPr>
              <w:pStyle w:val="0"/>
              <w:spacing w:line="320" w:lineRule="exact"/>
              <w:ind w:left="-107" w:leftChars="-51" w:right="-107" w:rightChars="-51"/>
              <w:jc w:val="center"/>
              <w:rPr>
                <w:rFonts w:hint="default" w:ascii="ＭＳ Ｐゴシック" w:hAnsi="ＭＳ Ｐゴシック" w:eastAsia="ＭＳ Ｐゴシック"/>
                <w:sz w:val="28"/>
              </w:rPr>
            </w:pPr>
            <w:r>
              <w:rPr>
                <w:rFonts w:hint="eastAsia" w:ascii="ＭＳ Ｐゴシック" w:hAnsi="ＭＳ Ｐゴシック" w:eastAsia="ＭＳ Ｐゴシック"/>
                <w:sz w:val="28"/>
              </w:rPr>
              <w:t>身体障害者補助犬同伴者用の場所</w:t>
            </w:r>
          </w:p>
        </w:tc>
        <w:tc>
          <w:tcPr>
            <w:tcW w:w="5670"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20" w:lineRule="exact"/>
              <w:ind w:left="1" w:firstLine="240" w:firstLineChars="100"/>
              <w:rPr>
                <w:rFonts w:hint="default" w:ascii="ＭＳ Ｐ明朝" w:hAnsi="ＭＳ Ｐ明朝" w:eastAsia="ＭＳ Ｐ明朝"/>
                <w:sz w:val="24"/>
              </w:rPr>
            </w:pPr>
            <w:r>
              <w:rPr>
                <w:rFonts w:hint="eastAsia" w:ascii="ＭＳ Ｐ明朝" w:hAnsi="ＭＳ Ｐ明朝" w:eastAsia="ＭＳ Ｐ明朝"/>
                <w:sz w:val="24"/>
              </w:rPr>
              <w:t>身体障害者補助犬（盲導犬、介助犬、聴導犬）同伴者が、補助犬とともに過ごすための部屋や場所。</w:t>
            </w:r>
          </w:p>
          <w:p>
            <w:pPr>
              <w:pStyle w:val="0"/>
              <w:spacing w:line="320" w:lineRule="exact"/>
              <w:ind w:left="1"/>
              <w:rPr>
                <w:rFonts w:hint="default" w:ascii="ＭＳ Ｐ明朝" w:hAnsi="ＭＳ Ｐ明朝" w:eastAsia="ＭＳ Ｐ明朝"/>
                <w:sz w:val="24"/>
              </w:rPr>
            </w:pPr>
            <w:r>
              <w:rPr>
                <w:rFonts w:hint="eastAsia" w:ascii="ＭＳ Ｐ明朝" w:hAnsi="ＭＳ Ｐ明朝" w:eastAsia="ＭＳ Ｐ明朝"/>
                <w:sz w:val="24"/>
              </w:rPr>
              <w:t>　動物アレルギーのある人</w:t>
            </w:r>
            <w:r>
              <w:rPr>
                <w:rFonts w:hint="eastAsia" w:ascii="ＭＳ Ｐ明朝" w:hAnsi="ＭＳ Ｐ明朝" w:eastAsia="ＭＳ Ｐ明朝"/>
                <w:sz w:val="18"/>
              </w:rPr>
              <w:t>など</w:t>
            </w:r>
            <w:r>
              <w:rPr>
                <w:rFonts w:hint="eastAsia" w:ascii="ＭＳ Ｐ明朝" w:hAnsi="ＭＳ Ｐ明朝" w:eastAsia="ＭＳ Ｐ明朝"/>
                <w:sz w:val="24"/>
              </w:rPr>
              <w:t>に配慮し、できれば個室を用意する。</w:t>
            </w:r>
          </w:p>
        </w:tc>
        <w:tc>
          <w:tcPr>
            <w:tcW w:w="2410" w:type="dxa"/>
            <w:vAlign w:val="top"/>
          </w:tcPr>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□毛布や敷物</w:t>
            </w:r>
          </w:p>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□ペット用シーツ</w:t>
            </w:r>
          </w:p>
        </w:tc>
      </w:tr>
    </w:tbl>
    <w:p>
      <w:pPr>
        <w:pStyle w:val="0"/>
        <w:widowControl w:val="1"/>
        <w:jc w:val="left"/>
        <w:rPr>
          <w:rFonts w:hint="default" w:ascii="HGP創英角ｺﾞｼｯｸUB" w:hAnsi="HGP創英角ｺﾞｼｯｸUB" w:eastAsia="HGP創英角ｺﾞｼｯｸUB"/>
          <w:sz w:val="18"/>
        </w:rPr>
      </w:pPr>
    </w:p>
    <w:tbl>
      <w:tblPr>
        <w:tblStyle w:val="27"/>
        <w:tblW w:w="10065" w:type="dxa"/>
        <w:jc w:val="left"/>
        <w:tblInd w:w="-176" w:type="dxa"/>
        <w:tblLayout w:type="fixed"/>
        <w:tblLook w:firstRow="1" w:lastRow="0" w:firstColumn="1" w:lastColumn="0" w:noHBand="0" w:noVBand="1" w:val="04A0"/>
      </w:tblPr>
      <w:tblGrid>
        <w:gridCol w:w="426"/>
        <w:gridCol w:w="1559"/>
        <w:gridCol w:w="5670"/>
        <w:gridCol w:w="2410"/>
      </w:tblGrid>
      <w:tr>
        <w:trPr>
          <w:trHeight w:val="127" w:hRule="atLeast"/>
        </w:trPr>
        <w:tc>
          <w:tcPr>
            <w:tcW w:w="1985" w:type="dxa"/>
            <w:gridSpan w:val="2"/>
            <w:shd w:val="clear" w:color="auto" w:themeFill="accent5" w:themeFillTint="33" w:themeFillShade="FF"/>
            <w:vAlign w:val="center"/>
          </w:tcPr>
          <w:p>
            <w:pPr>
              <w:pStyle w:val="0"/>
              <w:widowControl w:val="1"/>
              <w:spacing w:line="360" w:lineRule="exact"/>
              <w:ind w:left="-107" w:leftChars="-51" w:right="-107" w:rightChars="-51"/>
              <w:jc w:val="center"/>
              <w:rPr>
                <w:rFonts w:hint="default" w:asciiTheme="majorEastAsia" w:hAnsiTheme="majorEastAsia" w:eastAsiaTheme="majorEastAsia"/>
                <w:sz w:val="24"/>
              </w:rPr>
            </w:pPr>
            <w:r>
              <w:rPr>
                <w:rFonts w:hint="eastAsia" w:asciiTheme="majorEastAsia" w:hAnsiTheme="majorEastAsia" w:eastAsiaTheme="majorEastAsia"/>
                <w:spacing w:val="1"/>
                <w:w w:val="87"/>
                <w:kern w:val="0"/>
                <w:sz w:val="24"/>
                <w:fitText w:val="1680" w:id="18"/>
              </w:rPr>
              <w:t>必要な部屋・場</w:t>
            </w:r>
            <w:r>
              <w:rPr>
                <w:rFonts w:hint="eastAsia" w:asciiTheme="majorEastAsia" w:hAnsiTheme="majorEastAsia" w:eastAsiaTheme="majorEastAsia"/>
                <w:spacing w:val="0"/>
                <w:w w:val="87"/>
                <w:kern w:val="0"/>
                <w:sz w:val="24"/>
                <w:fitText w:val="1680" w:id="18"/>
              </w:rPr>
              <w:t>所</w:t>
            </w:r>
          </w:p>
        </w:tc>
        <w:tc>
          <w:tcPr>
            <w:tcW w:w="5670" w:type="dxa"/>
            <w:shd w:val="clear" w:color="auto" w:themeFill="accent5" w:themeFillTint="33" w:themeFillShade="FF"/>
            <w:vAlign w:val="center"/>
          </w:tcPr>
          <w:p>
            <w:pPr>
              <w:pStyle w:val="0"/>
              <w:spacing w:line="36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用途や設置のポイント</w:t>
            </w:r>
          </w:p>
        </w:tc>
        <w:tc>
          <w:tcPr>
            <w:tcW w:w="2410" w:type="dxa"/>
            <w:shd w:val="clear" w:color="auto" w:themeFill="accent5" w:themeFillTint="33" w:themeFillShade="FF"/>
            <w:vAlign w:val="center"/>
          </w:tcPr>
          <w:p>
            <w:pPr>
              <w:pStyle w:val="0"/>
              <w:spacing w:line="36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必要な設備</w:t>
            </w:r>
          </w:p>
        </w:tc>
      </w:tr>
      <w:tr>
        <w:trPr>
          <w:cantSplit/>
          <w:trHeight w:val="2258" w:hRule="atLeast"/>
        </w:trPr>
        <w:tc>
          <w:tcPr>
            <w:tcW w:w="426" w:type="dxa"/>
            <w:vMerge w:val="restart"/>
            <w:textDirection w:val="tbRlV"/>
            <w:vAlign w:val="center"/>
          </w:tcPr>
          <w:p>
            <w:pPr>
              <w:pStyle w:val="0"/>
              <w:spacing w:line="400" w:lineRule="exact"/>
              <w:ind w:left="113" w:right="113"/>
              <w:jc w:val="center"/>
              <w:rPr>
                <w:rFonts w:hint="default" w:ascii="ＭＳ Ｐゴシック" w:hAnsi="ＭＳ Ｐゴシック" w:eastAsia="ＭＳ Ｐゴシック"/>
                <w:sz w:val="24"/>
              </w:rPr>
            </w:pPr>
            <w:r>
              <w:rPr>
                <w:rFonts w:hint="eastAsia" w:ascii="ＭＳ Ｐゴシック" w:hAnsi="ＭＳ Ｐゴシック" w:eastAsia="ＭＳ Ｐゴシック"/>
                <w:sz w:val="24"/>
              </w:rPr>
              <w:t>生活環境</w:t>
            </w:r>
          </w:p>
        </w:tc>
        <w:tc>
          <w:tcPr>
            <w:tcW w:w="155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60" w:lineRule="exact"/>
              <w:ind w:left="-23" w:leftChars="-51" w:right="-107" w:rightChars="-51" w:hanging="84" w:hangingChars="30"/>
              <w:jc w:val="center"/>
              <w:rPr>
                <w:rFonts w:hint="default" w:ascii="ＭＳ Ｐゴシック" w:hAnsi="ＭＳ Ｐゴシック" w:eastAsia="ＭＳ Ｐゴシック"/>
                <w:kern w:val="0"/>
                <w:sz w:val="28"/>
              </w:rPr>
            </w:pPr>
            <w:r>
              <w:rPr>
                <w:rFonts w:hint="eastAsia" w:ascii="ＭＳ Ｐゴシック" w:hAnsi="ＭＳ Ｐゴシック" w:eastAsia="ＭＳ Ｐゴシック"/>
                <w:kern w:val="0"/>
                <w:sz w:val="28"/>
              </w:rPr>
              <w:t>災害用</w:t>
            </w:r>
          </w:p>
          <w:p>
            <w:pPr>
              <w:pStyle w:val="0"/>
              <w:spacing w:line="360" w:lineRule="exact"/>
              <w:ind w:left="-23" w:leftChars="-51" w:right="-107" w:rightChars="-51" w:hanging="84" w:hangingChars="30"/>
              <w:jc w:val="center"/>
              <w:rPr>
                <w:rFonts w:hint="default" w:ascii="ＭＳ Ｐゴシック" w:hAnsi="ＭＳ Ｐゴシック" w:eastAsia="ＭＳ Ｐゴシック"/>
                <w:sz w:val="28"/>
              </w:rPr>
            </w:pPr>
            <w:r>
              <w:rPr>
                <w:rFonts w:hint="eastAsia" w:ascii="ＭＳ Ｐゴシック" w:hAnsi="ＭＳ Ｐゴシック" w:eastAsia="ＭＳ Ｐゴシック"/>
                <w:kern w:val="0"/>
                <w:sz w:val="28"/>
              </w:rPr>
              <w:t>トイレ</w:t>
            </w:r>
          </w:p>
          <w:p>
            <w:pPr>
              <w:pStyle w:val="0"/>
              <w:spacing w:line="240" w:lineRule="exact"/>
              <w:jc w:val="center"/>
              <w:rPr>
                <w:rFonts w:hint="default" w:ascii="ＭＳ Ｐゴシック" w:hAnsi="ＭＳ Ｐゴシック" w:eastAsia="ＭＳ Ｐゴシック"/>
                <w:kern w:val="0"/>
                <w:sz w:val="20"/>
              </w:rPr>
            </w:pPr>
            <w:r>
              <w:rPr>
                <w:rFonts w:hint="eastAsia" w:ascii="ＭＳ Ｐゴシック" w:hAnsi="ＭＳ Ｐゴシック" w:eastAsia="ＭＳ Ｐゴシック"/>
                <w:kern w:val="0"/>
                <w:sz w:val="20"/>
              </w:rPr>
              <w:t>(</w:t>
            </w:r>
            <w:r>
              <w:rPr>
                <w:rFonts w:hint="eastAsia" w:ascii="ＭＳ Ｐゴシック" w:hAnsi="ＭＳ Ｐゴシック" w:eastAsia="ＭＳ Ｐゴシック"/>
                <w:kern w:val="0"/>
                <w:sz w:val="20"/>
              </w:rPr>
              <w:t>仮設トイレ、</w:t>
            </w:r>
          </w:p>
          <w:p>
            <w:pPr>
              <w:pStyle w:val="0"/>
              <w:spacing w:line="240" w:lineRule="exact"/>
              <w:jc w:val="center"/>
              <w:rPr>
                <w:rFonts w:hint="default" w:ascii="ＭＳ Ｐゴシック" w:hAnsi="ＭＳ Ｐゴシック" w:eastAsia="ＭＳ Ｐゴシック"/>
                <w:kern w:val="0"/>
                <w:sz w:val="20"/>
              </w:rPr>
            </w:pPr>
            <w:r>
              <w:rPr>
                <w:rFonts w:hint="eastAsia" w:ascii="ＭＳ Ｐゴシック" w:hAnsi="ＭＳ Ｐゴシック" w:eastAsia="ＭＳ Ｐゴシック"/>
                <w:kern w:val="0"/>
                <w:sz w:val="20"/>
              </w:rPr>
              <w:t>簡易トイレ</w:t>
            </w:r>
          </w:p>
          <w:p>
            <w:pPr>
              <w:pStyle w:val="0"/>
              <w:spacing w:line="240" w:lineRule="exact"/>
              <w:jc w:val="center"/>
              <w:rPr>
                <w:rFonts w:hint="default" w:ascii="ＭＳ Ｐゴシック" w:hAnsi="ＭＳ Ｐゴシック" w:eastAsia="ＭＳ Ｐゴシック"/>
                <w:sz w:val="20"/>
              </w:rPr>
            </w:pPr>
            <w:r>
              <w:rPr>
                <w:rFonts w:hint="eastAsia" w:ascii="ＭＳ Ｐゴシック" w:hAnsi="ＭＳ Ｐゴシック" w:eastAsia="ＭＳ Ｐゴシック"/>
                <w:kern w:val="0"/>
                <w:sz w:val="18"/>
              </w:rPr>
              <w:t>など</w:t>
            </w:r>
            <w:r>
              <w:rPr>
                <w:rFonts w:hint="eastAsia" w:ascii="ＭＳ Ｐゴシック" w:hAnsi="ＭＳ Ｐゴシック" w:eastAsia="ＭＳ Ｐゴシック"/>
                <w:kern w:val="0"/>
                <w:sz w:val="20"/>
              </w:rPr>
              <w:t>)</w:t>
            </w:r>
          </w:p>
        </w:tc>
        <w:tc>
          <w:tcPr>
            <w:tcW w:w="567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施設のトイレが使えない場合</w:t>
            </w:r>
            <w:r>
              <w:rPr>
                <w:rFonts w:hint="eastAsia" w:ascii="ＭＳ Ｐ明朝" w:hAnsi="ＭＳ Ｐ明朝" w:eastAsia="ＭＳ Ｐ明朝"/>
                <w:sz w:val="18"/>
              </w:rPr>
              <w:t>など</w:t>
            </w:r>
            <w:r>
              <w:rPr>
                <w:rFonts w:hint="eastAsia" w:ascii="ＭＳ Ｐ明朝" w:hAnsi="ＭＳ Ｐ明朝" w:eastAsia="ＭＳ Ｐ明朝"/>
                <w:sz w:val="24"/>
              </w:rPr>
              <w:t>に設置。</w:t>
            </w:r>
          </w:p>
          <w:p>
            <w:pPr>
              <w:pStyle w:val="0"/>
              <w:rPr>
                <w:rFonts w:hint="default" w:ascii="ＭＳ Ｐ明朝" w:hAnsi="ＭＳ Ｐ明朝" w:eastAsia="ＭＳ Ｐ明朝"/>
                <w:sz w:val="24"/>
              </w:rPr>
            </w:pPr>
            <w:r>
              <w:rPr>
                <w:rFonts w:hint="eastAsia" w:ascii="ＭＳ Ｐ明朝" w:hAnsi="ＭＳ Ｐ明朝" w:eastAsia="ＭＳ Ｐ明朝"/>
                <w:sz w:val="24"/>
              </w:rPr>
              <w:t>□男女別に設置</w:t>
            </w:r>
          </w:p>
          <w:p>
            <w:pPr>
              <w:pStyle w:val="0"/>
              <w:ind w:left="240" w:hanging="240" w:hangingChars="100"/>
              <w:rPr>
                <w:rFonts w:hint="default" w:ascii="ＭＳ Ｐ明朝" w:hAnsi="ＭＳ Ｐ明朝" w:eastAsia="ＭＳ Ｐ明朝"/>
                <w:sz w:val="24"/>
              </w:rPr>
            </w:pPr>
            <w:r>
              <w:rPr>
                <w:rFonts w:hint="eastAsia" w:ascii="ＭＳ Ｐ明朝" w:hAnsi="ＭＳ Ｐ明朝" w:eastAsia="ＭＳ Ｐ明朝"/>
                <w:sz w:val="24"/>
              </w:rPr>
              <w:t>□介助者同伴の人や性同一性障害の人が気兼ねなく利用できることに配慮し、男女共用も設置</w:t>
            </w:r>
          </w:p>
          <w:p>
            <w:pPr>
              <w:pStyle w:val="0"/>
              <w:rPr>
                <w:rFonts w:hint="default" w:ascii="ＭＳ Ｐ明朝" w:hAnsi="ＭＳ Ｐ明朝" w:eastAsia="ＭＳ Ｐ明朝"/>
                <w:sz w:val="24"/>
              </w:rPr>
            </w:pPr>
            <w:r>
              <w:rPr>
                <w:rFonts w:hint="eastAsia" w:ascii="ＭＳ Ｐ明朝" w:hAnsi="ＭＳ Ｐ明朝" w:eastAsia="ＭＳ Ｐ明朝"/>
                <w:sz w:val="24"/>
              </w:rPr>
              <w:t>□夜も安全に使うことができるよう照明をつける</w:t>
            </w:r>
          </w:p>
          <w:p>
            <w:pPr>
              <w:pStyle w:val="0"/>
              <w:rPr>
                <w:rFonts w:hint="default" w:ascii="ＭＳ Ｐ明朝" w:hAnsi="ＭＳ Ｐ明朝" w:eastAsia="ＭＳ Ｐ明朝"/>
                <w:sz w:val="24"/>
              </w:rPr>
            </w:pPr>
            <w:r>
              <w:rPr>
                <w:rFonts w:hint="eastAsia" w:ascii="ＭＳ Ｐ明朝" w:hAnsi="ＭＳ Ｐ明朝" w:eastAsia="ＭＳ Ｐ明朝"/>
                <w:sz w:val="24"/>
              </w:rPr>
              <w:t>□できれば足腰が弱い人も使えるよう洋式トイレを設置</w:t>
            </w:r>
          </w:p>
          <w:p>
            <w:pPr>
              <w:pStyle w:val="0"/>
              <w:rPr>
                <w:rFonts w:hint="default" w:ascii="ＭＳ Ｐ明朝" w:hAnsi="ＭＳ Ｐ明朝" w:eastAsia="ＭＳ Ｐ明朝"/>
                <w:sz w:val="24"/>
              </w:rPr>
            </w:pPr>
            <w:r>
              <w:rPr>
                <w:rFonts w:hint="eastAsia" w:ascii="ＭＳ Ｐ明朝" w:hAnsi="ＭＳ Ｐ明朝" w:eastAsia="ＭＳ Ｐ明朝"/>
                <w:sz w:val="24"/>
              </w:rPr>
              <w:t>□その他、</w:t>
            </w:r>
            <w:r>
              <w:rPr>
                <w:rFonts w:hint="eastAsia" w:asciiTheme="majorEastAsia" w:hAnsiTheme="majorEastAsia" w:eastAsiaTheme="majorEastAsia"/>
                <w:sz w:val="24"/>
                <w:bdr w:val="single" w:color="auto" w:sz="4" w:space="0"/>
                <w:shd w:val="clear" w:color="auto" w:themeFill="accent5" w:themeFillTint="66" w:themeFillShade="FF"/>
              </w:rPr>
              <w:t>災害時のトイレ対策</w:t>
            </w:r>
            <w:r>
              <w:rPr>
                <w:rFonts w:hint="eastAsia" w:asciiTheme="majorEastAsia" w:hAnsiTheme="majorEastAsia" w:eastAsiaTheme="majorEastAsia"/>
                <w:sz w:val="24"/>
                <w:bdr w:val="single" w:color="auto" w:sz="4" w:space="0"/>
                <w:shd w:val="clear" w:color="auto" w:themeFill="accent5" w:themeFillTint="66" w:themeFillShade="FF"/>
              </w:rPr>
              <w:t>(p.18)</w:t>
            </w:r>
            <w:r>
              <w:rPr>
                <w:rFonts w:hint="eastAsia" w:ascii="ＭＳ Ｐ明朝" w:hAnsi="ＭＳ Ｐ明朝" w:eastAsia="ＭＳ Ｐ明朝"/>
                <w:sz w:val="24"/>
              </w:rPr>
              <w:t>を参照</w:t>
            </w:r>
          </w:p>
        </w:tc>
        <w:tc>
          <w:tcPr>
            <w:tcW w:w="241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□災害用トイレ</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□照明（投光機）</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□トイレットペーパー</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□消毒用アルコール</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□ふた付ごみ箱</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□施錠</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□防犯ブザー</w:t>
            </w:r>
          </w:p>
        </w:tc>
      </w:tr>
      <w:tr>
        <w:trPr>
          <w:cantSplit/>
          <w:trHeight w:val="842" w:hRule="atLeast"/>
        </w:trPr>
        <w:tc>
          <w:tcPr>
            <w:tcW w:w="426" w:type="dxa"/>
            <w:vMerge w:val="continue"/>
            <w:textDirection w:val="tbRlV"/>
            <w:vAlign w:val="center"/>
          </w:tcPr>
          <w:p>
            <w:pPr>
              <w:pStyle w:val="0"/>
              <w:spacing w:line="400" w:lineRule="exact"/>
              <w:ind w:left="113" w:right="113"/>
              <w:jc w:val="center"/>
              <w:rPr>
                <w:rFonts w:hint="default" w:ascii="ＭＳ Ｐゴシック" w:hAnsi="ＭＳ Ｐゴシック" w:eastAsia="ＭＳ Ｐゴシック"/>
                <w:sz w:val="24"/>
              </w:rPr>
            </w:pPr>
          </w:p>
        </w:tc>
        <w:tc>
          <w:tcPr>
            <w:tcW w:w="155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60" w:lineRule="exact"/>
              <w:jc w:val="center"/>
              <w:rPr>
                <w:rFonts w:hint="default" w:ascii="ＭＳ Ｐゴシック" w:hAnsi="ＭＳ Ｐゴシック" w:eastAsia="ＭＳ Ｐゴシック"/>
                <w:sz w:val="28"/>
              </w:rPr>
            </w:pPr>
            <w:r>
              <w:rPr>
                <w:rFonts w:hint="eastAsia" w:ascii="ＭＳ Ｐゴシック" w:hAnsi="ＭＳ Ｐゴシック" w:eastAsia="ＭＳ Ｐゴシック"/>
                <w:sz w:val="28"/>
              </w:rPr>
              <w:t>更衣室</w:t>
            </w:r>
          </w:p>
        </w:tc>
        <w:tc>
          <w:tcPr>
            <w:tcW w:w="567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ＭＳ Ｐ明朝" w:hAnsi="ＭＳ Ｐ明朝" w:eastAsia="ＭＳ Ｐ明朝"/>
                <w:sz w:val="24"/>
              </w:rPr>
            </w:pPr>
            <w:r>
              <w:rPr>
                <w:rFonts w:hint="eastAsia" w:ascii="ＭＳ Ｐ明朝" w:hAnsi="ＭＳ Ｐ明朝" w:eastAsia="ＭＳ Ｐ明朝"/>
                <w:sz w:val="24"/>
              </w:rPr>
              <w:t>着替え</w:t>
            </w:r>
            <w:r>
              <w:rPr>
                <w:rFonts w:hint="eastAsia" w:ascii="ＭＳ Ｐ明朝" w:hAnsi="ＭＳ Ｐ明朝" w:eastAsia="ＭＳ Ｐ明朝"/>
                <w:sz w:val="18"/>
              </w:rPr>
              <w:t>など</w:t>
            </w:r>
            <w:r>
              <w:rPr>
                <w:rFonts w:hint="eastAsia" w:ascii="ＭＳ Ｐ明朝" w:hAnsi="ＭＳ Ｐ明朝" w:eastAsia="ＭＳ Ｐ明朝"/>
                <w:sz w:val="24"/>
              </w:rPr>
              <w:t>で利用。（テントや間仕切りでの設置も可）</w:t>
            </w:r>
          </w:p>
          <w:p>
            <w:pPr>
              <w:pStyle w:val="0"/>
              <w:rPr>
                <w:rFonts w:hint="default" w:ascii="ＭＳ Ｐ明朝" w:hAnsi="ＭＳ Ｐ明朝" w:eastAsia="ＭＳ Ｐ明朝"/>
                <w:sz w:val="24"/>
              </w:rPr>
            </w:pPr>
            <w:r>
              <w:rPr>
                <w:rFonts w:hint="eastAsia" w:ascii="ＭＳ Ｐ明朝" w:hAnsi="ＭＳ Ｐ明朝" w:eastAsia="ＭＳ Ｐ明朝"/>
                <w:sz w:val="24"/>
              </w:rPr>
              <w:t>□男女別に設置</w:t>
            </w:r>
          </w:p>
        </w:tc>
        <w:tc>
          <w:tcPr>
            <w:tcW w:w="241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（□テント）</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（□間仕切り）</w:t>
            </w:r>
          </w:p>
        </w:tc>
      </w:tr>
      <w:tr>
        <w:trPr>
          <w:cantSplit/>
          <w:trHeight w:val="4305" w:hRule="atLeast"/>
        </w:trPr>
        <w:tc>
          <w:tcPr>
            <w:tcW w:w="426" w:type="dxa"/>
            <w:vMerge w:val="continue"/>
            <w:textDirection w:val="tbRlV"/>
            <w:vAlign w:val="center"/>
          </w:tcPr>
          <w:p>
            <w:pPr>
              <w:pStyle w:val="0"/>
              <w:spacing w:line="400" w:lineRule="exact"/>
              <w:ind w:left="113" w:right="113"/>
              <w:jc w:val="center"/>
              <w:rPr>
                <w:rFonts w:hint="default" w:ascii="ＭＳ Ｐゴシック" w:hAnsi="ＭＳ Ｐゴシック" w:eastAsia="ＭＳ Ｐゴシック"/>
                <w:sz w:val="24"/>
              </w:rPr>
            </w:pPr>
          </w:p>
        </w:tc>
        <w:tc>
          <w:tcPr>
            <w:tcW w:w="155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21"/>
              <w:spacing w:line="360" w:lineRule="exact"/>
              <w:ind w:left="0" w:leftChars="0"/>
              <w:jc w:val="center"/>
              <w:rPr>
                <w:rFonts w:hint="default" w:ascii="ＭＳ Ｐゴシック" w:hAnsi="ＭＳ Ｐゴシック" w:eastAsia="ＭＳ Ｐゴシック"/>
                <w:sz w:val="28"/>
              </w:rPr>
            </w:pPr>
            <w:r>
              <w:rPr>
                <w:rFonts w:hint="eastAsia" w:ascii="ＭＳ Ｐゴシック" w:hAnsi="ＭＳ Ｐゴシック" w:eastAsia="ＭＳ Ｐゴシック"/>
                <w:sz w:val="28"/>
              </w:rPr>
              <w:t>手洗い場</w:t>
            </w:r>
          </w:p>
        </w:tc>
        <w:tc>
          <w:tcPr>
            <w:tcW w:w="567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ＭＳ Ｐ明朝" w:hAnsi="ＭＳ Ｐ明朝" w:eastAsia="ＭＳ Ｐ明朝"/>
                <w:sz w:val="24"/>
              </w:rPr>
            </w:pPr>
            <w:r>
              <w:rPr>
                <w:rFonts w:hint="eastAsia" w:ascii="ＭＳ Ｐ明朝" w:hAnsi="ＭＳ Ｐ明朝" w:eastAsia="ＭＳ Ｐ明朝"/>
                <w:sz w:val="24"/>
              </w:rPr>
              <w:t>避難所内の衛生環境の維持、防疫対策のため設置。</w:t>
            </w:r>
          </w:p>
          <w:p>
            <w:pPr>
              <w:pStyle w:val="0"/>
              <w:ind w:left="317" w:leftChars="16" w:hanging="283" w:hangingChars="118"/>
              <w:rPr>
                <w:rFonts w:hint="default"/>
                <w:sz w:val="24"/>
              </w:rPr>
            </w:pPr>
            <w:r>
              <w:rPr>
                <w:rFonts w:hint="eastAsia"/>
                <w:sz w:val="24"/>
              </w:rPr>
              <w:t>□手指消毒用アルコールを設置</w:t>
            </w:r>
          </w:p>
          <w:p>
            <w:pPr>
              <w:pStyle w:val="0"/>
              <w:ind w:left="317" w:leftChars="16" w:hanging="283" w:hangingChars="118"/>
              <w:rPr>
                <w:rFonts w:hint="default"/>
                <w:sz w:val="24"/>
              </w:rPr>
            </w:pPr>
            <w:r>
              <w:rPr>
                <w:rFonts w:hint="eastAsia"/>
                <w:sz w:val="24"/>
              </w:rPr>
              <w:t>□生活用水の確保後は、蛇口のあるタンクを設置し、流水とせっけんで手洗いできるようにする。</w:t>
            </w:r>
          </w:p>
          <w:p>
            <w:pPr>
              <w:pStyle w:val="0"/>
              <w:ind w:firstLine="240" w:firstLineChars="100"/>
              <w:rPr>
                <w:rFonts w:hint="default"/>
                <w:sz w:val="24"/>
              </w:rPr>
            </w:pPr>
            <w:r>
              <w:rPr>
                <w:rFonts w:hint="eastAsia"/>
                <w:sz w:val="24"/>
              </w:rPr>
              <w:t>・使用後の水は、できれば浄化槽や下水管に流す</w:t>
            </w:r>
          </w:p>
          <w:p>
            <w:pPr>
              <w:pStyle w:val="0"/>
              <w:ind w:firstLine="240" w:firstLineChars="100"/>
              <w:rPr>
                <w:rFonts w:hint="default" w:ascii="ＭＳ Ｐ明朝" w:hAnsi="ＭＳ Ｐ明朝" w:eastAsia="ＭＳ Ｐ明朝"/>
                <w:sz w:val="24"/>
              </w:rPr>
            </w:pPr>
            <w:r>
              <w:rPr>
                <w:rFonts w:hint="eastAsia"/>
                <w:sz w:val="24"/>
              </w:rPr>
              <mc:AlternateContent>
                <mc:Choice Requires="wps">
                  <w:drawing>
                    <wp:anchor distT="0" distB="0" distL="114300" distR="114300" simplePos="0" relativeHeight="145" behindDoc="0" locked="0" layoutInCell="1" hidden="0" allowOverlap="1">
                      <wp:simplePos x="0" y="0"/>
                      <wp:positionH relativeFrom="column">
                        <wp:posOffset>1360805</wp:posOffset>
                      </wp:positionH>
                      <wp:positionV relativeFrom="paragraph">
                        <wp:posOffset>337820</wp:posOffset>
                      </wp:positionV>
                      <wp:extent cx="661670" cy="829945"/>
                      <wp:effectExtent l="635" t="635" r="29845" b="10795"/>
                      <wp:wrapNone/>
                      <wp:docPr id="1034" name="正方形/長方形 787"/>
                      <a:graphic xmlns:a="http://schemas.openxmlformats.org/drawingml/2006/main">
                        <a:graphicData uri="http://schemas.microsoft.com/office/word/2010/wordprocessingShape">
                          <wps:wsp>
                            <wps:cNvPr id="1034" name="正方形/長方形 787"/>
                            <wps:cNvSpPr/>
                            <wps:spPr>
                              <a:xfrm>
                                <a:off x="0" y="0"/>
                                <a:ext cx="661670" cy="829945"/>
                              </a:xfrm>
                              <a:prstGeom prst="rect">
                                <a:avLst/>
                              </a:prstGeom>
                              <a:solidFill>
                                <a:sysClr val="window" lastClr="FFFFFF"/>
                              </a:solidFill>
                              <a:ln w="19050" cap="flat" cmpd="sng" algn="ctr">
                                <a:solidFill>
                                  <a:sysClr val="windowText" lastClr="000000"/>
                                </a:solidFill>
                                <a:prstDash val="solid"/>
                              </a:ln>
                              <a:effectLst/>
                            </wps:spPr>
                            <wps:txbx>
                              <w:txbxContent>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787" style="mso-wrap-distance-right:9pt;mso-wrap-distance-bottom:0pt;margin-top:26.6pt;mso-position-vertical-relative:text;mso-position-horizontal-relative:text;v-text-anchor:middle;position:absolute;height:65.34pt;mso-wrap-distance-top:0pt;width:52.1pt;mso-wrap-distance-left:9pt;margin-left:107.15pt;z-index:145;" o:spid="_x0000_s1034" o:allowincell="t" o:allowoverlap="t" filled="t" fillcolor="#ffffff" stroked="t" strokecolor="#000000" strokeweight="1.5pt" o:spt="1">
                      <v:fill/>
                      <v:stroke linestyle="single" endcap="flat" dashstyle="solid" filltype="solid"/>
                      <v:textbox style="layout-flow:horizontal;">
                        <w:txbxContent>
                          <w:p>
                            <w:pPr>
                              <w:pStyle w:val="0"/>
                              <w:jc w:val="center"/>
                              <w:rPr>
                                <w:rFonts w:hint="default"/>
                              </w:rPr>
                            </w:pPr>
                          </w:p>
                        </w:txbxContent>
                      </v:textbox>
                      <v:imagedata o:title=""/>
                      <w10:wrap type="none" anchorx="text" anchory="text"/>
                    </v:rect>
                  </w:pict>
                </mc:Fallback>
              </mc:AlternateContent>
            </w:r>
            <w:r>
              <w:rPr>
                <w:rFonts w:hint="eastAsia"/>
                <w:sz w:val="24"/>
              </w:rPr>
              <mc:AlternateContent>
                <mc:Choice Requires="wpg">
                  <w:drawing>
                    <wp:anchor distT="0" distB="0" distL="114300" distR="114300" simplePos="0" relativeHeight="125" behindDoc="0" locked="0" layoutInCell="1" hidden="0" allowOverlap="1">
                      <wp:simplePos x="0" y="0"/>
                      <wp:positionH relativeFrom="column">
                        <wp:posOffset>2402840</wp:posOffset>
                      </wp:positionH>
                      <wp:positionV relativeFrom="paragraph">
                        <wp:posOffset>890905</wp:posOffset>
                      </wp:positionV>
                      <wp:extent cx="802005" cy="619125"/>
                      <wp:effectExtent l="635" t="635" r="29845" b="10795"/>
                      <wp:wrapNone/>
                      <wp:docPr id="1035" name="グループ化 788"/>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1036" name="正方形/長方形 789"/>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wps:wsp>
                            <wps:wsp>
                              <wps:cNvPr id="1037" name="正方形/長方形 790"/>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wps:wsp>
                            <wps:wsp>
                              <wps:cNvPr id="1038" name="正方形/長方形 791"/>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wps:wsp>
                            <wps:wsp>
                              <wps:cNvPr id="1039" name="正方形/長方形 792"/>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wps:wsp>
                          </wpg:wgp>
                        </a:graphicData>
                      </a:graphic>
                    </wp:anchor>
                  </w:drawing>
                </mc:Choice>
                <mc:Fallback>
                  <w:pict>
                    <v:group id="グループ化 788" style="mso-wrap-distance-right:9pt;mso-wrap-distance-bottom:0pt;margin-top:70.150000000000006pt;mso-position-vertical-relative:text;mso-position-horizontal-relative:text;position:absolute;height:48.75pt;mso-wrap-distance-top:0pt;width:63.15pt;mso-wrap-distance-left:9pt;margin-left:189.2pt;z-index:125;" coordsize="802005,619442" coordorigin="0,0" o:spid="_x0000_s1035" o:allowincell="t" o:allowoverlap="t">
                      <v:rect id="正方形/長方形 789" style="height:52070;width:802005;top:0;left:0;position:absolute;" o:spid="_x0000_s1036" filled="t" fillcolor="#ffffff" stroked="t" strokecolor="#000000" strokeweight="2pt" o:spt="1">
                        <v:fill/>
                        <v:stroke linestyle="single" endcap="flat" dashstyle="solid" filltype="solid"/>
                        <v:textbox style="layout-flow:horizontal;"/>
                        <v:imagedata o:title=""/>
                        <w10:wrap type="none" anchorx="text" anchory="text"/>
                      </v:rect>
                      <v:rect id="正方形/長方形 790" style="height:567055;width:45085;top:52387;left:47625;position:absolute;" o:spid="_x0000_s1037" filled="t" fillcolor="#ffffff" stroked="t" strokecolor="#000000" strokeweight="2pt" o:spt="1">
                        <v:fill/>
                        <v:stroke linestyle="single" endcap="flat" dashstyle="solid" filltype="solid"/>
                        <v:textbox style="layout-flow:horizontal;"/>
                        <v:imagedata o:title=""/>
                        <w10:wrap type="none" anchorx="text" anchory="text"/>
                      </v:rect>
                      <v:rect id="正方形/長方形 791" style="height:567055;width:45085;top:52387;left:714375;position:absolute;" o:spid="_x0000_s1038" filled="t" fillcolor="#ffffff" stroked="t" strokecolor="#000000" strokeweight="2pt" o:spt="1">
                        <v:fill/>
                        <v:stroke linestyle="single" endcap="flat" dashstyle="solid" filltype="solid"/>
                        <v:textbox style="layout-flow:horizontal;"/>
                        <v:imagedata o:title=""/>
                        <w10:wrap type="none" anchorx="text" anchory="text"/>
                      </v:rect>
                      <v:rect id="正方形/長方形 792" style="height:52070;width:623570;top:104775;left:90487;position:absolute;" o:spid="_x0000_s1039" filled="t" fillcolor="#ffffff" stroked="t" strokecolor="#000000" strokeweight="2pt" o:spt="1">
                        <v:fill/>
                        <v:stroke linestyle="single" endcap="flat" dashstyle="solid" filltype="solid"/>
                        <v:textbox style="layout-flow:horizontal;"/>
                        <v:imagedata o:title=""/>
                        <w10:wrap type="none" anchorx="text" anchory="text"/>
                      </v:rect>
                      <w10:wrap type="none" anchorx="text" anchory="text"/>
                    </v:group>
                  </w:pict>
                </mc:Fallback>
              </mc:AlternateContent>
            </w:r>
            <w:r>
              <w:rPr>
                <w:rFonts w:hint="eastAsia"/>
                <w:sz w:val="24"/>
              </w:rPr>
              <mc:AlternateContent>
                <mc:Choice Requires="wpg">
                  <w:drawing>
                    <wp:anchor distT="0" distB="0" distL="114300" distR="114300" simplePos="0" relativeHeight="117" behindDoc="0" locked="0" layoutInCell="1" hidden="0" allowOverlap="1">
                      <wp:simplePos x="0" y="0"/>
                      <wp:positionH relativeFrom="column">
                        <wp:posOffset>2150745</wp:posOffset>
                      </wp:positionH>
                      <wp:positionV relativeFrom="paragraph">
                        <wp:posOffset>357505</wp:posOffset>
                      </wp:positionV>
                      <wp:extent cx="903605" cy="617220"/>
                      <wp:effectExtent l="635" t="635" r="29845" b="10795"/>
                      <wp:wrapNone/>
                      <wp:docPr id="1040" name="グループ化 793"/>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1041" name="角丸四角形 794"/>
                              <wps:cNvSpPr/>
                              <wps:spPr>
                                <a:xfrm>
                                  <a:off x="257175" y="0"/>
                                  <a:ext cx="646430" cy="525780"/>
                                </a:xfrm>
                                <a:prstGeom prst="roundRect">
                                  <a:avLst/>
                                </a:prstGeom>
                                <a:solidFill>
                                  <a:sysClr val="window" lastClr="FFFFFF"/>
                                </a:solidFill>
                                <a:ln w="25400" cap="flat" cmpd="sng" algn="ctr">
                                  <a:solidFill>
                                    <a:sysClr val="windowText" lastClr="000000"/>
                                  </a:solidFill>
                                  <a:prstDash val="solid"/>
                                </a:ln>
                                <a:effectLst/>
                              </wps:spPr>
                              <wps:bodyPr/>
                            </wps:wsp>
                            <wps:wsp>
                              <wps:cNvPr id="1042" name="正方形/長方形 795"/>
                              <wps:cNvSpPr/>
                              <wps:spPr>
                                <a:xfrm>
                                  <a:off x="157163" y="357187"/>
                                  <a:ext cx="94615" cy="95250"/>
                                </a:xfrm>
                                <a:prstGeom prst="rect">
                                  <a:avLst/>
                                </a:prstGeom>
                                <a:solidFill>
                                  <a:sysClr val="window" lastClr="FFFFFF"/>
                                </a:solidFill>
                                <a:ln w="25400" cap="flat" cmpd="sng" algn="ctr">
                                  <a:solidFill>
                                    <a:sysClr val="windowText" lastClr="000000"/>
                                  </a:solidFill>
                                  <a:prstDash val="solid"/>
                                </a:ln>
                                <a:effectLst/>
                              </wps:spPr>
                              <wps:bodyPr/>
                            </wps:wsp>
                            <wps:wsp>
                              <wps:cNvPr id="1043" name="正方形/長方形 796"/>
                              <wps:cNvSpPr/>
                              <wps:spPr>
                                <a:xfrm>
                                  <a:off x="66675" y="314325"/>
                                  <a:ext cx="94615" cy="195580"/>
                                </a:xfrm>
                                <a:prstGeom prst="rect">
                                  <a:avLst/>
                                </a:prstGeom>
                                <a:solidFill>
                                  <a:sysClr val="window" lastClr="FFFFFF"/>
                                </a:solidFill>
                                <a:ln w="25400" cap="flat" cmpd="sng" algn="ctr">
                                  <a:solidFill>
                                    <a:sysClr val="windowText" lastClr="000000"/>
                                  </a:solidFill>
                                  <a:prstDash val="solid"/>
                                </a:ln>
                                <a:effectLst/>
                              </wps:spPr>
                              <wps:bodyPr/>
                            </wps:wsp>
                            <wps:wsp>
                              <wps:cNvPr id="1044" name="台形 797"/>
                              <wps:cNvSpPr/>
                              <wps:spPr>
                                <a:xfrm rot="10800000">
                                  <a:off x="66675" y="509587"/>
                                  <a:ext cx="94615" cy="107950"/>
                                </a:xfrm>
                                <a:prstGeom prst="trapezoid">
                                  <a:avLst>
                                    <a:gd name="adj" fmla="val 32859"/>
                                  </a:avLst>
                                </a:prstGeom>
                                <a:solidFill>
                                  <a:sysClr val="window" lastClr="FFFFFF"/>
                                </a:solidFill>
                                <a:ln w="25400" cap="flat" cmpd="sng" algn="ctr">
                                  <a:solidFill>
                                    <a:sysClr val="windowText" lastClr="000000"/>
                                  </a:solidFill>
                                  <a:prstDash val="solid"/>
                                </a:ln>
                                <a:effectLst/>
                              </wps:spPr>
                              <wps:bodyPr/>
                            </wps:wsp>
                            <wps:wsp>
                              <wps:cNvPr id="1045" name="台形 798"/>
                              <wps:cNvSpPr/>
                              <wps:spPr>
                                <a:xfrm>
                                  <a:off x="66675" y="247650"/>
                                  <a:ext cx="95250" cy="63500"/>
                                </a:xfrm>
                                <a:prstGeom prst="trapezoid">
                                  <a:avLst/>
                                </a:prstGeom>
                                <a:solidFill>
                                  <a:sysClr val="window" lastClr="FFFFFF"/>
                                </a:solidFill>
                                <a:ln w="25400" cap="flat" cmpd="sng" algn="ctr">
                                  <a:solidFill>
                                    <a:sysClr val="windowText" lastClr="000000"/>
                                  </a:solidFill>
                                  <a:prstDash val="solid"/>
                                </a:ln>
                                <a:effectLst/>
                              </wps:spPr>
                              <wps:bodyPr/>
                            </wps:wsp>
                            <wps:wsp>
                              <wps:cNvPr id="1046" name="正方形/長方形 799"/>
                              <wps:cNvSpPr/>
                              <wps:spPr>
                                <a:xfrm>
                                  <a:off x="0" y="200025"/>
                                  <a:ext cx="221615" cy="50800"/>
                                </a:xfrm>
                                <a:prstGeom prst="rect">
                                  <a:avLst/>
                                </a:prstGeom>
                                <a:solidFill>
                                  <a:sysClr val="window" lastClr="FFFFFF"/>
                                </a:solidFill>
                                <a:ln w="25400" cap="flat" cmpd="sng" algn="ctr">
                                  <a:solidFill>
                                    <a:sysClr val="windowText" lastClr="000000"/>
                                  </a:solidFill>
                                  <a:prstDash val="solid"/>
                                </a:ln>
                                <a:effectLst/>
                              </wps:spPr>
                              <wps:bodyPr/>
                            </wps:wsp>
                            <wps:wsp>
                              <wps:cNvPr id="1047"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bodyPr/>
                            </wps:wsp>
                          </wpg:wgp>
                        </a:graphicData>
                      </a:graphic>
                    </wp:anchor>
                  </w:drawing>
                </mc:Choice>
                <mc:Fallback>
                  <w:pict>
                    <v:group id="グループ化 793" style="mso-wrap-distance-right:9pt;mso-wrap-distance-bottom:0pt;margin-top:28.15pt;mso-position-vertical-relative:text;mso-position-horizontal-relative:text;position:absolute;height:48.6pt;mso-wrap-distance-top:0pt;width:71.150000000000006pt;mso-wrap-distance-left:9pt;margin-left:169.35pt;z-index:117;" coordsize="903605,617537" coordorigin="0,0" o:spid="_x0000_s1040" o:allowincell="t" o:allowoverlap="t">
                      <v:roundrect id="角丸四角形 794" style="height:525780;width:646430;top:0;left:257175;position:absolute;" o:spid="_x0000_s1041" filled="t" fillcolor="#ffffff" stroked="t" strokecolor="#000000" strokeweight="2pt" o:spt="2" arcsize="10923f">
                        <v:fill/>
                        <v:stroke linestyle="single" endcap="flat" dashstyle="solid" filltype="solid"/>
                        <v:textbox style="layout-flow:horizontal;"/>
                        <v:imagedata o:title=""/>
                        <w10:wrap type="none" anchorx="text" anchory="text"/>
                      </v:roundrect>
                      <v:rect id="正方形/長方形 795" style="height:95250;width:94615;top:357187;left:157163;position:absolute;" o:spid="_x0000_s1042" filled="t" fillcolor="#ffffff" stroked="t" strokecolor="#000000" strokeweight="2pt" o:spt="1">
                        <v:fill/>
                        <v:stroke linestyle="single" endcap="flat" dashstyle="solid" filltype="solid"/>
                        <v:textbox style="layout-flow:horizontal;"/>
                        <v:imagedata o:title=""/>
                        <w10:wrap type="none" anchorx="text" anchory="text"/>
                      </v:rect>
                      <v:rect id="正方形/長方形 796" style="height:195580;width:94615;top:314325;left:66675;position:absolute;" o:spid="_x0000_s1043" filled="t" fillcolor="#ffffff" stroked="t" strokecolor="#000000" strokeweight="2pt" o:spt="1">
                        <v:fill/>
                        <v:stroke linestyle="single" endcap="flat" dashstyle="solid" filltype="solid"/>
                        <v:textbox style="layout-flow:horizontal;"/>
                        <v:imagedata o:title=""/>
                        <w10:wrap type="none" anchorx="text" anchory="text"/>
                      </v:rect>
                      <v:shape id="台形 797" style="height:107950;width:94615;top:509587;left:66675;position:absolute;rotation:180;" coordsize="21600,21600" o:spid="_x0000_s1044" filled="t" fillcolor="#ffffff" stroked="t" strokecolor="#000000" strokeweight="2pt" o:spt="0" path="m0,21600l0,21600l7098,0l14502,0l21600,21600xe">
                        <v:path textboxrect="4732,4732,16869,21600" o:connecttype="custom" o:connectlocs="10800,0;3549,10800;10800,21600;18051,10800" o:connectangles="270,180,90,0"/>
                        <v:fill/>
                        <v:stroke linestyle="single" joinstyle="miter" dashstyle="solid" filltype="solid"/>
                        <v:textbox style="layout-flow:horizontal;"/>
                        <v:imagedata o:title=""/>
                        <w10:wrap type="none" anchorx="text" anchory="text"/>
                      </v:shape>
                      <v:shape id="台形 798" style="height:63500;width:95250;top:247650;left:66675;position:absolute;" coordsize="21600,21600" o:spid="_x0000_s1045" filled="t" fillcolor="#ffffff" stroked="t" strokecolor="#000000" strokeweight="2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v:rect id="正方形/長方形 799" style="height:50800;width:221615;top:200025;left:0;position:absolute;" o:spid="_x0000_s1046" filled="t" fillcolor="#ffffff" stroked="t" strokecolor="#000000" strokeweight="2pt" o:spt="1">
                        <v:fill/>
                        <v:stroke linestyle="single" endcap="flat" dashstyle="solid" filltype="solid"/>
                        <v:textbox style="layout-flow:horizontal;"/>
                        <v:imagedata o:title=""/>
                        <w10:wrap type="none" anchorx="text" anchory="text"/>
                      </v:rect>
                      <v:shape id="角丸四角形 27" style="height:212725;width:554355;top:257175;left:300038;position:absolute;" coordsize="21600,21600" o:spid="_x0000_s1047" filled="t" fillcolor="#93cedd" stroked="t" strokecolor="#31869b" strokeweight="2pt" o:spt="100" path="m43,6985l43,6985c43,3662,-303,0,971,0l20629,0c21904,0,21557,3662,21557,6985l21557,15582c21557,18906,20524,21600,19249,21600l2351,21600c1076,21600,43,18906,43,15582l43,6985xe">
                        <v:path textboxrect="0,0,21600,21600" arrowok="true" o:connecttype="custom" o:connectlocs="0,6300;2317,0;19283,0;21600,6300;21600,15300;19283,21600;2317,21600;0,15300;0,6300" o:connectangles="0,0,0,0,0,0,0,0,0"/>
                        <v:fill/>
                        <v:stroke linestyle="single" joinstyle="round" endcap="flat" dashstyle="solid" filltype="solid"/>
                        <v:textbox style="layout-flow:horizontal;"/>
                        <v:imagedata o:title=""/>
                        <w10:wrap type="none" anchorx="text" anchory="text"/>
                      </v:shape>
                      <w10:wrap type="none" anchorx="text" anchory="text"/>
                    </v:group>
                  </w:pict>
                </mc:Fallback>
              </mc:AlternateContent>
            </w:r>
            <w:r>
              <w:rPr>
                <w:rFonts w:hint="eastAsia"/>
                <w:sz w:val="24"/>
              </w:rPr>
              <mc:AlternateContent>
                <mc:Choice Requires="wps">
                  <w:drawing>
                    <wp:anchor distT="0" distB="0" distL="114300" distR="114300" simplePos="0" relativeHeight="132" behindDoc="0" locked="0" layoutInCell="1" hidden="0" allowOverlap="1">
                      <wp:simplePos x="0" y="0"/>
                      <wp:positionH relativeFrom="column">
                        <wp:posOffset>2531745</wp:posOffset>
                      </wp:positionH>
                      <wp:positionV relativeFrom="paragraph">
                        <wp:posOffset>1329055</wp:posOffset>
                      </wp:positionV>
                      <wp:extent cx="1742440" cy="176530"/>
                      <wp:effectExtent l="0" t="0" r="635" b="635"/>
                      <wp:wrapNone/>
                      <wp:docPr id="1048" name="テキスト ボックス 353"/>
                      <a:graphic xmlns:a="http://schemas.openxmlformats.org/drawingml/2006/main">
                        <a:graphicData uri="http://schemas.microsoft.com/office/word/2010/wordprocessingShape">
                          <wps:wsp>
                            <wps:cNvPr id="1048" name="テキスト ボックス 353"/>
                            <wps:cNvSpPr txBox="1"/>
                            <wps:spPr>
                              <a:xfrm>
                                <a:off x="0" y="0"/>
                                <a:ext cx="1742440" cy="176530"/>
                              </a:xfrm>
                              <a:prstGeom prst="rect">
                                <a:avLst/>
                              </a:prstGeom>
                              <a:solidFill>
                                <a:sysClr val="window" lastClr="FFFFFF"/>
                              </a:solidFill>
                              <a:ln w="6350">
                                <a:noFill/>
                              </a:ln>
                              <a:effectLst/>
                            </wps:spPr>
                            <wps:txbx>
                              <w:txbxContent>
                                <w:p>
                                  <w:pPr>
                                    <w:pStyle w:val="0"/>
                                    <w:spacing w:line="240" w:lineRule="exact"/>
                                    <w:rPr>
                                      <w:rFonts w:hint="default" w:asciiTheme="majorEastAsia" w:hAnsiTheme="majorEastAsia" w:eastAsiaTheme="majorEastAsia"/>
                                      <w:sz w:val="18"/>
                                    </w:rPr>
                                  </w:pPr>
                                  <w:r>
                                    <w:rPr>
                                      <w:rFonts w:hint="eastAsia" w:asciiTheme="majorEastAsia" w:hAnsiTheme="majorEastAsia" w:eastAsiaTheme="majorEastAsia"/>
                                      <w:sz w:val="18"/>
                                    </w:rPr>
                                    <w:t>←使用後の水を受けるバケツなど</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53" style="mso-wrap-distance-right:9pt;mso-wrap-distance-bottom:0pt;margin-top:104.65pt;mso-position-vertical-relative:text;mso-position-horizontal-relative:text;v-text-anchor:top;position:absolute;height:13.9pt;mso-wrap-distance-top:0pt;width:137.19pt;mso-wrap-distance-left:9pt;margin-left:199.35pt;z-index:132;" o:spid="_x0000_s1048" o:allowincell="t" o:allowoverlap="t" filled="t" fillcolor="#ffffff" stroked="f" strokeweight="0.5pt" o:spt="202" type="#_x0000_t202">
                      <v:fill/>
                      <v:textbox style="layout-flow:horizontal;" inset="0mm,0mm,0mm,0mm">
                        <w:txbxContent>
                          <w:p>
                            <w:pPr>
                              <w:pStyle w:val="0"/>
                              <w:spacing w:line="240" w:lineRule="exact"/>
                              <w:rPr>
                                <w:rFonts w:hint="default" w:asciiTheme="majorEastAsia" w:hAnsiTheme="majorEastAsia" w:eastAsiaTheme="majorEastAsia"/>
                                <w:sz w:val="18"/>
                              </w:rPr>
                            </w:pPr>
                            <w:r>
                              <w:rPr>
                                <w:rFonts w:hint="eastAsia" w:asciiTheme="majorEastAsia" w:hAnsiTheme="majorEastAsia" w:eastAsiaTheme="majorEastAsia"/>
                                <w:sz w:val="18"/>
                              </w:rPr>
                              <w:t>←使用後の水を受けるバケツなど</w:t>
                            </w:r>
                          </w:p>
                        </w:txbxContent>
                      </v:textbox>
                      <v:imagedata o:title=""/>
                      <w10:wrap type="none" anchorx="text" anchory="text"/>
                    </v:shape>
                  </w:pict>
                </mc:Fallback>
              </mc:AlternateContent>
            </w:r>
            <w:r>
              <w:rPr>
                <w:rFonts w:hint="eastAsia"/>
                <w:sz w:val="24"/>
              </w:rPr>
              <mc:AlternateContent>
                <mc:Choice Requires="wps">
                  <w:drawing>
                    <wp:anchor distT="0" distB="0" distL="114300" distR="114300" simplePos="0" relativeHeight="131" behindDoc="0" locked="0" layoutInCell="1" hidden="0" allowOverlap="1">
                      <wp:simplePos x="0" y="0"/>
                      <wp:positionH relativeFrom="column">
                        <wp:posOffset>3117215</wp:posOffset>
                      </wp:positionH>
                      <wp:positionV relativeFrom="paragraph">
                        <wp:posOffset>347980</wp:posOffset>
                      </wp:positionV>
                      <wp:extent cx="1156970" cy="323850"/>
                      <wp:effectExtent l="0" t="0" r="635" b="635"/>
                      <wp:wrapNone/>
                      <wp:docPr id="1049" name="テキスト ボックス 354"/>
                      <a:graphic xmlns:a="http://schemas.openxmlformats.org/drawingml/2006/main">
                        <a:graphicData uri="http://schemas.microsoft.com/office/word/2010/wordprocessingShape">
                          <wps:wsp>
                            <wps:cNvPr id="1049" name="テキスト ボックス 354"/>
                            <wps:cNvSpPr txBox="1"/>
                            <wps:spPr>
                              <a:xfrm>
                                <a:off x="0" y="0"/>
                                <a:ext cx="1156970" cy="323850"/>
                              </a:xfrm>
                              <a:prstGeom prst="rect">
                                <a:avLst/>
                              </a:prstGeom>
                              <a:solidFill>
                                <a:sysClr val="window" lastClr="FFFFFF"/>
                              </a:solidFill>
                              <a:ln w="6350">
                                <a:noFill/>
                              </a:ln>
                              <a:effectLst/>
                            </wps:spPr>
                            <wps:txbx>
                              <w:txbxContent>
                                <w:p>
                                  <w:pPr>
                                    <w:pStyle w:val="0"/>
                                    <w:spacing w:line="240" w:lineRule="exact"/>
                                    <w:rPr>
                                      <w:rFonts w:hint="default" w:asciiTheme="majorEastAsia" w:hAnsiTheme="majorEastAsia" w:eastAsiaTheme="majorEastAsia"/>
                                      <w:sz w:val="18"/>
                                    </w:rPr>
                                  </w:pPr>
                                  <w:r>
                                    <w:rPr>
                                      <w:rFonts w:hint="eastAsia" w:asciiTheme="majorEastAsia" w:hAnsiTheme="majorEastAsia" w:eastAsiaTheme="majorEastAsia"/>
                                      <w:sz w:val="18"/>
                                    </w:rPr>
                                    <w:t>←蛇口つきタンクを</w:t>
                                  </w:r>
                                </w:p>
                                <w:p>
                                  <w:pPr>
                                    <w:pStyle w:val="0"/>
                                    <w:spacing w:line="240" w:lineRule="exact"/>
                                    <w:ind w:firstLine="180" w:firstLineChars="100"/>
                                    <w:rPr>
                                      <w:rFonts w:hint="default" w:asciiTheme="majorEastAsia" w:hAnsiTheme="majorEastAsia" w:eastAsiaTheme="majorEastAsia"/>
                                      <w:sz w:val="18"/>
                                    </w:rPr>
                                  </w:pPr>
                                  <w:r>
                                    <w:rPr>
                                      <w:rFonts w:hint="eastAsia" w:asciiTheme="majorEastAsia" w:hAnsiTheme="majorEastAsia" w:eastAsiaTheme="majorEastAsia"/>
                                      <w:sz w:val="18"/>
                                    </w:rPr>
                                    <w:t>机の上に設置</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54" style="mso-wrap-distance-right:9pt;mso-wrap-distance-bottom:0pt;margin-top:27.4pt;mso-position-vertical-relative:text;mso-position-horizontal-relative:text;v-text-anchor:top;position:absolute;height:25.5pt;mso-wrap-distance-top:0pt;width:91.1pt;mso-wrap-distance-left:9pt;margin-left:245.45pt;z-index:131;" o:spid="_x0000_s1049" o:allowincell="t" o:allowoverlap="t" filled="t" fillcolor="#ffffff" stroked="f" strokeweight="0.5pt" o:spt="202" type="#_x0000_t202">
                      <v:fill/>
                      <v:textbox style="layout-flow:horizontal;" inset="0mm,0mm,0mm,0mm">
                        <w:txbxContent>
                          <w:p>
                            <w:pPr>
                              <w:pStyle w:val="0"/>
                              <w:spacing w:line="240" w:lineRule="exact"/>
                              <w:rPr>
                                <w:rFonts w:hint="default" w:asciiTheme="majorEastAsia" w:hAnsiTheme="majorEastAsia" w:eastAsiaTheme="majorEastAsia"/>
                                <w:sz w:val="18"/>
                              </w:rPr>
                            </w:pPr>
                            <w:r>
                              <w:rPr>
                                <w:rFonts w:hint="eastAsia" w:asciiTheme="majorEastAsia" w:hAnsiTheme="majorEastAsia" w:eastAsiaTheme="majorEastAsia"/>
                                <w:sz w:val="18"/>
                              </w:rPr>
                              <w:t>←蛇口つきタンクを</w:t>
                            </w:r>
                          </w:p>
                          <w:p>
                            <w:pPr>
                              <w:pStyle w:val="0"/>
                              <w:spacing w:line="240" w:lineRule="exact"/>
                              <w:ind w:firstLine="180" w:firstLineChars="100"/>
                              <w:rPr>
                                <w:rFonts w:hint="default" w:asciiTheme="majorEastAsia" w:hAnsiTheme="majorEastAsia" w:eastAsiaTheme="majorEastAsia"/>
                                <w:sz w:val="18"/>
                              </w:rPr>
                            </w:pPr>
                            <w:r>
                              <w:rPr>
                                <w:rFonts w:hint="eastAsia" w:asciiTheme="majorEastAsia" w:hAnsiTheme="majorEastAsia" w:eastAsiaTheme="majorEastAsia"/>
                                <w:sz w:val="18"/>
                              </w:rPr>
                              <w:t>机の上に設置</w:t>
                            </w:r>
                          </w:p>
                        </w:txbxContent>
                      </v:textbox>
                      <v:imagedata o:title=""/>
                      <w10:wrap type="none" anchorx="text" anchory="text"/>
                    </v:shape>
                  </w:pict>
                </mc:Fallback>
              </mc:AlternateContent>
            </w:r>
            <w:r>
              <w:rPr>
                <w:rFonts w:hint="eastAsia"/>
                <w:sz w:val="24"/>
              </w:rPr>
              <mc:AlternateContent>
                <mc:Choice Requires="wps">
                  <w:drawing>
                    <wp:anchor distT="0" distB="0" distL="114300" distR="114300" simplePos="0" relativeHeight="130" behindDoc="0" locked="0" layoutInCell="1" hidden="0" allowOverlap="1">
                      <wp:simplePos x="0" y="0"/>
                      <wp:positionH relativeFrom="column">
                        <wp:posOffset>1985645</wp:posOffset>
                      </wp:positionH>
                      <wp:positionV relativeFrom="paragraph">
                        <wp:posOffset>1331595</wp:posOffset>
                      </wp:positionV>
                      <wp:extent cx="351790" cy="176530"/>
                      <wp:effectExtent l="635" t="635" r="29845" b="10795"/>
                      <wp:wrapNone/>
                      <wp:docPr id="1050" name="正方形/長方形 355"/>
                      <a:graphic xmlns:a="http://schemas.openxmlformats.org/drawingml/2006/main">
                        <a:graphicData uri="http://schemas.microsoft.com/office/word/2010/wordprocessingShape">
                          <wps:wsp>
                            <wps:cNvPr id="1050" name="正方形/長方形 355"/>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355" style="mso-wrap-distance-right:9pt;mso-wrap-distance-bottom:0pt;margin-top:104.85pt;mso-position-vertical-relative:text;mso-position-horizontal-relative:text;v-text-anchor:middle;position:absolute;height:13.9pt;mso-wrap-distance-top:0pt;width:27.7pt;mso-wrap-distance-left:9pt;margin-left:156.35pt;z-index:130;" o:spid="_x0000_s1050" o:allowincell="t" o:allowoverlap="t" filled="t" fillcolor="#ffffff" stroked="t" strokecolor="#000000" strokeweight="2pt" o:spt="1">
                      <v:fill/>
                      <v:stroke linestyle="single" endcap="flat" dashstyle="solid" filltype="solid"/>
                      <v:textbox style="layout-flow:horizontal;">
                        <w:txbxContent>
                          <w:p>
                            <w:pPr>
                              <w:pStyle w:val="0"/>
                              <w:jc w:val="center"/>
                              <w:rPr>
                                <w:rFonts w:hint="default"/>
                              </w:rPr>
                            </w:pPr>
                          </w:p>
                        </w:txbxContent>
                      </v:textbox>
                      <v:imagedata o:title=""/>
                      <w10:wrap type="none" anchorx="text" anchory="text"/>
                    </v:rect>
                  </w:pict>
                </mc:Fallback>
              </mc:AlternateContent>
            </w:r>
            <w:r>
              <w:rPr>
                <w:rFonts w:hint="eastAsia"/>
                <w:sz w:val="24"/>
              </w:rPr>
              <mc:AlternateContent>
                <mc:Choice Requires="wps">
                  <w:drawing>
                    <wp:anchor distT="0" distB="0" distL="114300" distR="114300" simplePos="0" relativeHeight="146" behindDoc="0" locked="0" layoutInCell="1" hidden="0" allowOverlap="1">
                      <wp:simplePos x="0" y="0"/>
                      <wp:positionH relativeFrom="column">
                        <wp:posOffset>1387475</wp:posOffset>
                      </wp:positionH>
                      <wp:positionV relativeFrom="paragraph">
                        <wp:posOffset>419100</wp:posOffset>
                      </wp:positionV>
                      <wp:extent cx="661670" cy="767080"/>
                      <wp:effectExtent l="0" t="0" r="635" b="635"/>
                      <wp:wrapNone/>
                      <wp:docPr id="1051" name="テキスト ボックス 356"/>
                      <a:graphic xmlns:a="http://schemas.openxmlformats.org/drawingml/2006/main">
                        <a:graphicData uri="http://schemas.microsoft.com/office/word/2010/wordprocessingShape">
                          <wps:wsp>
                            <wps:cNvPr id="1051" name="テキスト ボックス 356"/>
                            <wps:cNvSpPr txBox="1"/>
                            <wps:spPr>
                              <a:xfrm>
                                <a:off x="0" y="0"/>
                                <a:ext cx="661670" cy="767080"/>
                              </a:xfrm>
                              <a:prstGeom prst="rect">
                                <a:avLst/>
                              </a:prstGeom>
                              <a:noFill/>
                              <a:ln w="6350">
                                <a:noFill/>
                              </a:ln>
                              <a:effectLst/>
                            </wps:spPr>
                            <wps:txbx>
                              <w:txbxContent>
                                <w:p>
                                  <w:pPr>
                                    <w:pStyle w:val="0"/>
                                    <w:spacing w:line="280" w:lineRule="exact"/>
                                    <w:jc w:val="left"/>
                                    <w:rPr>
                                      <w:rFonts w:hint="default"/>
                                      <w:sz w:val="18"/>
                                    </w:rPr>
                                  </w:pPr>
                                  <w:r>
                                    <w:rPr>
                                      <w:rFonts w:hint="eastAsia"/>
                                      <w:sz w:val="18"/>
                                    </w:rPr>
                                    <w:t>トイレの後と</w:t>
                                  </w:r>
                                </w:p>
                                <w:p>
                                  <w:pPr>
                                    <w:pStyle w:val="0"/>
                                    <w:spacing w:line="280" w:lineRule="exact"/>
                                    <w:jc w:val="left"/>
                                    <w:rPr>
                                      <w:rFonts w:hint="default"/>
                                      <w:sz w:val="18"/>
                                    </w:rPr>
                                  </w:pPr>
                                  <w:r>
                                    <w:rPr>
                                      <w:rFonts w:hint="eastAsia"/>
                                      <w:sz w:val="18"/>
                                    </w:rPr>
                                    <w:t>食事の前は</w:t>
                                  </w:r>
                                </w:p>
                                <w:p>
                                  <w:pPr>
                                    <w:pStyle w:val="0"/>
                                    <w:spacing w:line="280" w:lineRule="exact"/>
                                    <w:jc w:val="left"/>
                                    <w:rPr>
                                      <w:rFonts w:hint="default"/>
                                      <w:sz w:val="18"/>
                                    </w:rPr>
                                  </w:pPr>
                                  <w:r>
                                    <w:rPr>
                                      <w:rFonts w:hint="eastAsia"/>
                                      <w:sz w:val="18"/>
                                    </w:rPr>
                                    <w:t>必ず手洗い！</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56" style="mso-wrap-distance-right:9pt;mso-wrap-distance-bottom:0pt;margin-top:33pt;mso-position-vertical-relative:text;mso-position-horizontal-relative:text;v-text-anchor:middle;position:absolute;height:60.4pt;mso-wrap-distance-top:0pt;width:52.1pt;mso-wrap-distance-left:9pt;margin-left:109.25pt;z-index:146;" o:spid="_x0000_s1051" o:allowincell="t" o:allowoverlap="t" filled="f" stroked="f" strokeweight="0.5pt" o:spt="202" type="#_x0000_t202">
                      <v:fill/>
                      <v:textbox style="layout-flow:vertical-ideographic;" inset="0mm,0mm,0mm,0mm">
                        <w:txbxContent>
                          <w:p>
                            <w:pPr>
                              <w:pStyle w:val="0"/>
                              <w:spacing w:line="280" w:lineRule="exact"/>
                              <w:jc w:val="left"/>
                              <w:rPr>
                                <w:rFonts w:hint="default"/>
                                <w:sz w:val="18"/>
                              </w:rPr>
                            </w:pPr>
                            <w:r>
                              <w:rPr>
                                <w:rFonts w:hint="eastAsia"/>
                                <w:sz w:val="18"/>
                              </w:rPr>
                              <w:t>トイレの後と</w:t>
                            </w:r>
                          </w:p>
                          <w:p>
                            <w:pPr>
                              <w:pStyle w:val="0"/>
                              <w:spacing w:line="280" w:lineRule="exact"/>
                              <w:jc w:val="left"/>
                              <w:rPr>
                                <w:rFonts w:hint="default"/>
                                <w:sz w:val="18"/>
                              </w:rPr>
                            </w:pPr>
                            <w:r>
                              <w:rPr>
                                <w:rFonts w:hint="eastAsia"/>
                                <w:sz w:val="18"/>
                              </w:rPr>
                              <w:t>食事の前は</w:t>
                            </w:r>
                          </w:p>
                          <w:p>
                            <w:pPr>
                              <w:pStyle w:val="0"/>
                              <w:spacing w:line="280" w:lineRule="exact"/>
                              <w:jc w:val="left"/>
                              <w:rPr>
                                <w:rFonts w:hint="default"/>
                                <w:sz w:val="18"/>
                              </w:rPr>
                            </w:pPr>
                            <w:r>
                              <w:rPr>
                                <w:rFonts w:hint="eastAsia"/>
                                <w:sz w:val="18"/>
                              </w:rPr>
                              <w:t>必ず手洗い！</w:t>
                            </w:r>
                          </w:p>
                        </w:txbxContent>
                      </v:textbox>
                      <v:imagedata o:title=""/>
                      <w10:wrap type="none" anchorx="text" anchory="text"/>
                    </v:shape>
                  </w:pict>
                </mc:Fallback>
              </mc:AlternateContent>
            </w:r>
            <w:r>
              <w:rPr>
                <w:rFonts w:hint="eastAsia"/>
                <w:sz w:val="24"/>
              </w:rPr>
              <mc:AlternateContent>
                <mc:Choice Requires="wpg">
                  <w:drawing>
                    <wp:anchor distT="0" distB="0" distL="114300" distR="114300" simplePos="0" relativeHeight="138" behindDoc="0" locked="0" layoutInCell="1" hidden="0" allowOverlap="1">
                      <wp:simplePos x="0" y="0"/>
                      <wp:positionH relativeFrom="column">
                        <wp:posOffset>302260</wp:posOffset>
                      </wp:positionH>
                      <wp:positionV relativeFrom="paragraph">
                        <wp:posOffset>435610</wp:posOffset>
                      </wp:positionV>
                      <wp:extent cx="200025" cy="422275"/>
                      <wp:effectExtent l="4445" t="635" r="29845" b="10795"/>
                      <wp:wrapNone/>
                      <wp:docPr id="1052" name="グループ化 357"/>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1053" name="正方形/長方形 358"/>
                              <wps:cNvSpPr/>
                              <wps:spPr>
                                <a:xfrm rot="20808671" flipV="1">
                                  <a:off x="0" y="14288"/>
                                  <a:ext cx="103524" cy="45719"/>
                                </a:xfrm>
                                <a:prstGeom prst="rect">
                                  <a:avLst/>
                                </a:prstGeom>
                                <a:solidFill>
                                  <a:sysClr val="window" lastClr="FFFFFF"/>
                                </a:solidFill>
                                <a:ln w="25400" cap="flat" cmpd="sng" algn="ctr">
                                  <a:solidFill>
                                    <a:sysClr val="windowText" lastClr="000000"/>
                                  </a:solidFill>
                                  <a:prstDash val="solid"/>
                                </a:ln>
                                <a:effectLst/>
                              </wps:spPr>
                              <wps:bodyPr/>
                            </wps:wsp>
                            <wps:wsp>
                              <wps:cNvPr id="1054" name="正方形/長方形 359"/>
                              <wps:cNvSpPr/>
                              <wps:spPr>
                                <a:xfrm>
                                  <a:off x="38100" y="147638"/>
                                  <a:ext cx="161925" cy="274769"/>
                                </a:xfrm>
                                <a:prstGeom prst="rect">
                                  <a:avLst/>
                                </a:prstGeom>
                                <a:solidFill>
                                  <a:sysClr val="window" lastClr="FFFFFF"/>
                                </a:solidFill>
                                <a:ln w="25400" cap="flat" cmpd="sng" algn="ctr">
                                  <a:solidFill>
                                    <a:sysClr val="windowText" lastClr="000000"/>
                                  </a:solidFill>
                                  <a:prstDash val="solid"/>
                                </a:ln>
                                <a:effectLst/>
                              </wps:spPr>
                              <wps:bodyPr/>
                            </wps:wsp>
                            <wps:wsp>
                              <wps:cNvPr id="1055" name="正方形/長方形 360"/>
                              <wps:cNvSpPr/>
                              <wps:spPr>
                                <a:xfrm flipV="1">
                                  <a:off x="76200" y="104775"/>
                                  <a:ext cx="85725" cy="45085"/>
                                </a:xfrm>
                                <a:prstGeom prst="rect">
                                  <a:avLst/>
                                </a:prstGeom>
                                <a:solidFill>
                                  <a:sysClr val="window" lastClr="FFFFFF"/>
                                </a:solidFill>
                                <a:ln w="25400" cap="flat" cmpd="sng" algn="ctr">
                                  <a:solidFill>
                                    <a:sysClr val="windowText" lastClr="000000"/>
                                  </a:solidFill>
                                  <a:prstDash val="solid"/>
                                </a:ln>
                                <a:effectLst/>
                              </wps:spPr>
                              <wps:bodyPr/>
                            </wps:wsp>
                            <wps:wsp>
                              <wps:cNvPr id="1056" name="正方形/長方形 361"/>
                              <wps:cNvSpPr/>
                              <wps:spPr>
                                <a:xfrm flipH="1" flipV="1">
                                  <a:off x="95250" y="28575"/>
                                  <a:ext cx="45719" cy="73342"/>
                                </a:xfrm>
                                <a:prstGeom prst="rect">
                                  <a:avLst/>
                                </a:prstGeom>
                                <a:solidFill>
                                  <a:sysClr val="window" lastClr="FFFFFF"/>
                                </a:solidFill>
                                <a:ln w="25400" cap="flat" cmpd="sng" algn="ctr">
                                  <a:solidFill>
                                    <a:sysClr val="windowText" lastClr="000000"/>
                                  </a:solidFill>
                                  <a:prstDash val="solid"/>
                                </a:ln>
                                <a:effectLst/>
                              </wps:spPr>
                              <wps:bodyPr/>
                            </wps:wsp>
                            <wps:wsp>
                              <wps:cNvPr id="1057" name="正方形/長方形 362"/>
                              <wps:cNvSpPr/>
                              <wps:spPr>
                                <a:xfrm flipV="1">
                                  <a:off x="76200" y="0"/>
                                  <a:ext cx="85725" cy="45085"/>
                                </a:xfrm>
                                <a:prstGeom prst="rect">
                                  <a:avLst/>
                                </a:prstGeom>
                                <a:solidFill>
                                  <a:sysClr val="window" lastClr="FFFFFF"/>
                                </a:solidFill>
                                <a:ln w="25400" cap="flat" cmpd="sng" algn="ctr">
                                  <a:solidFill>
                                    <a:sysClr val="windowText" lastClr="000000"/>
                                  </a:solidFill>
                                  <a:prstDash val="solid"/>
                                </a:ln>
                                <a:effectLst/>
                              </wps:spPr>
                              <wps:bodyPr/>
                            </wps:wsp>
                          </wpg:wgp>
                        </a:graphicData>
                      </a:graphic>
                    </wp:anchor>
                  </w:drawing>
                </mc:Choice>
                <mc:Fallback>
                  <w:pict>
                    <v:group id="グループ化 357" style="mso-wrap-distance-right:9pt;mso-wrap-distance-bottom:0pt;margin-top:34.29pt;mso-position-vertical-relative:text;mso-position-horizontal-relative:text;position:absolute;height:33.25pt;mso-wrap-distance-top:0pt;width:15.75pt;mso-wrap-distance-left:9pt;margin-left:23.8pt;z-index:138;" coordsize="200025,422407" coordorigin="0,0" o:spid="_x0000_s1052" o:allowincell="t" o:allowoverlap="t">
                      <v:rect id="正方形/長方形 358" style="height:45719;width:103524;flip:y;top:14288;left:0;position:absolute;rotation:-347;" o:spid="_x0000_s1053" filled="t" fillcolor="#ffffff" stroked="t" strokecolor="#000000" strokeweight="2pt" o:spt="1">
                        <v:fill/>
                        <v:stroke linestyle="single" endcap="flat" dashstyle="solid" filltype="solid"/>
                        <v:textbox style="layout-flow:horizontal;"/>
                        <v:imagedata o:title=""/>
                        <w10:wrap type="none" anchorx="text" anchory="text"/>
                      </v:rect>
                      <v:rect id="正方形/長方形 359" style="height:274769;width:161925;top:147638;left:38100;position:absolute;" o:spid="_x0000_s1054" filled="t" fillcolor="#ffffff" stroked="t" strokecolor="#000000" strokeweight="2pt" o:spt="1">
                        <v:fill/>
                        <v:stroke linestyle="single" endcap="flat" dashstyle="solid" filltype="solid"/>
                        <v:textbox style="layout-flow:horizontal;"/>
                        <v:imagedata o:title=""/>
                        <w10:wrap type="none" anchorx="text" anchory="text"/>
                      </v:rect>
                      <v:rect id="正方形/長方形 360" style="height:45085;width:85725;flip:y;top:104775;left:76200;position:absolute;" o:spid="_x0000_s1055" filled="t" fillcolor="#ffffff" stroked="t" strokecolor="#000000" strokeweight="2pt" o:spt="1">
                        <v:fill/>
                        <v:stroke linestyle="single" endcap="flat" dashstyle="solid" filltype="solid"/>
                        <v:textbox style="layout-flow:horizontal;"/>
                        <v:imagedata o:title=""/>
                        <w10:wrap type="none" anchorx="text" anchory="text"/>
                      </v:rect>
                      <v:rect id="正方形/長方形 361" style="height:73342;width:45719;flip:x y;top:28575;left:95250;position:absolute;" o:spid="_x0000_s1056" filled="t" fillcolor="#ffffff" stroked="t" strokecolor="#000000" strokeweight="2pt" o:spt="1">
                        <v:fill/>
                        <v:stroke linestyle="single" endcap="flat" dashstyle="solid" filltype="solid"/>
                        <v:textbox style="layout-flow:horizontal;"/>
                        <v:imagedata o:title=""/>
                        <w10:wrap type="none" anchorx="text" anchory="text"/>
                      </v:rect>
                      <v:rect id="正方形/長方形 362" style="height:45085;width:85725;flip:y;top:0;left:76200;position:absolute;" o:spid="_x0000_s1057" filled="t" fillcolor="#ffffff" stroked="t" strokecolor="#000000" strokeweight="2pt" o:spt="1">
                        <v:fill/>
                        <v:stroke linestyle="single" endcap="flat" dashstyle="solid" filltype="solid"/>
                        <v:textbox style="layout-flow:horizontal;"/>
                        <v:imagedata o:title=""/>
                        <w10:wrap type="none" anchorx="text" anchory="text"/>
                      </v:rect>
                      <w10:wrap type="none" anchorx="text" anchory="text"/>
                    </v:group>
                  </w:pict>
                </mc:Fallback>
              </mc:AlternateContent>
            </w:r>
            <w:r>
              <w:rPr>
                <w:rFonts w:hint="eastAsia"/>
                <w:sz w:val="24"/>
              </w:rPr>
              <mc:AlternateContent>
                <mc:Choice Requires="wpg">
                  <w:drawing>
                    <wp:anchor distT="0" distB="0" distL="114300" distR="114300" simplePos="0" relativeHeight="133" behindDoc="0" locked="0" layoutInCell="1" hidden="0" allowOverlap="1">
                      <wp:simplePos x="0" y="0"/>
                      <wp:positionH relativeFrom="column">
                        <wp:posOffset>26035</wp:posOffset>
                      </wp:positionH>
                      <wp:positionV relativeFrom="paragraph">
                        <wp:posOffset>861060</wp:posOffset>
                      </wp:positionV>
                      <wp:extent cx="802005" cy="619125"/>
                      <wp:effectExtent l="635" t="635" r="29845" b="10795"/>
                      <wp:wrapNone/>
                      <wp:docPr id="1058" name="グループ化 363"/>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1059" name="正方形/長方形 364"/>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wps:wsp>
                            <wps:wsp>
                              <wps:cNvPr id="1060" name="正方形/長方形 365"/>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wps:wsp>
                            <wps:wsp>
                              <wps:cNvPr id="1061" name="正方形/長方形 366"/>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wps:wsp>
                            <wps:wsp>
                              <wps:cNvPr id="1062" name="正方形/長方形 367"/>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wps:wsp>
                          </wpg:wgp>
                        </a:graphicData>
                      </a:graphic>
                    </wp:anchor>
                  </w:drawing>
                </mc:Choice>
                <mc:Fallback>
                  <w:pict>
                    <v:group id="グループ化 363" style="mso-wrap-distance-right:9pt;mso-wrap-distance-bottom:0pt;margin-top:67.8pt;mso-position-vertical-relative:text;mso-position-horizontal-relative:text;position:absolute;height:48.75pt;mso-wrap-distance-top:0pt;width:63.15pt;mso-wrap-distance-left:9pt;margin-left:2.04pt;z-index:133;" coordsize="802005,619442" coordorigin="0,0" o:spid="_x0000_s1058" o:allowincell="t" o:allowoverlap="t">
                      <v:rect id="正方形/長方形 364" style="height:52070;width:802005;top:0;left:0;position:absolute;" o:spid="_x0000_s1059" filled="t" fillcolor="#ffffff" stroked="t" strokecolor="#000000" strokeweight="2pt" o:spt="1">
                        <v:fill/>
                        <v:stroke linestyle="single" endcap="flat" dashstyle="solid" filltype="solid"/>
                        <v:textbox style="layout-flow:horizontal;"/>
                        <v:imagedata o:title=""/>
                        <w10:wrap type="none" anchorx="text" anchory="text"/>
                      </v:rect>
                      <v:rect id="正方形/長方形 365" style="height:567055;width:45085;top:52387;left:47625;position:absolute;" o:spid="_x0000_s1060" filled="t" fillcolor="#ffffff" stroked="t" strokecolor="#000000" strokeweight="2pt" o:spt="1">
                        <v:fill/>
                        <v:stroke linestyle="single" endcap="flat" dashstyle="solid" filltype="solid"/>
                        <v:textbox style="layout-flow:horizontal;"/>
                        <v:imagedata o:title=""/>
                        <w10:wrap type="none" anchorx="text" anchory="text"/>
                      </v:rect>
                      <v:rect id="正方形/長方形 366" style="height:567055;width:45085;top:52387;left:714375;position:absolute;" o:spid="_x0000_s1061" filled="t" fillcolor="#ffffff" stroked="t" strokecolor="#000000" strokeweight="2pt" o:spt="1">
                        <v:fill/>
                        <v:stroke linestyle="single" endcap="flat" dashstyle="solid" filltype="solid"/>
                        <v:textbox style="layout-flow:horizontal;"/>
                        <v:imagedata o:title=""/>
                        <w10:wrap type="none" anchorx="text" anchory="text"/>
                      </v:rect>
                      <v:rect id="正方形/長方形 367" style="height:52070;width:623570;top:104775;left:90487;position:absolute;" o:spid="_x0000_s1062" filled="t" fillcolor="#ffffff" stroked="t" strokecolor="#000000" strokeweight="2pt" o:spt="1">
                        <v:fill/>
                        <v:stroke linestyle="single" endcap="flat" dashstyle="solid" filltype="solid"/>
                        <v:textbox style="layout-flow:horizontal;"/>
                        <v:imagedata o:title=""/>
                        <w10:wrap type="none" anchorx="text" anchory="text"/>
                      </v:rect>
                      <w10:wrap type="none" anchorx="text" anchory="text"/>
                    </v:group>
                  </w:pict>
                </mc:Fallback>
              </mc:AlternateContent>
            </w:r>
            <w:r>
              <w:rPr>
                <w:rFonts w:hint="eastAsia"/>
                <w:sz w:val="24"/>
              </w:rPr>
              <mc:AlternateContent>
                <mc:Choice Requires="wps">
                  <w:drawing>
                    <wp:anchor distT="0" distB="0" distL="114300" distR="114300" simplePos="0" relativeHeight="144" behindDoc="0" locked="0" layoutInCell="1" hidden="0" allowOverlap="1">
                      <wp:simplePos x="0" y="0"/>
                      <wp:positionH relativeFrom="column">
                        <wp:posOffset>560705</wp:posOffset>
                      </wp:positionH>
                      <wp:positionV relativeFrom="paragraph">
                        <wp:posOffset>361315</wp:posOffset>
                      </wp:positionV>
                      <wp:extent cx="866775" cy="323850"/>
                      <wp:effectExtent l="0" t="0" r="635" b="635"/>
                      <wp:wrapNone/>
                      <wp:docPr id="1063" name="テキスト ボックス 368"/>
                      <a:graphic xmlns:a="http://schemas.openxmlformats.org/drawingml/2006/main">
                        <a:graphicData uri="http://schemas.microsoft.com/office/word/2010/wordprocessingShape">
                          <wps:wsp>
                            <wps:cNvPr id="1063" name="テキスト ボックス 368"/>
                            <wps:cNvSpPr txBox="1"/>
                            <wps:spPr>
                              <a:xfrm>
                                <a:off x="0" y="0"/>
                                <a:ext cx="866775" cy="323850"/>
                              </a:xfrm>
                              <a:prstGeom prst="rect">
                                <a:avLst/>
                              </a:prstGeom>
                              <a:solidFill>
                                <a:sysClr val="window" lastClr="FFFFFF"/>
                              </a:solidFill>
                              <a:ln w="6350">
                                <a:noFill/>
                              </a:ln>
                              <a:effectLst/>
                            </wps:spPr>
                            <wps:txbx>
                              <w:txbxContent>
                                <w:p>
                                  <w:pPr>
                                    <w:pStyle w:val="0"/>
                                    <w:spacing w:line="240" w:lineRule="exact"/>
                                    <w:rPr>
                                      <w:rFonts w:hint="default" w:asciiTheme="majorEastAsia" w:hAnsiTheme="majorEastAsia" w:eastAsiaTheme="majorEastAsia"/>
                                      <w:sz w:val="18"/>
                                    </w:rPr>
                                  </w:pPr>
                                  <w:r>
                                    <w:rPr>
                                      <w:rFonts w:hint="eastAsia" w:asciiTheme="majorEastAsia" w:hAnsiTheme="majorEastAsia" w:eastAsiaTheme="majorEastAsia"/>
                                      <w:sz w:val="18"/>
                                    </w:rPr>
                                    <w:t>←手指消毒用</w:t>
                                  </w:r>
                                </w:p>
                                <w:p>
                                  <w:pPr>
                                    <w:pStyle w:val="0"/>
                                    <w:spacing w:line="240" w:lineRule="exact"/>
                                    <w:rPr>
                                      <w:rFonts w:hint="default" w:asciiTheme="majorEastAsia" w:hAnsiTheme="majorEastAsia" w:eastAsiaTheme="majorEastAsia"/>
                                      <w:sz w:val="18"/>
                                    </w:rPr>
                                  </w:pPr>
                                  <w:r>
                                    <w:rPr>
                                      <w:rFonts w:hint="eastAsia" w:asciiTheme="majorEastAsia" w:hAnsiTheme="majorEastAsia" w:eastAsiaTheme="majorEastAsia"/>
                                      <w:sz w:val="18"/>
                                    </w:rPr>
                                    <w:t>　アルコール</w:t>
                                  </w:r>
                                </w:p>
                                <w:p>
                                  <w:pPr>
                                    <w:pStyle w:val="0"/>
                                    <w:spacing w:line="240" w:lineRule="exact"/>
                                    <w:ind w:firstLine="180" w:firstLineChars="100"/>
                                    <w:rPr>
                                      <w:rFonts w:hint="default" w:asciiTheme="majorEastAsia" w:hAnsiTheme="majorEastAsia" w:eastAsiaTheme="majorEastAsia"/>
                                      <w:sz w:val="18"/>
                                    </w:rPr>
                                  </w:pP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68" style="mso-wrap-distance-right:9pt;mso-wrap-distance-bottom:0pt;margin-top:28.45pt;mso-position-vertical-relative:text;mso-position-horizontal-relative:text;v-text-anchor:top;position:absolute;height:25.5pt;mso-wrap-distance-top:0pt;width:68.25pt;mso-wrap-distance-left:9pt;margin-left:44.15pt;z-index:144;" o:spid="_x0000_s1063" o:allowincell="t" o:allowoverlap="t" filled="t" fillcolor="#ffffff" stroked="f" strokeweight="0.5pt" o:spt="202" type="#_x0000_t202">
                      <v:fill/>
                      <v:textbox style="layout-flow:horizontal;" inset="0mm,0mm,0mm,0mm">
                        <w:txbxContent>
                          <w:p>
                            <w:pPr>
                              <w:pStyle w:val="0"/>
                              <w:spacing w:line="240" w:lineRule="exact"/>
                              <w:rPr>
                                <w:rFonts w:hint="default" w:asciiTheme="majorEastAsia" w:hAnsiTheme="majorEastAsia" w:eastAsiaTheme="majorEastAsia"/>
                                <w:sz w:val="18"/>
                              </w:rPr>
                            </w:pPr>
                            <w:r>
                              <w:rPr>
                                <w:rFonts w:hint="eastAsia" w:asciiTheme="majorEastAsia" w:hAnsiTheme="majorEastAsia" w:eastAsiaTheme="majorEastAsia"/>
                                <w:sz w:val="18"/>
                              </w:rPr>
                              <w:t>←手指消毒用</w:t>
                            </w:r>
                          </w:p>
                          <w:p>
                            <w:pPr>
                              <w:pStyle w:val="0"/>
                              <w:spacing w:line="240" w:lineRule="exact"/>
                              <w:rPr>
                                <w:rFonts w:hint="default" w:asciiTheme="majorEastAsia" w:hAnsiTheme="majorEastAsia" w:eastAsiaTheme="majorEastAsia"/>
                                <w:sz w:val="18"/>
                              </w:rPr>
                            </w:pPr>
                            <w:r>
                              <w:rPr>
                                <w:rFonts w:hint="eastAsia" w:asciiTheme="majorEastAsia" w:hAnsiTheme="majorEastAsia" w:eastAsiaTheme="majorEastAsia"/>
                                <w:sz w:val="18"/>
                              </w:rPr>
                              <w:t>　アルコール</w:t>
                            </w:r>
                          </w:p>
                          <w:p>
                            <w:pPr>
                              <w:pStyle w:val="0"/>
                              <w:spacing w:line="240" w:lineRule="exact"/>
                              <w:ind w:firstLine="180" w:firstLineChars="100"/>
                              <w:rPr>
                                <w:rFonts w:hint="default" w:asciiTheme="majorEastAsia" w:hAnsiTheme="majorEastAsia" w:eastAsiaTheme="majorEastAsia"/>
                                <w:sz w:val="18"/>
                              </w:rPr>
                            </w:pPr>
                          </w:p>
                        </w:txbxContent>
                      </v:textbox>
                      <v:imagedata o:title=""/>
                      <w10:wrap type="none" anchorx="text" anchory="text"/>
                    </v:shape>
                  </w:pict>
                </mc:Fallback>
              </mc:AlternateContent>
            </w:r>
            <w:r>
              <w:rPr>
                <w:rFonts w:hint="eastAsia"/>
                <w:sz w:val="24"/>
              </w:rPr>
              <w:t>・感染症予防のためタオルの共用は禁止</w:t>
            </w:r>
          </w:p>
        </w:tc>
        <w:tc>
          <w:tcPr>
            <w:tcW w:w="241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□消毒用アルコール</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□蛇口のあるタンク</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□流し台</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□せっけん</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□ペーパータオル</w:t>
            </w:r>
          </w:p>
        </w:tc>
      </w:tr>
      <w:tr>
        <w:trPr>
          <w:cantSplit/>
          <w:trHeight w:val="1427" w:hRule="atLeast"/>
        </w:trPr>
        <w:tc>
          <w:tcPr>
            <w:tcW w:w="426" w:type="dxa"/>
            <w:vMerge w:val="continue"/>
            <w:textDirection w:val="tbRlV"/>
            <w:vAlign w:val="center"/>
          </w:tcPr>
          <w:p>
            <w:pPr>
              <w:pStyle w:val="0"/>
              <w:spacing w:line="400" w:lineRule="exact"/>
              <w:ind w:left="113" w:right="113"/>
              <w:rPr>
                <w:rFonts w:hint="default" w:ascii="ＭＳ Ｐゴシック" w:hAnsi="ＭＳ Ｐゴシック" w:eastAsia="ＭＳ Ｐゴシック"/>
                <w:sz w:val="24"/>
              </w:rPr>
            </w:pPr>
          </w:p>
        </w:tc>
        <w:tc>
          <w:tcPr>
            <w:tcW w:w="155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21"/>
              <w:spacing w:line="360" w:lineRule="exact"/>
              <w:ind w:left="0" w:leftChars="0"/>
              <w:jc w:val="center"/>
              <w:rPr>
                <w:rFonts w:hint="default" w:ascii="ＭＳ Ｐゴシック" w:hAnsi="ＭＳ Ｐゴシック" w:eastAsia="ＭＳ Ｐゴシック"/>
                <w:kern w:val="0"/>
                <w:sz w:val="28"/>
              </w:rPr>
            </w:pPr>
            <w:r>
              <w:rPr>
                <w:rFonts w:hint="eastAsia" w:ascii="ＭＳ Ｐゴシック" w:hAnsi="ＭＳ Ｐゴシック" w:eastAsia="ＭＳ Ｐゴシック"/>
                <w:kern w:val="0"/>
                <w:sz w:val="28"/>
              </w:rPr>
              <w:t>風呂、</w:t>
            </w:r>
          </w:p>
          <w:p>
            <w:pPr>
              <w:pStyle w:val="21"/>
              <w:spacing w:line="360" w:lineRule="exact"/>
              <w:ind w:left="0" w:leftChars="0"/>
              <w:jc w:val="center"/>
              <w:rPr>
                <w:rFonts w:hint="default" w:ascii="ＭＳ Ｐゴシック" w:hAnsi="ＭＳ Ｐゴシック" w:eastAsia="ＭＳ Ｐゴシック"/>
                <w:sz w:val="28"/>
              </w:rPr>
            </w:pPr>
            <w:r>
              <w:rPr>
                <w:rFonts w:hint="eastAsia" w:ascii="ＭＳ Ｐゴシック" w:hAnsi="ＭＳ Ｐゴシック" w:eastAsia="ＭＳ Ｐゴシック"/>
                <w:kern w:val="0"/>
                <w:sz w:val="28"/>
              </w:rPr>
              <w:t>洗濯場</w:t>
            </w:r>
          </w:p>
        </w:tc>
        <w:tc>
          <w:tcPr>
            <w:tcW w:w="567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ＭＳ Ｐ明朝" w:hAnsi="ＭＳ Ｐ明朝" w:eastAsia="ＭＳ Ｐ明朝"/>
                <w:sz w:val="24"/>
              </w:rPr>
            </w:pPr>
            <w:r>
              <w:rPr>
                <w:rFonts w:hint="eastAsia" w:ascii="ＭＳ Ｐ明朝" w:hAnsi="ＭＳ Ｐ明朝" w:eastAsia="ＭＳ Ｐ明朝"/>
                <w:sz w:val="24"/>
              </w:rPr>
              <w:t>生活用水、仮設風呂や洗濯機を設置</w:t>
            </w:r>
          </w:p>
          <w:p>
            <w:pPr>
              <w:pStyle w:val="0"/>
              <w:rPr>
                <w:rFonts w:hint="default" w:ascii="ＭＳ Ｐ明朝" w:hAnsi="ＭＳ Ｐ明朝" w:eastAsia="ＭＳ Ｐ明朝"/>
                <w:sz w:val="24"/>
              </w:rPr>
            </w:pPr>
            <w:r>
              <w:rPr>
                <w:rFonts w:hint="eastAsia" w:ascii="ＭＳ Ｐ明朝" w:hAnsi="ＭＳ Ｐ明朝" w:eastAsia="ＭＳ Ｐ明朝"/>
                <w:sz w:val="24"/>
              </w:rPr>
              <w:t>　・使用後の水は、できれば浄化槽や下水管に流す</w:t>
            </w:r>
          </w:p>
          <w:p>
            <w:pPr>
              <w:pStyle w:val="0"/>
              <w:rPr>
                <w:rFonts w:hint="default" w:ascii="ＭＳ Ｐ明朝" w:hAnsi="ＭＳ Ｐ明朝" w:eastAsia="ＭＳ Ｐ明朝"/>
                <w:sz w:val="24"/>
              </w:rPr>
            </w:pPr>
            <w:r>
              <w:rPr>
                <w:rFonts w:hint="eastAsia" w:ascii="ＭＳ Ｐ明朝" w:hAnsi="ＭＳ Ｐ明朝" w:eastAsia="ＭＳ Ｐ明朝"/>
                <w:sz w:val="24"/>
              </w:rPr>
              <w:t>　・プライバシーに配慮した洗濯物干し場も決めておく</w:t>
            </w:r>
          </w:p>
          <w:p>
            <w:pPr>
              <w:pStyle w:val="0"/>
              <w:rPr>
                <w:rFonts w:hint="default" w:ascii="ＭＳ Ｐ明朝" w:hAnsi="ＭＳ Ｐ明朝" w:eastAsia="ＭＳ Ｐ明朝"/>
                <w:sz w:val="24"/>
              </w:rPr>
            </w:pPr>
            <w:r>
              <w:rPr>
                <w:rFonts w:hint="eastAsia" w:ascii="ＭＳ Ｐ明朝" w:hAnsi="ＭＳ Ｐ明朝" w:eastAsia="ＭＳ Ｐ明朝"/>
                <w:sz w:val="24"/>
              </w:rPr>
              <w:t>□男女別の物干し場を設置する</w:t>
            </w:r>
          </w:p>
        </w:tc>
        <w:tc>
          <w:tcPr>
            <w:tcW w:w="241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w:t>
            </w:r>
            <w:r>
              <w:rPr>
                <w:rFonts w:hint="eastAsia" w:ascii="ＭＳ Ｐ明朝" w:hAnsi="ＭＳ Ｐ明朝" w:eastAsia="ＭＳ Ｐ明朝"/>
                <w:sz w:val="24"/>
              </w:rPr>
              <w:t>□仮設風呂</w:t>
            </w:r>
            <w:r>
              <w:rPr>
                <w:rFonts w:hint="eastAsia" w:ascii="ＭＳ Ｐ明朝" w:hAnsi="ＭＳ Ｐ明朝" w:eastAsia="ＭＳ Ｐ明朝"/>
                <w:sz w:val="24"/>
              </w:rPr>
              <w:t>)</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w:t>
            </w:r>
            <w:r>
              <w:rPr>
                <w:rFonts w:hint="eastAsia" w:ascii="ＭＳ Ｐ明朝" w:hAnsi="ＭＳ Ｐ明朝" w:eastAsia="ＭＳ Ｐ明朝"/>
                <w:sz w:val="24"/>
              </w:rPr>
              <w:t>□洗濯機</w:t>
            </w:r>
            <w:r>
              <w:rPr>
                <w:rFonts w:hint="eastAsia" w:ascii="ＭＳ Ｐ明朝" w:hAnsi="ＭＳ Ｐ明朝" w:eastAsia="ＭＳ Ｐ明朝"/>
                <w:sz w:val="24"/>
              </w:rPr>
              <w:t>)</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w:t>
            </w:r>
            <w:r>
              <w:rPr>
                <w:rFonts w:hint="eastAsia" w:ascii="ＭＳ Ｐ明朝" w:hAnsi="ＭＳ Ｐ明朝" w:eastAsia="ＭＳ Ｐ明朝"/>
                <w:sz w:val="24"/>
              </w:rPr>
              <w:t>□物干し用の道具</w:t>
            </w:r>
            <w:r>
              <w:rPr>
                <w:rFonts w:hint="eastAsia" w:ascii="ＭＳ Ｐ明朝" w:hAnsi="ＭＳ Ｐ明朝" w:eastAsia="ＭＳ Ｐ明朝"/>
                <w:sz w:val="24"/>
              </w:rPr>
              <w:t>)</w:t>
            </w:r>
          </w:p>
        </w:tc>
      </w:tr>
      <w:tr>
        <w:trPr>
          <w:cantSplit/>
          <w:trHeight w:val="1549" w:hRule="atLeast"/>
        </w:trPr>
        <w:tc>
          <w:tcPr>
            <w:tcW w:w="426" w:type="dxa"/>
            <w:vMerge w:val="continue"/>
            <w:textDirection w:val="tbRlV"/>
            <w:vAlign w:val="center"/>
          </w:tcPr>
          <w:p>
            <w:pPr>
              <w:pStyle w:val="0"/>
              <w:spacing w:line="360" w:lineRule="exact"/>
              <w:ind w:left="113" w:right="113"/>
              <w:jc w:val="center"/>
              <w:rPr>
                <w:rFonts w:hint="default" w:ascii="ＭＳ Ｐゴシック" w:hAnsi="ＭＳ Ｐゴシック" w:eastAsia="ＭＳ Ｐゴシック"/>
                <w:sz w:val="24"/>
              </w:rPr>
            </w:pPr>
          </w:p>
        </w:tc>
        <w:tc>
          <w:tcPr>
            <w:tcW w:w="1559" w:type="dxa"/>
            <w:vAlign w:val="center"/>
          </w:tcPr>
          <w:p>
            <w:pPr>
              <w:pStyle w:val="21"/>
              <w:spacing w:line="360" w:lineRule="exact"/>
              <w:ind w:left="0" w:leftChars="0"/>
              <w:jc w:val="center"/>
              <w:rPr>
                <w:rFonts w:hint="default" w:ascii="ＭＳ Ｐゴシック" w:hAnsi="ＭＳ Ｐゴシック" w:eastAsia="ＭＳ Ｐゴシック"/>
                <w:sz w:val="28"/>
              </w:rPr>
            </w:pPr>
            <w:r>
              <w:rPr>
                <w:rFonts w:hint="eastAsia" w:ascii="ＭＳ Ｐゴシック" w:hAnsi="ＭＳ Ｐゴシック" w:eastAsia="ＭＳ Ｐゴシック"/>
                <w:kern w:val="0"/>
                <w:sz w:val="28"/>
              </w:rPr>
              <w:t>ごみ置き場</w:t>
            </w:r>
          </w:p>
        </w:tc>
        <w:tc>
          <w:tcPr>
            <w:tcW w:w="5670" w:type="dxa"/>
            <w:vAlign w:val="center"/>
          </w:tcPr>
          <w:p>
            <w:pPr>
              <w:pStyle w:val="0"/>
              <w:rPr>
                <w:rFonts w:hint="default" w:ascii="ＭＳ Ｐ明朝" w:hAnsi="ＭＳ Ｐ明朝" w:eastAsia="ＭＳ Ｐ明朝"/>
                <w:sz w:val="24"/>
              </w:rPr>
            </w:pPr>
            <w:r>
              <w:rPr>
                <w:rFonts w:hint="eastAsia" w:ascii="ＭＳ Ｐ明朝" w:hAnsi="ＭＳ Ｐ明朝" w:eastAsia="ＭＳ Ｐ明朝"/>
                <w:sz w:val="24"/>
              </w:rPr>
              <w:t>避難所で出たごみを一時的に保管する場所。</w:t>
            </w:r>
          </w:p>
          <w:p>
            <w:pPr>
              <w:pStyle w:val="0"/>
              <w:rPr>
                <w:rFonts w:hint="default"/>
                <w:sz w:val="24"/>
              </w:rPr>
            </w:pPr>
            <w:r>
              <w:rPr>
                <w:rFonts w:hint="eastAsia"/>
                <w:sz w:val="24"/>
              </w:rPr>
              <w:t>□</w:t>
            </w:r>
            <w:r>
              <w:rPr>
                <w:rFonts w:hint="eastAsia" w:asciiTheme="minorEastAsia" w:hAnsiTheme="minorEastAsia"/>
                <w:sz w:val="24"/>
              </w:rPr>
              <w:t>生活場所から離れた場所（臭いに注意）</w:t>
            </w:r>
          </w:p>
          <w:p>
            <w:pPr>
              <w:pStyle w:val="0"/>
              <w:rPr>
                <w:rFonts w:hint="default"/>
                <w:sz w:val="24"/>
              </w:rPr>
            </w:pPr>
            <w:r>
              <w:rPr>
                <w:rFonts w:hint="eastAsia"/>
                <w:sz w:val="24"/>
              </w:rPr>
              <w:t>□直射日光が当たりにくく、屋根のある場所</w:t>
            </w:r>
          </w:p>
          <w:p>
            <w:pPr>
              <w:pStyle w:val="0"/>
              <w:rPr>
                <w:rFonts w:hint="default"/>
                <w:sz w:val="24"/>
              </w:rPr>
            </w:pPr>
            <w:r>
              <w:rPr>
                <w:rFonts w:hint="eastAsia"/>
                <w:sz w:val="24"/>
              </w:rPr>
              <w:t>□清掃車が出入りしやすい場所</w:t>
            </w:r>
          </w:p>
        </w:tc>
        <w:tc>
          <w:tcPr>
            <w:tcW w:w="2410" w:type="dxa"/>
            <w:vAlign w:val="center"/>
          </w:tcPr>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□ごみ袋</w:t>
            </w:r>
          </w:p>
        </w:tc>
      </w:tr>
      <w:tr>
        <w:trPr>
          <w:cantSplit/>
          <w:trHeight w:val="3108" w:hRule="atLeast"/>
        </w:trPr>
        <w:tc>
          <w:tcPr>
            <w:tcW w:w="426" w:type="dxa"/>
            <w:vMerge w:val="continue"/>
            <w:textDirection w:val="tbRlV"/>
            <w:vAlign w:val="center"/>
          </w:tcPr>
          <w:p>
            <w:pPr>
              <w:pStyle w:val="0"/>
              <w:spacing w:line="360" w:lineRule="exact"/>
              <w:ind w:left="113" w:right="113"/>
              <w:jc w:val="center"/>
              <w:rPr>
                <w:rFonts w:hint="default" w:ascii="ＭＳ Ｐゴシック" w:hAnsi="ＭＳ Ｐゴシック" w:eastAsia="ＭＳ Ｐゴシック"/>
                <w:sz w:val="24"/>
              </w:rPr>
            </w:pPr>
          </w:p>
        </w:tc>
        <w:tc>
          <w:tcPr>
            <w:tcW w:w="1559" w:type="dxa"/>
            <w:vAlign w:val="center"/>
          </w:tcPr>
          <w:p>
            <w:pPr>
              <w:pStyle w:val="21"/>
              <w:spacing w:line="360" w:lineRule="exact"/>
              <w:ind w:left="0" w:leftChars="0"/>
              <w:jc w:val="center"/>
              <w:rPr>
                <w:rFonts w:hint="default" w:ascii="ＭＳ Ｐゴシック" w:hAnsi="ＭＳ Ｐゴシック" w:eastAsia="ＭＳ Ｐゴシック"/>
                <w:kern w:val="0"/>
                <w:sz w:val="28"/>
              </w:rPr>
            </w:pPr>
            <w:r>
              <w:rPr>
                <w:rFonts w:hint="eastAsia" w:ascii="ＭＳ Ｐゴシック" w:hAnsi="ＭＳ Ｐゴシック" w:eastAsia="ＭＳ Ｐゴシック"/>
                <w:kern w:val="0"/>
                <w:sz w:val="28"/>
              </w:rPr>
              <w:t>ペットの</w:t>
            </w:r>
          </w:p>
          <w:p>
            <w:pPr>
              <w:pStyle w:val="21"/>
              <w:spacing w:line="360" w:lineRule="exact"/>
              <w:ind w:left="0" w:leftChars="0"/>
              <w:jc w:val="center"/>
              <w:rPr>
                <w:rFonts w:hint="default" w:ascii="ＭＳ Ｐゴシック" w:hAnsi="ＭＳ Ｐゴシック" w:eastAsia="ＭＳ Ｐゴシック"/>
                <w:kern w:val="0"/>
                <w:sz w:val="28"/>
              </w:rPr>
            </w:pPr>
            <w:r>
              <w:rPr>
                <w:rFonts w:hint="eastAsia" w:ascii="ＭＳ Ｐゴシック" w:hAnsi="ＭＳ Ｐゴシック" w:eastAsia="ＭＳ Ｐゴシック"/>
                <w:kern w:val="0"/>
                <w:sz w:val="28"/>
              </w:rPr>
              <w:t>受け入れ場所</w:t>
            </w:r>
          </w:p>
        </w:tc>
        <w:tc>
          <w:tcPr>
            <w:tcW w:w="5670" w:type="dxa"/>
            <w:vAlign w:val="center"/>
          </w:tcPr>
          <w:p>
            <w:pPr>
              <w:pStyle w:val="0"/>
              <w:spacing w:line="320" w:lineRule="exact"/>
              <w:ind w:left="317" w:hanging="317" w:hangingChars="132"/>
              <w:rPr>
                <w:rFonts w:hint="default"/>
                <w:sz w:val="24"/>
              </w:rPr>
            </w:pPr>
            <w:r>
              <w:rPr>
                <w:rFonts w:hint="eastAsia"/>
                <w:sz w:val="24"/>
              </w:rPr>
              <w:t>飼い主とともに避難したペットのための場所。</w:t>
            </w:r>
          </w:p>
          <w:p>
            <w:pPr>
              <w:pStyle w:val="0"/>
              <w:spacing w:line="320" w:lineRule="exact"/>
              <w:ind w:left="317" w:hanging="317" w:hangingChars="132"/>
              <w:rPr>
                <w:rFonts w:hint="default"/>
                <w:sz w:val="24"/>
              </w:rPr>
            </w:pPr>
            <w:r>
              <w:rPr>
                <w:rFonts w:hint="eastAsia"/>
                <w:sz w:val="24"/>
              </w:rPr>
              <w:t>□アレルギーや感染症予防のため、避難所利用者の生活場所とは別の場所に受け入れる。（導線も交わらないよう注意）</w:t>
            </w:r>
          </w:p>
          <w:p>
            <w:pPr>
              <w:pStyle w:val="0"/>
              <w:spacing w:line="320" w:lineRule="exact"/>
              <w:ind w:left="743" w:leftChars="286" w:hanging="142" w:hangingChars="59"/>
              <w:rPr>
                <w:rFonts w:hint="default"/>
                <w:sz w:val="24"/>
              </w:rPr>
            </w:pPr>
            <w:r>
              <w:rPr>
                <w:rFonts w:hint="eastAsia"/>
                <w:sz w:val="24"/>
              </w:rPr>
              <w:t>→施設に余裕があれば、ペットと飼い主がともに生活できる部屋を別に設けてもよい。</w:t>
            </w:r>
          </w:p>
          <w:p>
            <w:pPr>
              <w:pStyle w:val="0"/>
              <w:spacing w:line="320" w:lineRule="exact"/>
              <w:ind w:left="317" w:hanging="317" w:hangingChars="132"/>
              <w:rPr>
                <w:rFonts w:hint="default"/>
                <w:sz w:val="24"/>
              </w:rPr>
            </w:pPr>
            <w:r>
              <w:rPr>
                <w:rFonts w:hint="eastAsia"/>
                <w:sz w:val="24"/>
              </w:rPr>
              <w:t>□敷地内で屋根のある場所を確保</w:t>
            </w:r>
            <w:r>
              <w:rPr>
                <w:rFonts w:hint="eastAsia" w:asciiTheme="minorEastAsia" w:hAnsiTheme="minorEastAsia"/>
                <w:sz w:val="24"/>
              </w:rPr>
              <w:t>(</w:t>
            </w:r>
            <w:r>
              <w:rPr>
                <w:rFonts w:hint="eastAsia" w:asciiTheme="minorEastAsia" w:hAnsiTheme="minorEastAsia"/>
                <w:sz w:val="24"/>
              </w:rPr>
              <w:t>テントも可</w:t>
            </w:r>
            <w:r>
              <w:rPr>
                <w:rFonts w:hint="eastAsia" w:asciiTheme="minorEastAsia" w:hAnsiTheme="minorEastAsia"/>
                <w:sz w:val="24"/>
              </w:rPr>
              <w:t>)</w:t>
            </w:r>
          </w:p>
          <w:p>
            <w:pPr>
              <w:pStyle w:val="0"/>
              <w:spacing w:line="320" w:lineRule="exact"/>
              <w:ind w:left="317" w:hanging="317" w:hangingChars="132"/>
              <w:rPr>
                <w:rFonts w:hint="default"/>
                <w:sz w:val="24"/>
              </w:rPr>
            </w:pPr>
            <w:r>
              <w:rPr>
                <w:rFonts w:hint="eastAsia"/>
                <w:sz w:val="24"/>
              </w:rPr>
              <w:t>□ペットは必要に応じてケージに入れ、犬、猫</w:t>
            </w:r>
            <w:r>
              <w:rPr>
                <w:rFonts w:hint="eastAsia"/>
                <w:sz w:val="18"/>
              </w:rPr>
              <w:t>など</w:t>
            </w:r>
            <w:r>
              <w:rPr>
                <w:rFonts w:hint="eastAsia"/>
                <w:sz w:val="24"/>
              </w:rPr>
              <w:t>種類ごとに区分して飼育できるとよい。</w:t>
            </w:r>
          </w:p>
        </w:tc>
        <w:tc>
          <w:tcPr>
            <w:tcW w:w="2410" w:type="dxa"/>
            <w:vAlign w:val="center"/>
          </w:tcPr>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□テント</w:t>
            </w:r>
          </w:p>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□ペット用ケージ</w:t>
            </w:r>
          </w:p>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□ペット用シーツ</w:t>
            </w:r>
          </w:p>
          <w:p>
            <w:pPr>
              <w:pStyle w:val="21"/>
              <w:spacing w:line="320" w:lineRule="exact"/>
              <w:ind w:left="0" w:leftChars="0"/>
              <w:rPr>
                <w:rFonts w:hint="default" w:ascii="ＭＳ Ｐ明朝" w:hAnsi="ＭＳ Ｐ明朝" w:eastAsia="ＭＳ Ｐ明朝"/>
                <w:sz w:val="24"/>
              </w:rPr>
            </w:pPr>
          </w:p>
          <w:p>
            <w:pPr>
              <w:pStyle w:val="21"/>
              <w:spacing w:line="320" w:lineRule="exact"/>
              <w:ind w:left="0" w:leftChars="0"/>
              <w:rPr>
                <w:rFonts w:hint="default" w:ascii="ＭＳ Ｐ明朝" w:hAnsi="ＭＳ Ｐ明朝" w:eastAsia="ＭＳ Ｐ明朝"/>
                <w:sz w:val="24"/>
              </w:rPr>
            </w:pPr>
          </w:p>
          <w:p>
            <w:pPr>
              <w:pStyle w:val="21"/>
              <w:spacing w:line="320" w:lineRule="exact"/>
              <w:ind w:left="0" w:leftChars="0"/>
              <w:rPr>
                <w:rFonts w:hint="default" w:ascii="ＭＳ Ｐ明朝" w:hAnsi="ＭＳ Ｐ明朝" w:eastAsia="ＭＳ Ｐ明朝"/>
                <w:sz w:val="24"/>
              </w:rPr>
            </w:pPr>
          </w:p>
          <w:p>
            <w:pPr>
              <w:pStyle w:val="21"/>
              <w:spacing w:line="320" w:lineRule="exact"/>
              <w:ind w:left="0" w:leftChars="0"/>
              <w:rPr>
                <w:rFonts w:hint="default" w:ascii="ＭＳ Ｐ明朝" w:hAnsi="ＭＳ Ｐ明朝" w:eastAsia="ＭＳ Ｐ明朝"/>
                <w:sz w:val="24"/>
              </w:rPr>
            </w:pPr>
          </w:p>
          <w:p>
            <w:pPr>
              <w:pStyle w:val="21"/>
              <w:spacing w:line="320" w:lineRule="exact"/>
              <w:ind w:left="0" w:leftChars="0"/>
              <w:rPr>
                <w:rFonts w:hint="default" w:ascii="ＭＳ Ｐ明朝" w:hAnsi="ＭＳ Ｐ明朝" w:eastAsia="ＭＳ Ｐ明朝"/>
                <w:sz w:val="24"/>
              </w:rPr>
            </w:pPr>
          </w:p>
          <w:p>
            <w:pPr>
              <w:pStyle w:val="21"/>
              <w:spacing w:line="320" w:lineRule="exact"/>
              <w:ind w:left="0" w:leftChars="0"/>
              <w:rPr>
                <w:rFonts w:hint="default" w:ascii="ＭＳ Ｐ明朝" w:hAnsi="ＭＳ Ｐ明朝" w:eastAsia="ＭＳ Ｐ明朝"/>
                <w:sz w:val="24"/>
              </w:rPr>
            </w:pPr>
          </w:p>
        </w:tc>
      </w:tr>
    </w:tbl>
    <w:p>
      <w:pPr>
        <w:pStyle w:val="0"/>
        <w:widowControl w:val="1"/>
        <w:jc w:val="left"/>
        <w:rPr>
          <w:rFonts w:hint="default" w:ascii="HGP創英角ｺﾞｼｯｸUB" w:hAnsi="HGP創英角ｺﾞｼｯｸUB" w:eastAsia="HGP創英角ｺﾞｼｯｸUB"/>
          <w:sz w:val="18"/>
        </w:rPr>
      </w:pPr>
    </w:p>
    <w:p>
      <w:pPr>
        <w:pStyle w:val="0"/>
        <w:widowControl w:val="1"/>
        <w:jc w:val="left"/>
        <w:rPr>
          <w:rFonts w:hint="default" w:ascii="HGP創英角ｺﾞｼｯｸUB" w:hAnsi="HGP創英角ｺﾞｼｯｸUB" w:eastAsia="HGP創英角ｺﾞｼｯｸUB"/>
          <w:sz w:val="18"/>
        </w:rPr>
      </w:pPr>
    </w:p>
    <w:tbl>
      <w:tblPr>
        <w:tblStyle w:val="27"/>
        <w:tblW w:w="10065" w:type="dxa"/>
        <w:jc w:val="left"/>
        <w:tblInd w:w="-176" w:type="dxa"/>
        <w:tblLayout w:type="fixed"/>
        <w:tblLook w:firstRow="1" w:lastRow="0" w:firstColumn="1" w:lastColumn="0" w:noHBand="0" w:noVBand="1" w:val="04A0"/>
      </w:tblPr>
      <w:tblGrid>
        <w:gridCol w:w="426"/>
        <w:gridCol w:w="1559"/>
        <w:gridCol w:w="5670"/>
        <w:gridCol w:w="2410"/>
      </w:tblGrid>
      <w:tr>
        <w:trPr>
          <w:trHeight w:val="127" w:hRule="atLeast"/>
        </w:trPr>
        <w:tc>
          <w:tcPr>
            <w:tcW w:w="1985" w:type="dxa"/>
            <w:gridSpan w:val="2"/>
            <w:shd w:val="clear" w:color="auto" w:themeFill="accent5" w:themeFillTint="33" w:themeFillShade="FF"/>
            <w:vAlign w:val="center"/>
          </w:tcPr>
          <w:p>
            <w:pPr>
              <w:pStyle w:val="0"/>
              <w:widowControl w:val="1"/>
              <w:spacing w:line="360" w:lineRule="exact"/>
              <w:ind w:left="-107" w:leftChars="-51" w:right="-107" w:rightChars="-51"/>
              <w:jc w:val="center"/>
              <w:rPr>
                <w:rFonts w:hint="default" w:asciiTheme="majorEastAsia" w:hAnsiTheme="majorEastAsia" w:eastAsiaTheme="majorEastAsia"/>
                <w:sz w:val="24"/>
              </w:rPr>
            </w:pPr>
            <w:r>
              <w:rPr>
                <w:rFonts w:hint="eastAsia" w:asciiTheme="majorEastAsia" w:hAnsiTheme="majorEastAsia" w:eastAsiaTheme="majorEastAsia"/>
                <w:spacing w:val="1"/>
                <w:w w:val="87"/>
                <w:kern w:val="0"/>
                <w:sz w:val="24"/>
                <w:fitText w:val="1680" w:id="19"/>
              </w:rPr>
              <w:t>必要な部屋・場</w:t>
            </w:r>
            <w:r>
              <w:rPr>
                <w:rFonts w:hint="eastAsia" w:asciiTheme="majorEastAsia" w:hAnsiTheme="majorEastAsia" w:eastAsiaTheme="majorEastAsia"/>
                <w:spacing w:val="0"/>
                <w:w w:val="87"/>
                <w:kern w:val="0"/>
                <w:sz w:val="24"/>
                <w:fitText w:val="1680" w:id="19"/>
              </w:rPr>
              <w:t>所</w:t>
            </w:r>
          </w:p>
        </w:tc>
        <w:tc>
          <w:tcPr>
            <w:tcW w:w="5670" w:type="dxa"/>
            <w:shd w:val="clear" w:color="auto" w:themeFill="accent5" w:themeFillTint="33" w:themeFillShade="FF"/>
            <w:vAlign w:val="center"/>
          </w:tcPr>
          <w:p>
            <w:pPr>
              <w:pStyle w:val="0"/>
              <w:spacing w:line="36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用途や設置のポイント</w:t>
            </w:r>
          </w:p>
        </w:tc>
        <w:tc>
          <w:tcPr>
            <w:tcW w:w="2410" w:type="dxa"/>
            <w:shd w:val="clear" w:color="auto" w:themeFill="accent5" w:themeFillTint="33" w:themeFillShade="FF"/>
            <w:vAlign w:val="center"/>
          </w:tcPr>
          <w:p>
            <w:pPr>
              <w:pStyle w:val="0"/>
              <w:spacing w:line="36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必要な設備</w:t>
            </w:r>
          </w:p>
        </w:tc>
      </w:tr>
      <w:tr>
        <w:trPr>
          <w:cantSplit/>
          <w:trHeight w:val="1212" w:hRule="atLeast"/>
        </w:trPr>
        <w:tc>
          <w:tcPr>
            <w:tcW w:w="426" w:type="dxa"/>
            <w:vMerge w:val="restart"/>
            <w:textDirection w:val="tbRlV"/>
            <w:vAlign w:val="center"/>
          </w:tcPr>
          <w:p>
            <w:pPr>
              <w:pStyle w:val="0"/>
              <w:spacing w:line="360" w:lineRule="exact"/>
              <w:ind w:left="113" w:right="113"/>
              <w:jc w:val="center"/>
              <w:rPr>
                <w:rFonts w:hint="default" w:ascii="ＭＳ Ｐゴシック" w:hAnsi="ＭＳ Ｐゴシック" w:eastAsia="ＭＳ Ｐゴシック"/>
                <w:sz w:val="24"/>
              </w:rPr>
            </w:pPr>
            <w:r>
              <w:rPr>
                <w:rFonts w:hint="eastAsia" w:ascii="ＭＳ Ｐゴシック" w:hAnsi="ＭＳ Ｐゴシック" w:eastAsia="ＭＳ Ｐゴシック"/>
                <w:sz w:val="24"/>
              </w:rPr>
              <w:t>食料・物資</w:t>
            </w:r>
          </w:p>
        </w:tc>
        <w:tc>
          <w:tcPr>
            <w:tcW w:w="1559" w:type="dxa"/>
            <w:vAlign w:val="center"/>
          </w:tcPr>
          <w:p>
            <w:pPr>
              <w:pStyle w:val="21"/>
              <w:spacing w:line="360" w:lineRule="exact"/>
              <w:ind w:left="0" w:leftChars="0"/>
              <w:jc w:val="center"/>
              <w:rPr>
                <w:rFonts w:hint="default" w:ascii="ＭＳ Ｐゴシック" w:hAnsi="ＭＳ Ｐゴシック" w:eastAsia="ＭＳ Ｐゴシック"/>
                <w:sz w:val="28"/>
              </w:rPr>
            </w:pPr>
            <w:r>
              <w:rPr>
                <w:rFonts w:hint="eastAsia" w:ascii="ＭＳ Ｐゴシック" w:hAnsi="ＭＳ Ｐゴシック" w:eastAsia="ＭＳ Ｐゴシック"/>
                <w:sz w:val="28"/>
              </w:rPr>
              <w:t>荷下ろし・</w:t>
            </w:r>
          </w:p>
          <w:p>
            <w:pPr>
              <w:pStyle w:val="21"/>
              <w:spacing w:line="360" w:lineRule="exact"/>
              <w:ind w:left="-106" w:leftChars="-51" w:right="-107" w:rightChars="-51" w:hanging="1"/>
              <w:jc w:val="center"/>
              <w:rPr>
                <w:rFonts w:hint="default" w:ascii="ＭＳ Ｐゴシック" w:hAnsi="ＭＳ Ｐゴシック" w:eastAsia="ＭＳ Ｐゴシック"/>
                <w:sz w:val="28"/>
              </w:rPr>
            </w:pPr>
            <w:r>
              <w:rPr>
                <w:rFonts w:hint="eastAsia" w:ascii="ＭＳ Ｐゴシック" w:hAnsi="ＭＳ Ｐゴシック" w:eastAsia="ＭＳ Ｐゴシック"/>
                <w:sz w:val="28"/>
              </w:rPr>
              <w:t>荷捌き場所</w:t>
            </w:r>
          </w:p>
        </w:tc>
        <w:tc>
          <w:tcPr>
            <w:tcW w:w="5670" w:type="dxa"/>
            <w:vAlign w:val="center"/>
          </w:tcPr>
          <w:p>
            <w:pPr>
              <w:pStyle w:val="0"/>
              <w:rPr>
                <w:rFonts w:hint="default" w:ascii="ＭＳ Ｐ明朝" w:hAnsi="ＭＳ Ｐ明朝" w:eastAsia="ＭＳ Ｐ明朝"/>
                <w:sz w:val="24"/>
              </w:rPr>
            </w:pPr>
            <w:r>
              <w:rPr>
                <w:rFonts w:hint="eastAsia" w:ascii="ＭＳ Ｐ明朝" w:hAnsi="ＭＳ Ｐ明朝" w:eastAsia="ＭＳ Ｐ明朝"/>
                <w:sz w:val="24"/>
              </w:rPr>
              <w:t>運搬された物資</w:t>
            </w:r>
            <w:r>
              <w:rPr>
                <w:rFonts w:hint="eastAsia" w:ascii="ＭＳ Ｐ明朝" w:hAnsi="ＭＳ Ｐ明朝" w:eastAsia="ＭＳ Ｐ明朝"/>
                <w:sz w:val="18"/>
              </w:rPr>
              <w:t>など</w:t>
            </w:r>
            <w:r>
              <w:rPr>
                <w:rFonts w:hint="eastAsia" w:ascii="ＭＳ Ｐ明朝" w:hAnsi="ＭＳ Ｐ明朝" w:eastAsia="ＭＳ Ｐ明朝"/>
                <w:sz w:val="24"/>
              </w:rPr>
              <w:t>を荷下ろし・荷捌きする場所</w:t>
            </w:r>
          </w:p>
          <w:p>
            <w:pPr>
              <w:pStyle w:val="0"/>
              <w:rPr>
                <w:rFonts w:hint="default" w:ascii="ＭＳ Ｐ明朝" w:hAnsi="ＭＳ Ｐ明朝" w:eastAsia="ＭＳ Ｐ明朝"/>
                <w:sz w:val="24"/>
              </w:rPr>
            </w:pPr>
            <w:r>
              <w:rPr>
                <w:rFonts w:hint="eastAsia" w:ascii="ＭＳ Ｐ明朝" w:hAnsi="ＭＳ Ｐ明朝" w:eastAsia="ＭＳ Ｐ明朝"/>
                <w:sz w:val="24"/>
              </w:rPr>
              <w:t>□トラック</w:t>
            </w:r>
            <w:r>
              <w:rPr>
                <w:rFonts w:hint="eastAsia" w:ascii="ＭＳ Ｐ明朝" w:hAnsi="ＭＳ Ｐ明朝" w:eastAsia="ＭＳ Ｐ明朝"/>
                <w:sz w:val="18"/>
              </w:rPr>
              <w:t>など</w:t>
            </w:r>
            <w:r>
              <w:rPr>
                <w:rFonts w:hint="eastAsia" w:ascii="ＭＳ Ｐ明朝" w:hAnsi="ＭＳ Ｐ明朝" w:eastAsia="ＭＳ Ｐ明朝"/>
                <w:sz w:val="24"/>
              </w:rPr>
              <w:t>による物資の運搬がしやすい場所</w:t>
            </w:r>
          </w:p>
          <w:p>
            <w:pPr>
              <w:pStyle w:val="0"/>
              <w:rPr>
                <w:rFonts w:hint="default" w:ascii="ＭＳ Ｐ明朝" w:hAnsi="ＭＳ Ｐ明朝" w:eastAsia="ＭＳ Ｐ明朝"/>
                <w:sz w:val="24"/>
              </w:rPr>
            </w:pPr>
            <w:r>
              <w:rPr>
                <w:rFonts w:hint="eastAsia" w:ascii="ＭＳ Ｐ明朝" w:hAnsi="ＭＳ Ｐ明朝" w:eastAsia="ＭＳ Ｐ明朝"/>
                <w:sz w:val="24"/>
              </w:rPr>
              <w:t>□風雨を防げるような屋根がある場所</w:t>
            </w:r>
          </w:p>
        </w:tc>
        <w:tc>
          <w:tcPr>
            <w:tcW w:w="2410" w:type="dxa"/>
            <w:vAlign w:val="center"/>
          </w:tcPr>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□台車・リヤカー</w:t>
            </w:r>
          </w:p>
        </w:tc>
      </w:tr>
      <w:tr>
        <w:trPr>
          <w:cantSplit/>
          <w:trHeight w:val="1938" w:hRule="atLeast"/>
        </w:trPr>
        <w:tc>
          <w:tcPr>
            <w:tcW w:w="426" w:type="dxa"/>
            <w:vMerge w:val="continue"/>
            <w:textDirection w:val="tbRlV"/>
            <w:vAlign w:val="center"/>
          </w:tcPr>
          <w:p>
            <w:pPr>
              <w:pStyle w:val="0"/>
              <w:spacing w:line="360" w:lineRule="exact"/>
              <w:ind w:left="113" w:right="113"/>
              <w:jc w:val="center"/>
              <w:rPr>
                <w:rFonts w:hint="default" w:ascii="ＭＳ Ｐゴシック" w:hAnsi="ＭＳ Ｐゴシック" w:eastAsia="ＭＳ Ｐゴシック"/>
                <w:sz w:val="24"/>
              </w:rPr>
            </w:pPr>
          </w:p>
        </w:tc>
        <w:tc>
          <w:tcPr>
            <w:tcW w:w="1559" w:type="dxa"/>
            <w:vAlign w:val="center"/>
          </w:tcPr>
          <w:p>
            <w:pPr>
              <w:pStyle w:val="21"/>
              <w:spacing w:line="360" w:lineRule="exact"/>
              <w:ind w:left="0" w:leftChars="0"/>
              <w:jc w:val="center"/>
              <w:rPr>
                <w:rFonts w:hint="default" w:ascii="ＭＳ Ｐゴシック" w:hAnsi="ＭＳ Ｐゴシック" w:eastAsia="ＭＳ Ｐゴシック"/>
                <w:sz w:val="28"/>
              </w:rPr>
            </w:pPr>
            <w:r>
              <w:rPr>
                <w:rFonts w:hint="eastAsia" w:ascii="ＭＳ Ｐゴシック" w:hAnsi="ＭＳ Ｐゴシック" w:eastAsia="ＭＳ Ｐゴシック"/>
                <w:sz w:val="28"/>
              </w:rPr>
              <w:t>保管場所</w:t>
            </w:r>
          </w:p>
        </w:tc>
        <w:tc>
          <w:tcPr>
            <w:tcW w:w="5670" w:type="dxa"/>
            <w:vAlign w:val="center"/>
          </w:tcPr>
          <w:p>
            <w:pPr>
              <w:pStyle w:val="0"/>
              <w:rPr>
                <w:rFonts w:hint="default" w:ascii="ＭＳ Ｐ明朝" w:hAnsi="ＭＳ Ｐ明朝" w:eastAsia="ＭＳ Ｐ明朝"/>
                <w:sz w:val="24"/>
              </w:rPr>
            </w:pPr>
            <w:r>
              <w:rPr>
                <w:rFonts w:hint="eastAsia" w:ascii="ＭＳ Ｐ明朝" w:hAnsi="ＭＳ Ｐ明朝" w:eastAsia="ＭＳ Ｐ明朝"/>
                <w:sz w:val="24"/>
              </w:rPr>
              <w:t>食料や物資を保管する場所。</w:t>
            </w:r>
          </w:p>
          <w:p>
            <w:pPr>
              <w:pStyle w:val="0"/>
              <w:rPr>
                <w:rFonts w:hint="default" w:ascii="ＭＳ Ｐ明朝" w:hAnsi="ＭＳ Ｐ明朝" w:eastAsia="ＭＳ Ｐ明朝"/>
                <w:sz w:val="24"/>
              </w:rPr>
            </w:pPr>
            <w:r>
              <w:rPr>
                <w:rFonts w:hint="eastAsia" w:ascii="ＭＳ Ｐ明朝" w:hAnsi="ＭＳ Ｐ明朝" w:eastAsia="ＭＳ Ｐ明朝"/>
                <w:sz w:val="24"/>
              </w:rPr>
              <w:t>□高温・多湿となる場所は避ける</w:t>
            </w:r>
          </w:p>
          <w:p>
            <w:pPr>
              <w:pStyle w:val="0"/>
              <w:rPr>
                <w:rFonts w:hint="default" w:ascii="ＭＳ Ｐ明朝" w:hAnsi="ＭＳ Ｐ明朝" w:eastAsia="ＭＳ Ｐ明朝"/>
                <w:sz w:val="24"/>
              </w:rPr>
            </w:pPr>
            <w:r>
              <w:rPr>
                <w:rFonts w:hint="eastAsia" w:ascii="ＭＳ Ｐ明朝" w:hAnsi="ＭＳ Ｐ明朝" w:eastAsia="ＭＳ Ｐ明朝"/>
                <w:sz w:val="24"/>
              </w:rPr>
              <w:t>□風雨を防げるよう壁や屋根がある場所</w:t>
            </w:r>
          </w:p>
          <w:p>
            <w:pPr>
              <w:pStyle w:val="0"/>
              <w:rPr>
                <w:rFonts w:hint="default" w:ascii="ＭＳ Ｐ明朝" w:hAnsi="ＭＳ Ｐ明朝" w:eastAsia="ＭＳ Ｐ明朝"/>
                <w:sz w:val="24"/>
              </w:rPr>
            </w:pPr>
            <w:r>
              <w:rPr>
                <w:rFonts w:hint="eastAsia" w:ascii="ＭＳ Ｐ明朝" w:hAnsi="ＭＳ Ｐ明朝" w:eastAsia="ＭＳ Ｐ明朝"/>
                <w:sz w:val="24"/>
              </w:rPr>
              <w:t>□物資の運搬や配給がしやすい場所</w:t>
            </w:r>
          </w:p>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□施錠可能な場所</w:t>
            </w:r>
          </w:p>
        </w:tc>
        <w:tc>
          <w:tcPr>
            <w:tcW w:w="2410" w:type="dxa"/>
            <w:vAlign w:val="center"/>
          </w:tcPr>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□台車・リヤカー</w:t>
            </w:r>
          </w:p>
        </w:tc>
      </w:tr>
      <w:tr>
        <w:trPr>
          <w:cantSplit/>
          <w:trHeight w:val="850" w:hRule="atLeast"/>
        </w:trPr>
        <w:tc>
          <w:tcPr>
            <w:tcW w:w="426" w:type="dxa"/>
            <w:vMerge w:val="restart"/>
            <w:textDirection w:val="tbRlV"/>
            <w:vAlign w:val="center"/>
          </w:tcPr>
          <w:p>
            <w:pPr>
              <w:pStyle w:val="0"/>
              <w:spacing w:line="360" w:lineRule="exact"/>
              <w:ind w:left="113" w:right="113"/>
              <w:jc w:val="center"/>
              <w:rPr>
                <w:rFonts w:hint="default" w:ascii="ＭＳ Ｐゴシック" w:hAnsi="ＭＳ Ｐゴシック" w:eastAsia="ＭＳ Ｐゴシック"/>
                <w:sz w:val="24"/>
              </w:rPr>
            </w:pPr>
            <w:r>
              <w:rPr>
                <w:rFonts w:hint="eastAsia" w:ascii="ＭＳ Ｐゴシック" w:hAnsi="ＭＳ Ｐゴシック" w:eastAsia="ＭＳ Ｐゴシック"/>
                <w:sz w:val="24"/>
              </w:rPr>
              <w:t>育児・保育　ほか</w:t>
            </w:r>
          </w:p>
        </w:tc>
        <w:tc>
          <w:tcPr>
            <w:tcW w:w="1559" w:type="dxa"/>
            <w:vAlign w:val="center"/>
          </w:tcPr>
          <w:p>
            <w:pPr>
              <w:pStyle w:val="0"/>
              <w:spacing w:line="360" w:lineRule="exact"/>
              <w:jc w:val="center"/>
              <w:rPr>
                <w:rFonts w:hint="default" w:ascii="ＭＳ Ｐゴシック" w:hAnsi="ＭＳ Ｐゴシック" w:eastAsia="ＭＳ Ｐゴシック"/>
                <w:sz w:val="28"/>
              </w:rPr>
            </w:pPr>
            <w:r>
              <w:rPr>
                <w:rFonts w:hint="eastAsia" w:ascii="ＭＳ Ｐゴシック" w:hAnsi="ＭＳ Ｐゴシック" w:eastAsia="ＭＳ Ｐゴシック"/>
                <w:sz w:val="28"/>
              </w:rPr>
              <w:t>授乳室</w:t>
            </w:r>
          </w:p>
        </w:tc>
        <w:tc>
          <w:tcPr>
            <w:tcW w:w="5670" w:type="dxa"/>
            <w:vAlign w:val="center"/>
          </w:tcPr>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女性用の更衣室を兼ねる場合は、移動できる間仕切りを設置。</w:t>
            </w:r>
          </w:p>
        </w:tc>
        <w:tc>
          <w:tcPr>
            <w:tcW w:w="2410" w:type="dxa"/>
            <w:vAlign w:val="center"/>
          </w:tcPr>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□いす</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□間仕切り</w:t>
            </w:r>
          </w:p>
        </w:tc>
      </w:tr>
      <w:tr>
        <w:trPr>
          <w:cantSplit/>
          <w:trHeight w:val="849" w:hRule="atLeast"/>
        </w:trPr>
        <w:tc>
          <w:tcPr>
            <w:tcW w:w="426" w:type="dxa"/>
            <w:vMerge w:val="continue"/>
            <w:textDirection w:val="tbRlV"/>
            <w:vAlign w:val="center"/>
          </w:tcPr>
          <w:p>
            <w:pPr>
              <w:pStyle w:val="0"/>
              <w:spacing w:line="360" w:lineRule="exact"/>
              <w:ind w:left="113" w:right="113"/>
              <w:jc w:val="center"/>
              <w:rPr>
                <w:rFonts w:hint="default" w:ascii="ＭＳ Ｐゴシック" w:hAnsi="ＭＳ Ｐゴシック" w:eastAsia="ＭＳ Ｐゴシック"/>
                <w:sz w:val="24"/>
              </w:rPr>
            </w:pPr>
          </w:p>
        </w:tc>
        <w:tc>
          <w:tcPr>
            <w:tcW w:w="1559" w:type="dxa"/>
            <w:vAlign w:val="center"/>
          </w:tcPr>
          <w:p>
            <w:pPr>
              <w:pStyle w:val="0"/>
              <w:spacing w:line="360" w:lineRule="exact"/>
              <w:ind w:left="-15" w:leftChars="-51" w:right="-107" w:rightChars="-51" w:hanging="92" w:hangingChars="33"/>
              <w:jc w:val="center"/>
              <w:rPr>
                <w:rFonts w:hint="default" w:ascii="ＭＳ Ｐゴシック" w:hAnsi="ＭＳ Ｐゴシック" w:eastAsia="ＭＳ Ｐゴシック"/>
                <w:sz w:val="28"/>
              </w:rPr>
            </w:pPr>
            <w:r>
              <w:rPr>
                <w:rFonts w:hint="eastAsia" w:ascii="ＭＳ Ｐゴシック" w:hAnsi="ＭＳ Ｐゴシック" w:eastAsia="ＭＳ Ｐゴシック"/>
                <w:sz w:val="28"/>
              </w:rPr>
              <w:t>おむつ</w:t>
            </w:r>
          </w:p>
          <w:p>
            <w:pPr>
              <w:pStyle w:val="0"/>
              <w:spacing w:line="360" w:lineRule="exact"/>
              <w:ind w:left="-15" w:leftChars="-51" w:right="-107" w:rightChars="-51" w:hanging="92" w:hangingChars="33"/>
              <w:jc w:val="center"/>
              <w:rPr>
                <w:rFonts w:hint="default" w:ascii="ＭＳ Ｐゴシック" w:hAnsi="ＭＳ Ｐゴシック" w:eastAsia="ＭＳ Ｐゴシック"/>
                <w:sz w:val="28"/>
              </w:rPr>
            </w:pPr>
            <w:r>
              <w:rPr>
                <w:rFonts w:hint="eastAsia" w:ascii="ＭＳ Ｐゴシック" w:hAnsi="ＭＳ Ｐゴシック" w:eastAsia="ＭＳ Ｐゴシック"/>
                <w:sz w:val="28"/>
              </w:rPr>
              <w:t>交換場所</w:t>
            </w:r>
          </w:p>
        </w:tc>
        <w:tc>
          <w:tcPr>
            <w:tcW w:w="5670" w:type="dxa"/>
            <w:vAlign w:val="center"/>
          </w:tcPr>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乳幼児のおむつ交換のための場所。男女共用。</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（大人のおむつ交換は、介護室で実施）</w:t>
            </w:r>
          </w:p>
        </w:tc>
        <w:tc>
          <w:tcPr>
            <w:tcW w:w="2410" w:type="dxa"/>
            <w:vAlign w:val="center"/>
          </w:tcPr>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□机（おむつ交換台）</w:t>
            </w:r>
          </w:p>
          <w:p>
            <w:pPr>
              <w:pStyle w:val="0"/>
              <w:spacing w:line="320" w:lineRule="exact"/>
              <w:rPr>
                <w:rFonts w:hint="default" w:ascii="ＭＳ Ｐ明朝" w:hAnsi="ＭＳ Ｐ明朝" w:eastAsia="ＭＳ Ｐ明朝"/>
                <w:sz w:val="24"/>
              </w:rPr>
            </w:pPr>
            <w:r>
              <w:rPr>
                <w:rFonts w:hint="eastAsia" w:ascii="ＭＳ Ｐ明朝" w:hAnsi="ＭＳ Ｐ明朝" w:eastAsia="ＭＳ Ｐ明朝"/>
                <w:sz w:val="24"/>
              </w:rPr>
              <w:t>□おしりふき</w:t>
            </w:r>
          </w:p>
        </w:tc>
      </w:tr>
      <w:tr>
        <w:trPr>
          <w:cantSplit/>
          <w:trHeight w:val="1537" w:hRule="atLeast"/>
        </w:trPr>
        <w:tc>
          <w:tcPr>
            <w:tcW w:w="426" w:type="dxa"/>
            <w:vMerge w:val="continue"/>
            <w:textDirection w:val="tbRlV"/>
            <w:vAlign w:val="center"/>
          </w:tcPr>
          <w:p>
            <w:pPr>
              <w:pStyle w:val="0"/>
              <w:spacing w:line="360" w:lineRule="exact"/>
              <w:ind w:left="113" w:right="113"/>
              <w:jc w:val="center"/>
              <w:rPr>
                <w:rFonts w:hint="default" w:ascii="ＭＳ Ｐゴシック" w:hAnsi="ＭＳ Ｐゴシック" w:eastAsia="ＭＳ Ｐゴシック"/>
                <w:sz w:val="24"/>
              </w:rPr>
            </w:pPr>
          </w:p>
        </w:tc>
        <w:tc>
          <w:tcPr>
            <w:tcW w:w="1559" w:type="dxa"/>
            <w:vAlign w:val="center"/>
          </w:tcPr>
          <w:p>
            <w:pPr>
              <w:pStyle w:val="21"/>
              <w:spacing w:line="360" w:lineRule="exact"/>
              <w:ind w:left="0" w:leftChars="0"/>
              <w:jc w:val="center"/>
              <w:rPr>
                <w:rFonts w:hint="default" w:ascii="ＭＳ Ｐゴシック" w:hAnsi="ＭＳ Ｐゴシック" w:eastAsia="ＭＳ Ｐゴシック"/>
                <w:sz w:val="28"/>
              </w:rPr>
            </w:pPr>
            <w:r>
              <w:rPr>
                <w:rFonts w:hint="eastAsia" w:ascii="ＭＳ Ｐゴシック" w:hAnsi="ＭＳ Ｐゴシック" w:eastAsia="ＭＳ Ｐゴシック"/>
                <w:sz w:val="28"/>
              </w:rPr>
              <w:t>子ども部屋</w:t>
            </w:r>
          </w:p>
        </w:tc>
        <w:tc>
          <w:tcPr>
            <w:tcW w:w="5670" w:type="dxa"/>
            <w:vAlign w:val="center"/>
          </w:tcPr>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育児や保育（遊び場、勉強部屋）、被災後の子どものこころのケア対策のために利用。</w:t>
            </w:r>
          </w:p>
          <w:p>
            <w:pPr>
              <w:pStyle w:val="0"/>
              <w:rPr>
                <w:rFonts w:hint="default" w:ascii="ＭＳ Ｐ明朝" w:hAnsi="ＭＳ Ｐ明朝" w:eastAsia="ＭＳ Ｐ明朝"/>
                <w:sz w:val="24"/>
              </w:rPr>
            </w:pPr>
            <w:r>
              <w:rPr>
                <w:rFonts w:hint="eastAsia" w:ascii="ＭＳ Ｐ明朝" w:hAnsi="ＭＳ Ｐ明朝" w:eastAsia="ＭＳ Ｐ明朝"/>
                <w:sz w:val="24"/>
              </w:rPr>
              <w:t>□生活場所とは少し離れた場所に設置</w:t>
            </w:r>
          </w:p>
          <w:p>
            <w:pPr>
              <w:pStyle w:val="0"/>
              <w:rPr>
                <w:rFonts w:hint="default" w:ascii="ＭＳ Ｐ明朝" w:hAnsi="ＭＳ Ｐ明朝" w:eastAsia="ＭＳ Ｐ明朝"/>
                <w:sz w:val="24"/>
              </w:rPr>
            </w:pPr>
            <w:r>
              <w:rPr>
                <w:rFonts w:hint="eastAsia" w:ascii="ＭＳ Ｐ明朝" w:hAnsi="ＭＳ Ｐ明朝" w:eastAsia="ＭＳ Ｐ明朝"/>
                <w:sz w:val="24"/>
              </w:rPr>
              <w:t>□テレビを設置</w:t>
            </w:r>
          </w:p>
        </w:tc>
        <w:tc>
          <w:tcPr>
            <w:tcW w:w="2410" w:type="dxa"/>
            <w:vAlign w:val="center"/>
          </w:tcPr>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□机</w:t>
            </w:r>
          </w:p>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□いす</w:t>
            </w:r>
          </w:p>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□テレビ</w:t>
            </w:r>
          </w:p>
        </w:tc>
      </w:tr>
      <w:tr>
        <w:trPr>
          <w:cantSplit/>
          <w:trHeight w:val="1473" w:hRule="atLeast"/>
        </w:trPr>
        <w:tc>
          <w:tcPr>
            <w:tcW w:w="426" w:type="dxa"/>
            <w:vMerge w:val="continue"/>
            <w:textDirection w:val="tbRlV"/>
            <w:vAlign w:val="center"/>
          </w:tcPr>
          <w:p>
            <w:pPr>
              <w:pStyle w:val="0"/>
              <w:spacing w:line="360" w:lineRule="exact"/>
              <w:ind w:left="113" w:right="113"/>
              <w:jc w:val="center"/>
              <w:rPr>
                <w:rFonts w:hint="default" w:ascii="ＭＳ Ｐゴシック" w:hAnsi="ＭＳ Ｐゴシック" w:eastAsia="ＭＳ Ｐゴシック"/>
                <w:sz w:val="24"/>
              </w:rPr>
            </w:pPr>
          </w:p>
        </w:tc>
        <w:tc>
          <w:tcPr>
            <w:tcW w:w="1559" w:type="dxa"/>
            <w:vAlign w:val="center"/>
          </w:tcPr>
          <w:p>
            <w:pPr>
              <w:pStyle w:val="21"/>
              <w:spacing w:line="360" w:lineRule="exact"/>
              <w:ind w:left="0" w:leftChars="0"/>
              <w:jc w:val="center"/>
              <w:rPr>
                <w:rFonts w:hint="default" w:ascii="ＭＳ Ｐゴシック" w:hAnsi="ＭＳ Ｐゴシック" w:eastAsia="ＭＳ Ｐゴシック"/>
                <w:sz w:val="28"/>
              </w:rPr>
            </w:pPr>
            <w:r>
              <w:rPr>
                <w:rFonts w:hint="eastAsia" w:ascii="ＭＳ Ｐゴシック" w:hAnsi="ＭＳ Ｐゴシック" w:eastAsia="ＭＳ Ｐゴシック"/>
                <w:sz w:val="28"/>
              </w:rPr>
              <w:t>談話室</w:t>
            </w:r>
          </w:p>
        </w:tc>
        <w:tc>
          <w:tcPr>
            <w:tcW w:w="5670" w:type="dxa"/>
            <w:vAlign w:val="center"/>
          </w:tcPr>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人々が集まり交流するための場所。</w:t>
            </w:r>
          </w:p>
          <w:p>
            <w:pPr>
              <w:pStyle w:val="0"/>
              <w:rPr>
                <w:rFonts w:hint="default" w:ascii="ＭＳ Ｐ明朝" w:hAnsi="ＭＳ Ｐ明朝" w:eastAsia="ＭＳ Ｐ明朝"/>
                <w:sz w:val="24"/>
              </w:rPr>
            </w:pPr>
            <w:r>
              <w:rPr>
                <w:rFonts w:hint="eastAsia" w:ascii="ＭＳ Ｐ明朝" w:hAnsi="ＭＳ Ｐ明朝" w:eastAsia="ＭＳ Ｐ明朝"/>
                <w:sz w:val="24"/>
              </w:rPr>
              <w:t>□生活場所とは少し離れた場所に設置</w:t>
            </w:r>
          </w:p>
          <w:p>
            <w:pPr>
              <w:pStyle w:val="0"/>
              <w:rPr>
                <w:rFonts w:hint="default" w:ascii="ＭＳ Ｐ明朝" w:hAnsi="ＭＳ Ｐ明朝" w:eastAsia="ＭＳ Ｐ明朝"/>
                <w:sz w:val="24"/>
              </w:rPr>
            </w:pPr>
            <w:r>
              <w:rPr>
                <w:rFonts w:hint="eastAsia" w:ascii="ＭＳ Ｐ明朝" w:hAnsi="ＭＳ Ｐ明朝" w:eastAsia="ＭＳ Ｐ明朝"/>
                <w:sz w:val="24"/>
              </w:rPr>
              <w:t>□テレビや、給湯設備があるとよい</w:t>
            </w:r>
          </w:p>
        </w:tc>
        <w:tc>
          <w:tcPr>
            <w:tcW w:w="2410" w:type="dxa"/>
            <w:vAlign w:val="center"/>
          </w:tcPr>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□机</w:t>
            </w:r>
          </w:p>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□いす</w:t>
            </w:r>
          </w:p>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□テレビ</w:t>
            </w:r>
          </w:p>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□湯沸し用ポット</w:t>
            </w:r>
          </w:p>
        </w:tc>
      </w:tr>
      <w:tr>
        <w:trPr>
          <w:cantSplit/>
          <w:trHeight w:val="1198" w:hRule="atLeast"/>
        </w:trPr>
        <w:tc>
          <w:tcPr>
            <w:tcW w:w="426" w:type="dxa"/>
            <w:vMerge w:val="restart"/>
            <w:textDirection w:val="tbRlV"/>
            <w:vAlign w:val="center"/>
          </w:tcPr>
          <w:p>
            <w:pPr>
              <w:pStyle w:val="0"/>
              <w:spacing w:line="360" w:lineRule="exact"/>
              <w:ind w:left="113" w:right="113"/>
              <w:jc w:val="center"/>
              <w:rPr>
                <w:rFonts w:hint="default" w:ascii="ＭＳ Ｐゴシック" w:hAnsi="ＭＳ Ｐゴシック" w:eastAsia="ＭＳ Ｐゴシック"/>
                <w:sz w:val="24"/>
              </w:rPr>
            </w:pPr>
            <w:r>
              <w:rPr>
                <w:rFonts w:hint="eastAsia" w:ascii="ＭＳ Ｐゴシック" w:hAnsi="ＭＳ Ｐゴシック" w:eastAsia="ＭＳ Ｐゴシック"/>
                <w:sz w:val="24"/>
              </w:rPr>
              <w:t>運営用</w:t>
            </w:r>
          </w:p>
        </w:tc>
        <w:tc>
          <w:tcPr>
            <w:tcW w:w="1559" w:type="dxa"/>
            <w:vAlign w:val="center"/>
          </w:tcPr>
          <w:p>
            <w:pPr>
              <w:pStyle w:val="21"/>
              <w:spacing w:line="360" w:lineRule="exact"/>
              <w:ind w:left="0" w:leftChars="0"/>
              <w:jc w:val="center"/>
              <w:rPr>
                <w:rFonts w:hint="default" w:ascii="ＭＳ Ｐゴシック" w:hAnsi="ＭＳ Ｐゴシック" w:eastAsia="ＭＳ Ｐゴシック"/>
                <w:sz w:val="28"/>
              </w:rPr>
            </w:pPr>
            <w:r>
              <w:rPr>
                <w:rFonts w:hint="eastAsia" w:ascii="ＭＳ Ｐゴシック" w:hAnsi="ＭＳ Ｐゴシック" w:eastAsia="ＭＳ Ｐゴシック"/>
                <w:sz w:val="28"/>
              </w:rPr>
              <w:t>避難所</w:t>
            </w:r>
          </w:p>
          <w:p>
            <w:pPr>
              <w:pStyle w:val="21"/>
              <w:spacing w:line="360" w:lineRule="exact"/>
              <w:ind w:left="0" w:leftChars="0"/>
              <w:jc w:val="center"/>
              <w:rPr>
                <w:rFonts w:hint="default" w:ascii="ＭＳ Ｐゴシック" w:hAnsi="ＭＳ Ｐゴシック" w:eastAsia="ＭＳ Ｐゴシック"/>
                <w:sz w:val="28"/>
              </w:rPr>
            </w:pPr>
            <w:r>
              <w:rPr>
                <w:rFonts w:hint="eastAsia" w:ascii="ＭＳ Ｐゴシック" w:hAnsi="ＭＳ Ｐゴシック" w:eastAsia="ＭＳ Ｐゴシック"/>
                <w:sz w:val="28"/>
              </w:rPr>
              <w:t>運営本部</w:t>
            </w:r>
          </w:p>
        </w:tc>
        <w:tc>
          <w:tcPr>
            <w:tcW w:w="5670" w:type="dxa"/>
            <w:vAlign w:val="center"/>
          </w:tcPr>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避難所運営委員会の会議</w:t>
            </w:r>
            <w:r>
              <w:rPr>
                <w:rFonts w:hint="eastAsia" w:ascii="ＭＳ Ｐ明朝" w:hAnsi="ＭＳ Ｐ明朝" w:eastAsia="ＭＳ Ｐ明朝"/>
                <w:sz w:val="18"/>
              </w:rPr>
              <w:t>など</w:t>
            </w:r>
            <w:r>
              <w:rPr>
                <w:rFonts w:hint="eastAsia" w:ascii="ＭＳ Ｐ明朝" w:hAnsi="ＭＳ Ｐ明朝" w:eastAsia="ＭＳ Ｐ明朝"/>
                <w:sz w:val="24"/>
              </w:rPr>
              <w:t>で利用する。</w:t>
            </w:r>
          </w:p>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運営側</w:t>
            </w:r>
            <w:r>
              <w:rPr>
                <w:rFonts w:hint="eastAsia" w:ascii="ＭＳ Ｐ明朝" w:hAnsi="ＭＳ Ｐ明朝" w:eastAsia="ＭＳ Ｐ明朝"/>
                <w:sz w:val="24"/>
              </w:rPr>
              <w:t>(</w:t>
            </w:r>
            <w:r>
              <w:rPr>
                <w:rFonts w:hint="eastAsia" w:ascii="ＭＳ Ｐ明朝" w:hAnsi="ＭＳ Ｐ明朝" w:eastAsia="ＭＳ Ｐ明朝"/>
                <w:sz w:val="24"/>
              </w:rPr>
              <w:t>当直者</w:t>
            </w:r>
            <w:r>
              <w:rPr>
                <w:rFonts w:hint="eastAsia" w:ascii="ＭＳ Ｐ明朝" w:hAnsi="ＭＳ Ｐ明朝" w:eastAsia="ＭＳ Ｐ明朝"/>
                <w:sz w:val="20"/>
              </w:rPr>
              <w:t>など</w:t>
            </w:r>
            <w:r>
              <w:rPr>
                <w:rFonts w:hint="eastAsia" w:ascii="ＭＳ Ｐ明朝" w:hAnsi="ＭＳ Ｐ明朝" w:eastAsia="ＭＳ Ｐ明朝"/>
                <w:sz w:val="24"/>
              </w:rPr>
              <w:t>)</w:t>
            </w:r>
            <w:r>
              <w:rPr>
                <w:rFonts w:hint="eastAsia" w:ascii="ＭＳ Ｐ明朝" w:hAnsi="ＭＳ Ｐ明朝" w:eastAsia="ＭＳ Ｐ明朝"/>
                <w:sz w:val="24"/>
              </w:rPr>
              <w:t>の休憩・仮眠室としても利用。</w:t>
            </w:r>
          </w:p>
          <w:p>
            <w:pPr>
              <w:pStyle w:val="0"/>
              <w:rPr>
                <w:rFonts w:hint="default" w:ascii="ＭＳ Ｐ明朝" w:hAnsi="ＭＳ Ｐ明朝" w:eastAsia="ＭＳ Ｐ明朝"/>
                <w:sz w:val="24"/>
              </w:rPr>
            </w:pPr>
            <w:r>
              <w:rPr>
                <w:rFonts w:hint="eastAsia" w:ascii="ＭＳ Ｐ明朝" w:hAnsi="ＭＳ Ｐ明朝" w:eastAsia="ＭＳ Ｐ明朝"/>
                <w:sz w:val="24"/>
              </w:rPr>
              <w:t>□生活場所とは別室に設置。</w:t>
            </w:r>
          </w:p>
        </w:tc>
        <w:tc>
          <w:tcPr>
            <w:tcW w:w="2410" w:type="dxa"/>
            <w:vAlign w:val="center"/>
          </w:tcPr>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□机</w:t>
            </w:r>
          </w:p>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□いす</w:t>
            </w:r>
          </w:p>
        </w:tc>
      </w:tr>
      <w:tr>
        <w:trPr>
          <w:cantSplit/>
          <w:trHeight w:val="1257" w:hRule="atLeast"/>
        </w:trPr>
        <w:tc>
          <w:tcPr>
            <w:tcW w:w="426" w:type="dxa"/>
            <w:vMerge w:val="continue"/>
            <w:textDirection w:val="tbRlV"/>
            <w:vAlign w:val="center"/>
          </w:tcPr>
          <w:p>
            <w:pPr>
              <w:pStyle w:val="0"/>
              <w:spacing w:line="360" w:lineRule="exact"/>
              <w:ind w:left="113" w:right="113"/>
              <w:jc w:val="center"/>
              <w:rPr>
                <w:rFonts w:hint="default" w:ascii="ＭＳ Ｐゴシック" w:hAnsi="ＭＳ Ｐゴシック" w:eastAsia="ＭＳ Ｐゴシック"/>
                <w:sz w:val="24"/>
              </w:rPr>
            </w:pPr>
          </w:p>
        </w:tc>
        <w:tc>
          <w:tcPr>
            <w:tcW w:w="1559" w:type="dxa"/>
            <w:vAlign w:val="center"/>
          </w:tcPr>
          <w:p>
            <w:pPr>
              <w:pStyle w:val="21"/>
              <w:spacing w:line="360" w:lineRule="exact"/>
              <w:ind w:left="0" w:leftChars="0"/>
              <w:jc w:val="center"/>
              <w:rPr>
                <w:rFonts w:hint="default" w:ascii="ＭＳ Ｐゴシック" w:hAnsi="ＭＳ Ｐゴシック" w:eastAsia="ＭＳ Ｐゴシック"/>
                <w:sz w:val="28"/>
              </w:rPr>
            </w:pPr>
            <w:r>
              <w:rPr>
                <w:rFonts w:hint="eastAsia" w:ascii="ＭＳ Ｐゴシック" w:hAnsi="ＭＳ Ｐゴシック" w:eastAsia="ＭＳ Ｐゴシック"/>
                <w:sz w:val="28"/>
              </w:rPr>
              <w:t>総合受付</w:t>
            </w:r>
          </w:p>
        </w:tc>
        <w:tc>
          <w:tcPr>
            <w:tcW w:w="5670" w:type="dxa"/>
            <w:vAlign w:val="center"/>
          </w:tcPr>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避難所利用者の受付や相談窓口</w:t>
            </w:r>
            <w:r>
              <w:rPr>
                <w:rFonts w:hint="eastAsia" w:ascii="ＭＳ Ｐ明朝" w:hAnsi="ＭＳ Ｐ明朝" w:eastAsia="ＭＳ Ｐ明朝"/>
                <w:sz w:val="18"/>
              </w:rPr>
              <w:t>など</w:t>
            </w:r>
            <w:r>
              <w:rPr>
                <w:rFonts w:hint="eastAsia" w:ascii="ＭＳ Ｐ明朝" w:hAnsi="ＭＳ Ｐ明朝" w:eastAsia="ＭＳ Ｐ明朝"/>
                <w:sz w:val="24"/>
              </w:rPr>
              <w:t>を設置する。</w:t>
            </w:r>
          </w:p>
          <w:p>
            <w:pPr>
              <w:pStyle w:val="21"/>
              <w:spacing w:line="320" w:lineRule="exact"/>
              <w:ind w:left="317" w:leftChars="17" w:hanging="281" w:hangingChars="117"/>
              <w:rPr>
                <w:rFonts w:hint="default" w:ascii="ＭＳ Ｐ明朝" w:hAnsi="ＭＳ Ｐ明朝" w:eastAsia="ＭＳ Ｐ明朝"/>
                <w:sz w:val="24"/>
              </w:rPr>
            </w:pPr>
            <w:r>
              <w:rPr>
                <w:rFonts w:hint="eastAsia" w:ascii="ＭＳ Ｐ明朝" w:hAnsi="ＭＳ Ｐ明朝" w:eastAsia="ＭＳ Ｐ明朝"/>
                <w:sz w:val="24"/>
              </w:rPr>
              <w:t>□避難所となる施設の入口や生活場所の近くに設置。（生活場所とは扉</w:t>
            </w:r>
            <w:r>
              <w:rPr>
                <w:rFonts w:hint="eastAsia" w:ascii="ＭＳ Ｐ明朝" w:hAnsi="ＭＳ Ｐ明朝" w:eastAsia="ＭＳ Ｐ明朝"/>
                <w:sz w:val="18"/>
              </w:rPr>
              <w:t>など</w:t>
            </w:r>
            <w:r>
              <w:rPr>
                <w:rFonts w:hint="eastAsia" w:ascii="ＭＳ Ｐ明朝" w:hAnsi="ＭＳ Ｐ明朝" w:eastAsia="ＭＳ Ｐ明朝"/>
                <w:sz w:val="24"/>
              </w:rPr>
              <w:t>で仕切れる場所がよい</w:t>
            </w:r>
            <w:r>
              <w:rPr>
                <w:rFonts w:hint="eastAsia" w:ascii="ＭＳ Ｐ明朝" w:hAnsi="ＭＳ Ｐ明朝" w:eastAsia="ＭＳ Ｐ明朝"/>
                <w:sz w:val="24"/>
              </w:rPr>
              <w:t>)</w:t>
            </w:r>
          </w:p>
        </w:tc>
        <w:tc>
          <w:tcPr>
            <w:tcW w:w="2410" w:type="dxa"/>
            <w:vAlign w:val="center"/>
          </w:tcPr>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□机</w:t>
            </w:r>
          </w:p>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□いす</w:t>
            </w:r>
          </w:p>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□筆記用具</w:t>
            </w:r>
          </w:p>
        </w:tc>
      </w:tr>
      <w:tr>
        <w:trPr>
          <w:cantSplit/>
          <w:trHeight w:val="1404" w:hRule="atLeast"/>
        </w:trPr>
        <w:tc>
          <w:tcPr>
            <w:tcW w:w="426" w:type="dxa"/>
            <w:vMerge w:val="continue"/>
            <w:textDirection w:val="tbRlV"/>
            <w:vAlign w:val="center"/>
          </w:tcPr>
          <w:p>
            <w:pPr>
              <w:pStyle w:val="0"/>
              <w:spacing w:line="360" w:lineRule="exact"/>
              <w:ind w:left="113" w:right="113"/>
              <w:jc w:val="center"/>
              <w:rPr>
                <w:rFonts w:hint="default" w:ascii="ＭＳ Ｐゴシック" w:hAnsi="ＭＳ Ｐゴシック" w:eastAsia="ＭＳ Ｐゴシック"/>
                <w:sz w:val="24"/>
              </w:rPr>
            </w:pPr>
          </w:p>
        </w:tc>
        <w:tc>
          <w:tcPr>
            <w:tcW w:w="1559" w:type="dxa"/>
            <w:vAlign w:val="center"/>
          </w:tcPr>
          <w:p>
            <w:pPr>
              <w:pStyle w:val="21"/>
              <w:spacing w:line="360" w:lineRule="exact"/>
              <w:ind w:left="0" w:leftChars="0"/>
              <w:jc w:val="center"/>
              <w:rPr>
                <w:rFonts w:hint="default" w:ascii="ＭＳ Ｐゴシック" w:hAnsi="ＭＳ Ｐゴシック" w:eastAsia="ＭＳ Ｐゴシック"/>
                <w:sz w:val="28"/>
              </w:rPr>
            </w:pPr>
            <w:r>
              <w:rPr>
                <w:rFonts w:hint="eastAsia" w:ascii="ＭＳ Ｐゴシック" w:hAnsi="ＭＳ Ｐゴシック" w:eastAsia="ＭＳ Ｐゴシック"/>
                <w:sz w:val="28"/>
              </w:rPr>
              <w:t>相談室</w:t>
            </w:r>
          </w:p>
          <w:p>
            <w:pPr>
              <w:pStyle w:val="21"/>
              <w:spacing w:line="360" w:lineRule="exact"/>
              <w:ind w:left="0" w:leftChars="0"/>
              <w:jc w:val="center"/>
              <w:rPr>
                <w:rFonts w:hint="default" w:ascii="ＭＳ Ｐゴシック" w:hAnsi="ＭＳ Ｐゴシック" w:eastAsia="ＭＳ Ｐゴシック"/>
                <w:sz w:val="28"/>
              </w:rPr>
            </w:pPr>
            <w:r>
              <w:rPr>
                <w:rFonts w:hint="eastAsia" w:ascii="ＭＳ Ｐゴシック" w:hAnsi="ＭＳ Ｐゴシック" w:eastAsia="ＭＳ Ｐゴシック"/>
                <w:sz w:val="28"/>
              </w:rPr>
              <w:t>(</w:t>
            </w:r>
            <w:r>
              <w:rPr>
                <w:rFonts w:hint="eastAsia" w:ascii="ＭＳ Ｐゴシック" w:hAnsi="ＭＳ Ｐゴシック" w:eastAsia="ＭＳ Ｐゴシック"/>
                <w:sz w:val="28"/>
              </w:rPr>
              <w:t>兼静養室</w:t>
            </w:r>
            <w:r>
              <w:rPr>
                <w:rFonts w:hint="eastAsia" w:ascii="ＭＳ Ｐゴシック" w:hAnsi="ＭＳ Ｐゴシック" w:eastAsia="ＭＳ Ｐゴシック"/>
                <w:sz w:val="28"/>
              </w:rPr>
              <w:t>)</w:t>
            </w:r>
          </w:p>
        </w:tc>
        <w:tc>
          <w:tcPr>
            <w:tcW w:w="5670" w:type="dxa"/>
            <w:vAlign w:val="center"/>
          </w:tcPr>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相談対応や、パニックを起こした人が一時的に落ち着くために利用。</w:t>
            </w:r>
            <w:r>
              <w:rPr>
                <w:rFonts w:hint="eastAsia" w:ascii="ＭＳ Ｐ明朝" w:hAnsi="ＭＳ Ｐ明朝" w:eastAsia="ＭＳ Ｐ明朝"/>
                <w:sz w:val="24"/>
              </w:rPr>
              <w:t>(</w:t>
            </w:r>
            <w:r>
              <w:rPr>
                <w:rFonts w:hint="eastAsia" w:ascii="ＭＳ Ｐ明朝" w:hAnsi="ＭＳ Ｐ明朝" w:eastAsia="ＭＳ Ｐ明朝"/>
                <w:sz w:val="24"/>
              </w:rPr>
              <w:t>パニック対策には本人や家族の同意を得て、個室利用や福祉避難所への移送も検討</w:t>
            </w:r>
            <w:r>
              <w:rPr>
                <w:rFonts w:hint="eastAsia" w:ascii="ＭＳ Ｐ明朝" w:hAnsi="ＭＳ Ｐ明朝" w:eastAsia="ＭＳ Ｐ明朝"/>
                <w:sz w:val="24"/>
              </w:rPr>
              <w:t>)</w:t>
            </w:r>
          </w:p>
          <w:p>
            <w:pPr>
              <w:pStyle w:val="0"/>
              <w:rPr>
                <w:rFonts w:hint="default" w:ascii="ＭＳ Ｐ明朝" w:hAnsi="ＭＳ Ｐ明朝" w:eastAsia="ＭＳ Ｐ明朝"/>
                <w:sz w:val="24"/>
              </w:rPr>
            </w:pPr>
            <w:r>
              <w:rPr>
                <w:rFonts w:hint="eastAsia" w:ascii="ＭＳ Ｐ明朝" w:hAnsi="ＭＳ Ｐ明朝" w:eastAsia="ＭＳ Ｐ明朝"/>
                <w:sz w:val="24"/>
              </w:rPr>
              <w:t>□個室に机、いすを設置（テントも可）</w:t>
            </w:r>
          </w:p>
        </w:tc>
        <w:tc>
          <w:tcPr>
            <w:tcW w:w="2410" w:type="dxa"/>
            <w:vAlign w:val="center"/>
          </w:tcPr>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□机</w:t>
            </w:r>
          </w:p>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□いす</w:t>
            </w:r>
          </w:p>
          <w:p>
            <w:pPr>
              <w:pStyle w:val="21"/>
              <w:spacing w:line="320" w:lineRule="exact"/>
              <w:ind w:left="0" w:leftChars="0"/>
              <w:rPr>
                <w:rFonts w:hint="default" w:ascii="ＭＳ Ｐ明朝" w:hAnsi="ＭＳ Ｐ明朝" w:eastAsia="ＭＳ Ｐ明朝"/>
                <w:sz w:val="24"/>
              </w:rPr>
            </w:pPr>
            <w:r>
              <w:rPr>
                <w:rFonts w:hint="eastAsia" w:ascii="ＭＳ Ｐ明朝" w:hAnsi="ＭＳ Ｐ明朝" w:eastAsia="ＭＳ Ｐ明朝"/>
                <w:sz w:val="24"/>
              </w:rPr>
              <w:t>（□テント）</w:t>
            </w:r>
          </w:p>
        </w:tc>
      </w:tr>
      <w:tr>
        <w:trPr>
          <w:cantSplit/>
          <w:trHeight w:val="1699" w:hRule="atLeast"/>
        </w:trPr>
        <w:tc>
          <w:tcPr>
            <w:tcW w:w="426" w:type="dxa"/>
            <w:vMerge w:val="continue"/>
            <w:textDirection w:val="tbRlV"/>
            <w:vAlign w:val="center"/>
          </w:tcPr>
          <w:p>
            <w:pPr>
              <w:pStyle w:val="0"/>
              <w:spacing w:line="360" w:lineRule="exact"/>
              <w:ind w:left="113" w:right="113"/>
              <w:jc w:val="center"/>
              <w:rPr>
                <w:rFonts w:hint="default" w:ascii="ＭＳ Ｐゴシック" w:hAnsi="ＭＳ Ｐゴシック" w:eastAsia="ＭＳ Ｐゴシック"/>
                <w:sz w:val="24"/>
              </w:rPr>
            </w:pPr>
          </w:p>
        </w:tc>
        <w:tc>
          <w:tcPr>
            <w:tcW w:w="1559" w:type="dxa"/>
            <w:vAlign w:val="center"/>
          </w:tcPr>
          <w:p>
            <w:pPr>
              <w:pStyle w:val="21"/>
              <w:spacing w:line="360" w:lineRule="exact"/>
              <w:ind w:left="0" w:leftChars="0"/>
              <w:jc w:val="center"/>
              <w:rPr>
                <w:rFonts w:hint="default" w:ascii="ＭＳ Ｐゴシック" w:hAnsi="ＭＳ Ｐゴシック" w:eastAsia="ＭＳ Ｐゴシック"/>
                <w:sz w:val="28"/>
              </w:rPr>
            </w:pPr>
            <w:r>
              <w:rPr>
                <w:rFonts w:hint="eastAsia" w:ascii="ＭＳ Ｐゴシック" w:hAnsi="ＭＳ Ｐゴシック" w:eastAsia="ＭＳ Ｐゴシック"/>
                <w:sz w:val="28"/>
              </w:rPr>
              <w:t>外部からの救援者用の場所</w:t>
            </w:r>
          </w:p>
        </w:tc>
        <w:tc>
          <w:tcPr>
            <w:tcW w:w="5670" w:type="dxa"/>
            <w:vAlign w:val="center"/>
          </w:tcPr>
          <w:p>
            <w:pPr>
              <w:pStyle w:val="0"/>
              <w:rPr>
                <w:rFonts w:hint="default" w:ascii="ＭＳ Ｐ明朝" w:hAnsi="ＭＳ Ｐ明朝" w:eastAsia="ＭＳ Ｐ明朝"/>
                <w:sz w:val="24"/>
              </w:rPr>
            </w:pPr>
            <w:r>
              <w:rPr>
                <w:rFonts w:hint="eastAsia" w:ascii="ＭＳ Ｐ明朝" w:hAnsi="ＭＳ Ｐ明朝" w:eastAsia="ＭＳ Ｐ明朝"/>
                <w:sz w:val="24"/>
              </w:rPr>
              <w:t>自衛隊や他の自治体からの派遣職員、ボランティア</w:t>
            </w:r>
            <w:r>
              <w:rPr>
                <w:rFonts w:hint="eastAsia" w:ascii="ＭＳ Ｐ明朝" w:hAnsi="ＭＳ Ｐ明朝" w:eastAsia="ＭＳ Ｐ明朝"/>
                <w:sz w:val="18"/>
              </w:rPr>
              <w:t>など</w:t>
            </w:r>
            <w:r>
              <w:rPr>
                <w:rFonts w:hint="eastAsia" w:ascii="ＭＳ Ｐ明朝" w:hAnsi="ＭＳ Ｐ明朝" w:eastAsia="ＭＳ Ｐ明朝"/>
                <w:sz w:val="24"/>
              </w:rPr>
              <w:t>外部からの救援者が利用</w:t>
            </w:r>
          </w:p>
          <w:p>
            <w:pPr>
              <w:pStyle w:val="0"/>
              <w:rPr>
                <w:rFonts w:hint="default" w:ascii="ＭＳ Ｐ明朝" w:hAnsi="ＭＳ Ｐ明朝" w:eastAsia="ＭＳ Ｐ明朝"/>
                <w:sz w:val="24"/>
              </w:rPr>
            </w:pPr>
            <w:r>
              <w:rPr>
                <w:rFonts w:hint="eastAsia" w:ascii="ＭＳ Ｐ明朝" w:hAnsi="ＭＳ Ｐ明朝" w:eastAsia="ＭＳ Ｐ明朝"/>
                <w:sz w:val="24"/>
              </w:rPr>
              <w:t>□外から出入りしやすい屋外の一部を確保</w:t>
            </w:r>
            <w:r>
              <w:rPr>
                <w:rFonts w:hint="eastAsia" w:ascii="ＭＳ Ｐ明朝" w:hAnsi="ＭＳ Ｐ明朝" w:eastAsia="ＭＳ Ｐ明朝"/>
                <w:sz w:val="24"/>
              </w:rPr>
              <w:t>(</w:t>
            </w:r>
            <w:r>
              <w:rPr>
                <w:rFonts w:hint="eastAsia" w:ascii="ＭＳ Ｐ明朝" w:hAnsi="ＭＳ Ｐ明朝" w:eastAsia="ＭＳ Ｐ明朝"/>
                <w:sz w:val="24"/>
              </w:rPr>
              <w:t>車両用</w:t>
            </w:r>
            <w:r>
              <w:rPr>
                <w:rFonts w:hint="eastAsia" w:ascii="ＭＳ Ｐ明朝" w:hAnsi="ＭＳ Ｐ明朝" w:eastAsia="ＭＳ Ｐ明朝"/>
                <w:sz w:val="24"/>
              </w:rPr>
              <w:t>)</w:t>
            </w:r>
          </w:p>
          <w:p>
            <w:pPr>
              <w:pStyle w:val="0"/>
              <w:rPr>
                <w:rFonts w:hint="default" w:ascii="ＭＳ Ｐ明朝" w:hAnsi="ＭＳ Ｐ明朝" w:eastAsia="ＭＳ Ｐ明朝"/>
                <w:sz w:val="24"/>
              </w:rPr>
            </w:pPr>
            <w:r>
              <w:rPr>
                <w:rFonts w:hint="eastAsia" w:ascii="ＭＳ Ｐ明朝" w:hAnsi="ＭＳ Ｐ明朝" w:eastAsia="ＭＳ Ｐ明朝"/>
                <w:sz w:val="24"/>
              </w:rPr>
              <w:t>□必要に応じて、拠点となる部屋の確保</w:t>
            </w:r>
          </w:p>
        </w:tc>
        <w:tc>
          <w:tcPr>
            <w:tcW w:w="2410" w:type="dxa"/>
            <w:vAlign w:val="center"/>
          </w:tcPr>
          <w:p>
            <w:pPr>
              <w:pStyle w:val="21"/>
              <w:spacing w:line="320" w:lineRule="exact"/>
              <w:ind w:left="0" w:leftChars="0"/>
              <w:rPr>
                <w:rFonts w:hint="default" w:ascii="ＭＳ Ｐ明朝" w:hAnsi="ＭＳ Ｐ明朝" w:eastAsia="ＭＳ Ｐ明朝"/>
                <w:sz w:val="24"/>
              </w:rPr>
            </w:pPr>
          </w:p>
        </w:tc>
      </w:tr>
    </w:tbl>
    <w:p>
      <w:pPr>
        <w:pStyle w:val="0"/>
        <w:widowControl w:val="1"/>
        <w:jc w:val="left"/>
        <w:rPr>
          <w:rFonts w:hint="default" w:ascii="HGP創英角ｺﾞｼｯｸUB" w:hAnsi="HGP創英角ｺﾞｼｯｸUB" w:eastAsia="HGP創英角ｺﾞｼｯｸUB"/>
          <w:sz w:val="18"/>
        </w:rPr>
      </w:pPr>
      <w:r>
        <w:rPr>
          <w:rFonts w:hint="default" w:ascii="HGP創英角ｺﾞｼｯｸUB" w:hAnsi="HGP創英角ｺﾞｼｯｸUB" w:eastAsia="HGP創英角ｺﾞｼｯｸUB"/>
          <w:sz w:val="44"/>
        </w:rPr>
        <w:br w:type="page"/>
      </w:r>
    </w:p>
    <w:p>
      <w:pPr>
        <w:pStyle w:val="0"/>
        <w:spacing w:line="520" w:lineRule="exact"/>
        <w:rPr>
          <w:rFonts w:hint="default" w:ascii="HGP創英角ｺﾞｼｯｸUB" w:hAnsi="HGP創英角ｺﾞｼｯｸUB" w:eastAsia="HGP創英角ｺﾞｼｯｸUB"/>
          <w:sz w:val="44"/>
        </w:rPr>
      </w:pPr>
      <w:r>
        <w:rPr>
          <w:rFonts w:hint="eastAsia" w:ascii="HGP創英角ｺﾞｼｯｸUB" w:hAnsi="HGP創英角ｺﾞｼｯｸUB" w:eastAsia="HGP創英角ｺﾞｼｯｸUB"/>
          <w:sz w:val="44"/>
        </w:rPr>
        <w:t>レイアウト例（学校などの場合）</w:t>
      </w:r>
    </w:p>
    <w:p>
      <w:pPr>
        <w:pStyle w:val="0"/>
        <w:spacing w:line="400" w:lineRule="exact"/>
        <w:rPr>
          <w:rFonts w:hint="default" w:ascii="HG丸ｺﾞｼｯｸM-PRO" w:hAnsi="HG丸ｺﾞｼｯｸM-PRO" w:eastAsia="HG丸ｺﾞｼｯｸM-PRO"/>
          <w:b w:val="1"/>
          <w:sz w:val="28"/>
        </w:rPr>
      </w:pPr>
      <w:r>
        <w:rPr>
          <w:rFonts w:hint="eastAsia" w:asciiTheme="minorEastAsia" w:hAnsiTheme="minorEastAsia"/>
          <w:sz w:val="28"/>
        </w:rPr>
        <mc:AlternateContent>
          <mc:Choice Requires="wps">
            <w:drawing>
              <wp:anchor distT="0" distB="0" distL="114300" distR="114300" simplePos="0" relativeHeight="183" behindDoc="0" locked="0" layoutInCell="1" hidden="0" allowOverlap="1">
                <wp:simplePos x="0" y="0"/>
                <wp:positionH relativeFrom="column">
                  <wp:posOffset>1790065</wp:posOffset>
                </wp:positionH>
                <wp:positionV relativeFrom="paragraph">
                  <wp:posOffset>121920</wp:posOffset>
                </wp:positionV>
                <wp:extent cx="1771650" cy="342900"/>
                <wp:effectExtent l="0" t="0" r="635" b="635"/>
                <wp:wrapNone/>
                <wp:docPr id="1064" name="テキスト ボックス 369"/>
                <a:graphic xmlns:a="http://schemas.openxmlformats.org/drawingml/2006/main">
                  <a:graphicData uri="http://schemas.microsoft.com/office/word/2010/wordprocessingShape">
                    <wps:wsp>
                      <wps:cNvPr id="1064" name="テキスト ボックス 369"/>
                      <wps:cNvSpPr txBox="1"/>
                      <wps:spPr>
                        <a:xfrm>
                          <a:off x="0" y="0"/>
                          <a:ext cx="1771650" cy="342900"/>
                        </a:xfrm>
                        <a:prstGeom prst="rect">
                          <a:avLst/>
                        </a:prstGeom>
                        <a:noFill/>
                        <a:ln w="6350">
                          <a:noFill/>
                        </a:ln>
                        <a:effectLst/>
                      </wps:spPr>
                      <wps:txbx>
                        <w:txbxContent>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・トイレ用スリッパに履き替える</w:t>
                            </w:r>
                          </w:p>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・手指消毒用アルコール設置</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69" style="mso-wrap-distance-right:9pt;mso-wrap-distance-bottom:0pt;margin-top:9.6pt;mso-position-vertical-relative:text;mso-position-horizontal-relative:text;v-text-anchor:top;position:absolute;height:27pt;mso-wrap-distance-top:0pt;width:139.5pt;mso-wrap-distance-left:9pt;margin-left:140.94pt;z-index:183;" o:spid="_x0000_s1064" o:allowincell="t" o:allowoverlap="t" filled="f" stroked="f" strokeweight="0.5pt" o:spt="202" type="#_x0000_t202">
                <v:fill/>
                <v:textbox style="layout-flow:horizontal;" inset="0mm,0mm,0mm,0mm">
                  <w:txbxContent>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・トイレ用スリッパに履き替える</w:t>
                      </w:r>
                    </w:p>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・手指消毒用アルコール設置</w:t>
                      </w:r>
                    </w:p>
                  </w:txbxContent>
                </v:textbox>
                <v:imagedata o:title=""/>
                <w10:wrap type="none" anchorx="text" anchory="text"/>
              </v:shape>
            </w:pict>
          </mc:Fallback>
        </mc:AlternateContent>
      </w:r>
      <w:r>
        <w:rPr>
          <w:rFonts w:hint="eastAsia" w:ascii="HG丸ｺﾞｼｯｸM-PRO" w:hAnsi="HG丸ｺﾞｼｯｸM-PRO" w:eastAsia="HG丸ｺﾞｼｯｸM-PRO"/>
          <w:b w:val="1"/>
          <w:sz w:val="28"/>
        </w:rPr>
        <w:t>・全体図</w:t>
      </w:r>
    </w:p>
    <w:p>
      <w:pPr>
        <w:pStyle w:val="0"/>
        <w:spacing w:line="400" w:lineRule="exact"/>
        <w:rPr>
          <w:rFonts w:hint="default" w:asciiTheme="minorEastAsia" w:hAnsiTheme="minorEastAsia"/>
          <w:sz w:val="28"/>
        </w:rPr>
      </w:pPr>
      <w:r>
        <w:rPr>
          <w:rFonts w:hint="eastAsia" w:asciiTheme="minorEastAsia" w:hAnsiTheme="minorEastAsia"/>
          <w:sz w:val="28"/>
        </w:rPr>
        <mc:AlternateContent>
          <mc:Choice Requires="wps">
            <w:drawing>
              <wp:anchor distT="0" distB="0" distL="114300" distR="114300" simplePos="0" relativeHeight="258" behindDoc="0" locked="0" layoutInCell="1" hidden="0" allowOverlap="1">
                <wp:simplePos x="0" y="0"/>
                <wp:positionH relativeFrom="column">
                  <wp:posOffset>3100070</wp:posOffset>
                </wp:positionH>
                <wp:positionV relativeFrom="paragraph">
                  <wp:posOffset>219075</wp:posOffset>
                </wp:positionV>
                <wp:extent cx="692785" cy="248285"/>
                <wp:effectExtent l="19685" t="19685" r="29845" b="20320"/>
                <wp:wrapNone/>
                <wp:docPr id="1065" name="角丸四角形 370"/>
                <a:graphic xmlns:a="http://schemas.openxmlformats.org/drawingml/2006/main">
                  <a:graphicData uri="http://schemas.microsoft.com/office/word/2010/wordprocessingShape">
                    <wps:wsp>
                      <wps:cNvPr id="1065" name="角丸四角形 370"/>
                      <wps:cNvSpPr/>
                      <wps:spPr>
                        <a:xfrm>
                          <a:off x="0" y="0"/>
                          <a:ext cx="692785"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pPr>
                              <w:pStyle w:val="0"/>
                              <w:spacing w:line="240" w:lineRule="exact"/>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kern w:val="0"/>
                                <w:sz w:val="20"/>
                              </w:rPr>
                              <w:t>洗濯場所</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370" style="mso-wrap-distance-right:9pt;mso-wrap-distance-bottom:0pt;margin-top:17.25pt;mso-position-vertical-relative:text;mso-position-horizontal-relative:text;v-text-anchor:middle;position:absolute;height:19.55pt;mso-wrap-distance-top:0pt;width:54.55pt;mso-wrap-distance-left:9pt;margin-left:244.1pt;z-index:258;" o:spid="_x0000_s1065" o:allowincell="t" o:allowoverlap="t" filled="t" fillcolor="#ffffff" stroked="t" strokecolor="#31869b" strokeweight="3pt" o:spt="2" arcsize="10923f">
                <v:fill/>
                <v:stroke linestyle="single" endcap="flat" dashstyle="solid" filltype="solid"/>
                <v:textbox style="layout-flow:horizontal;" inset="0mm,0mm,0mm,0mm">
                  <w:txbxContent>
                    <w:p>
                      <w:pPr>
                        <w:pStyle w:val="0"/>
                        <w:spacing w:line="240" w:lineRule="exact"/>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kern w:val="0"/>
                          <w:sz w:val="20"/>
                        </w:rPr>
                        <w:t>洗濯場所</w:t>
                      </w:r>
                    </w:p>
                  </w:txbxContent>
                </v:textbox>
                <v:imagedata o:title=""/>
                <w10:wrap type="none" anchorx="text" anchory="text"/>
              </v:roundrect>
            </w:pict>
          </mc:Fallback>
        </mc:AlternateContent>
      </w:r>
      <w:r>
        <w:rPr>
          <w:rFonts w:hint="eastAsia" w:asciiTheme="minorEastAsia" w:hAnsiTheme="minorEastAsia"/>
          <w:sz w:val="28"/>
        </w:rPr>
        <mc:AlternateContent>
          <mc:Choice Requires="wps">
            <w:drawing>
              <wp:anchor distT="0" distB="0" distL="114300" distR="114300" simplePos="0" relativeHeight="190" behindDoc="0" locked="0" layoutInCell="1" hidden="0" allowOverlap="1">
                <wp:simplePos x="0" y="0"/>
                <wp:positionH relativeFrom="column">
                  <wp:posOffset>3884295</wp:posOffset>
                </wp:positionH>
                <wp:positionV relativeFrom="paragraph">
                  <wp:posOffset>220345</wp:posOffset>
                </wp:positionV>
                <wp:extent cx="804545" cy="260985"/>
                <wp:effectExtent l="19685" t="19685" r="29845" b="20320"/>
                <wp:wrapNone/>
                <wp:docPr id="1066" name="角丸四角形 371"/>
                <a:graphic xmlns:a="http://schemas.openxmlformats.org/drawingml/2006/main">
                  <a:graphicData uri="http://schemas.microsoft.com/office/word/2010/wordprocessingShape">
                    <wps:wsp>
                      <wps:cNvPr id="1066" name="角丸四角形 371"/>
                      <wps:cNvSpPr/>
                      <wps:spPr>
                        <a:xfrm>
                          <a:off x="0" y="0"/>
                          <a:ext cx="804545" cy="260985"/>
                        </a:xfrm>
                        <a:prstGeom prst="roundRect">
                          <a:avLst/>
                        </a:prstGeom>
                        <a:solidFill>
                          <a:sysClr val="window" lastClr="FFFFFF"/>
                        </a:solidFill>
                        <a:ln w="38100" cap="flat" cmpd="sng" algn="ctr">
                          <a:solidFill>
                            <a:srgbClr val="C0504D">
                              <a:lumMod val="75000"/>
                            </a:srgbClr>
                          </a:solidFill>
                          <a:prstDash val="solid"/>
                        </a:ln>
                        <a:effectLst/>
                      </wps:spPr>
                      <wps:txbx>
                        <w:txbxContent>
                          <w:p>
                            <w:pPr>
                              <w:pStyle w:val="0"/>
                              <w:spacing w:line="240" w:lineRule="exact"/>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z w:val="20"/>
                              </w:rPr>
                              <w:t>ごみ置き場</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371" style="mso-wrap-distance-right:9pt;mso-wrap-distance-bottom:0pt;margin-top:17.350000000000001pt;mso-position-vertical-relative:text;mso-position-horizontal-relative:text;v-text-anchor:middle;position:absolute;height:20.55pt;mso-wrap-distance-top:0pt;width:63.35pt;mso-wrap-distance-left:9pt;margin-left:305.85000000000002pt;z-index:190;" o:spid="_x0000_s1066" o:allowincell="t" o:allowoverlap="t" filled="t" fillcolor="#ffffff" stroked="t" strokecolor="#963634" strokeweight="3pt" o:spt="2" arcsize="10923f">
                <v:fill/>
                <v:stroke linestyle="single" endcap="flat" dashstyle="solid" filltype="solid"/>
                <v:textbox style="layout-flow:horizontal;" inset="0mm,0mm,0mm,0mm">
                  <w:txbxContent>
                    <w:p>
                      <w:pPr>
                        <w:pStyle w:val="0"/>
                        <w:spacing w:line="240" w:lineRule="exact"/>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z w:val="20"/>
                        </w:rPr>
                        <w:t>ごみ置き場</w:t>
                      </w:r>
                    </w:p>
                  </w:txbxContent>
                </v:textbox>
                <v:imagedata o:title=""/>
                <w10:wrap type="none" anchorx="text" anchory="text"/>
              </v:roundrect>
            </w:pict>
          </mc:Fallback>
        </mc:AlternateContent>
      </w:r>
      <w:r>
        <w:rPr>
          <w:rFonts w:hint="eastAsia" w:asciiTheme="minorEastAsia" w:hAnsiTheme="minorEastAsia"/>
          <w:sz w:val="28"/>
        </w:rPr>
        <mc:AlternateContent>
          <mc:Choice Requires="wps">
            <w:drawing>
              <wp:anchor distT="0" distB="0" distL="114300" distR="114300" simplePos="0" relativeHeight="257" behindDoc="0" locked="0" layoutInCell="1" hidden="0" allowOverlap="1">
                <wp:simplePos x="0" y="0"/>
                <wp:positionH relativeFrom="column">
                  <wp:posOffset>2320290</wp:posOffset>
                </wp:positionH>
                <wp:positionV relativeFrom="paragraph">
                  <wp:posOffset>226695</wp:posOffset>
                </wp:positionV>
                <wp:extent cx="692785" cy="248285"/>
                <wp:effectExtent l="19685" t="19685" r="29845" b="20320"/>
                <wp:wrapNone/>
                <wp:docPr id="1067" name="角丸四角形 372"/>
                <a:graphic xmlns:a="http://schemas.openxmlformats.org/drawingml/2006/main">
                  <a:graphicData uri="http://schemas.microsoft.com/office/word/2010/wordprocessingShape">
                    <wps:wsp>
                      <wps:cNvPr id="1067" name="角丸四角形 372"/>
                      <wps:cNvSpPr/>
                      <wps:spPr>
                        <a:xfrm>
                          <a:off x="0" y="0"/>
                          <a:ext cx="692785"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pPr>
                              <w:pStyle w:val="0"/>
                              <w:spacing w:line="240" w:lineRule="exact"/>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kern w:val="0"/>
                                <w:sz w:val="20"/>
                              </w:rPr>
                              <w:t>仮設風呂</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372" style="mso-wrap-distance-right:9pt;mso-wrap-distance-bottom:0pt;margin-top:17.850000000000001pt;mso-position-vertical-relative:text;mso-position-horizontal-relative:text;v-text-anchor:middle;position:absolute;height:19.55pt;mso-wrap-distance-top:0pt;width:54.55pt;mso-wrap-distance-left:9pt;margin-left:182.7pt;z-index:257;" o:spid="_x0000_s1067" o:allowincell="t" o:allowoverlap="t" filled="t" fillcolor="#ffffff" stroked="t" strokecolor="#31869b" strokeweight="3pt" o:spt="2" arcsize="10923f">
                <v:fill/>
                <v:stroke linestyle="single" endcap="flat" dashstyle="solid" filltype="solid"/>
                <v:textbox style="layout-flow:horizontal;" inset="0mm,0mm,0mm,0mm">
                  <w:txbxContent>
                    <w:p>
                      <w:pPr>
                        <w:pStyle w:val="0"/>
                        <w:spacing w:line="240" w:lineRule="exact"/>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kern w:val="0"/>
                          <w:sz w:val="20"/>
                        </w:rPr>
                        <w:t>仮設風呂</w:t>
                      </w:r>
                    </w:p>
                  </w:txbxContent>
                </v:textbox>
                <v:imagedata o:title=""/>
                <w10:wrap type="none" anchorx="text" anchory="text"/>
              </v:roundrect>
            </w:pict>
          </mc:Fallback>
        </mc:AlternateContent>
      </w:r>
      <w:r>
        <w:rPr>
          <w:rFonts w:hint="eastAsia" w:asciiTheme="minorEastAsia" w:hAnsiTheme="minorEastAsia"/>
          <w:sz w:val="28"/>
        </w:rPr>
        <mc:AlternateContent>
          <mc:Choice Requires="wps">
            <w:drawing>
              <wp:anchor distT="0" distB="0" distL="114300" distR="114300" simplePos="0" relativeHeight="201" behindDoc="0" locked="0" layoutInCell="1" hidden="0" allowOverlap="1">
                <wp:simplePos x="0" y="0"/>
                <wp:positionH relativeFrom="column">
                  <wp:posOffset>4611370</wp:posOffset>
                </wp:positionH>
                <wp:positionV relativeFrom="paragraph">
                  <wp:posOffset>191770</wp:posOffset>
                </wp:positionV>
                <wp:extent cx="1139825" cy="189865"/>
                <wp:effectExtent l="0" t="0" r="635" b="635"/>
                <wp:wrapNone/>
                <wp:docPr id="1068" name="テキスト ボックス 373"/>
                <a:graphic xmlns:a="http://schemas.openxmlformats.org/drawingml/2006/main">
                  <a:graphicData uri="http://schemas.microsoft.com/office/word/2010/wordprocessingShape">
                    <wps:wsp>
                      <wps:cNvPr id="1068" name="テキスト ボックス 373"/>
                      <wps:cNvSpPr txBox="1"/>
                      <wps:spPr>
                        <a:xfrm>
                          <a:off x="0" y="0"/>
                          <a:ext cx="1139825" cy="189865"/>
                        </a:xfrm>
                        <a:prstGeom prst="rect">
                          <a:avLst/>
                        </a:prstGeom>
                        <a:noFill/>
                        <a:ln w="6350">
                          <a:noFill/>
                        </a:ln>
                        <a:effectLst/>
                      </wps:spPr>
                      <wps:txbx>
                        <w:txbxContent>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裏口</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夜間は施錠</w:t>
                            </w:r>
                            <w:r>
                              <w:rPr>
                                <w:rFonts w:hint="eastAsia" w:ascii="HG丸ｺﾞｼｯｸM-PRO" w:hAnsi="HG丸ｺﾞｼｯｸM-PRO" w:eastAsia="HG丸ｺﾞｼｯｸM-PRO"/>
                                <w:sz w:val="18"/>
                              </w:rPr>
                              <w:t>)</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73" style="mso-wrap-distance-right:9pt;mso-wrap-distance-bottom:0pt;margin-top:15.1pt;mso-position-vertical-relative:text;mso-position-horizontal-relative:text;v-text-anchor:top;position:absolute;height:14.95pt;mso-wrap-distance-top:0pt;width:89.75pt;mso-wrap-distance-left:9pt;margin-left:363.1pt;z-index:201;" o:spid="_x0000_s1068" o:allowincell="t" o:allowoverlap="t" filled="f" stroked="f" strokeweight="0.5pt" o:spt="202" type="#_x0000_t202">
                <v:fill/>
                <v:textbox style="layout-flow:horizontal;" inset="0mm,0mm,0mm,0mm">
                  <w:txbxContent>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裏口</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夜間は施錠</w:t>
                      </w:r>
                      <w:r>
                        <w:rPr>
                          <w:rFonts w:hint="eastAsia" w:ascii="HG丸ｺﾞｼｯｸM-PRO" w:hAnsi="HG丸ｺﾞｼｯｸM-PRO" w:eastAsia="HG丸ｺﾞｼｯｸM-PRO"/>
                          <w:sz w:val="18"/>
                        </w:rPr>
                        <w:t>)</w:t>
                      </w:r>
                    </w:p>
                  </w:txbxContent>
                </v:textbox>
                <v:imagedata o:title=""/>
                <w10:wrap type="none" anchorx="text" anchory="text"/>
              </v:shape>
            </w:pict>
          </mc:Fallback>
        </mc:AlternateContent>
      </w:r>
      <w:r>
        <w:rPr>
          <w:rFonts w:hint="eastAsia" w:asciiTheme="minorEastAsia" w:hAnsiTheme="minorEastAsia"/>
          <w:sz w:val="28"/>
        </w:rPr>
        <mc:AlternateContent>
          <mc:Choice Requires="wps">
            <w:drawing>
              <wp:anchor distT="0" distB="0" distL="114300" distR="114300" simplePos="0" relativeHeight="203" behindDoc="0" locked="0" layoutInCell="1" hidden="0" allowOverlap="1">
                <wp:simplePos x="0" y="0"/>
                <wp:positionH relativeFrom="column">
                  <wp:posOffset>4321810</wp:posOffset>
                </wp:positionH>
                <wp:positionV relativeFrom="paragraph">
                  <wp:posOffset>25400</wp:posOffset>
                </wp:positionV>
                <wp:extent cx="1214120" cy="165100"/>
                <wp:effectExtent l="0" t="0" r="635" b="635"/>
                <wp:wrapNone/>
                <wp:docPr id="1069" name="テキスト ボックス 374"/>
                <a:graphic xmlns:a="http://schemas.openxmlformats.org/drawingml/2006/main">
                  <a:graphicData uri="http://schemas.microsoft.com/office/word/2010/wordprocessingShape">
                    <wps:wsp>
                      <wps:cNvPr id="1069" name="テキスト ボックス 374"/>
                      <wps:cNvSpPr txBox="1"/>
                      <wps:spPr>
                        <a:xfrm>
                          <a:off x="0" y="0"/>
                          <a:ext cx="1214120" cy="165100"/>
                        </a:xfrm>
                        <a:prstGeom prst="rect">
                          <a:avLst/>
                        </a:prstGeom>
                        <a:noFill/>
                        <a:ln w="6350">
                          <a:noFill/>
                        </a:ln>
                        <a:effectLst/>
                      </wps:spPr>
                      <wps:txbx>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w:t>
                            </w:r>
                            <w:r>
                              <w:rPr>
                                <w:rFonts w:hint="eastAsia" w:asciiTheme="majorEastAsia" w:hAnsiTheme="majorEastAsia" w:eastAsiaTheme="majorEastAsia"/>
                                <w:sz w:val="18"/>
                              </w:rPr>
                              <w:t>職員用駐車場側</w:t>
                            </w:r>
                            <w:r>
                              <w:rPr>
                                <w:rFonts w:hint="eastAsia" w:asciiTheme="majorEastAsia" w:hAnsiTheme="majorEastAsia" w:eastAsiaTheme="majorEastAsia"/>
                                <w:sz w:val="18"/>
                              </w:rPr>
                              <w:t>)</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74" style="mso-wrap-distance-right:9pt;mso-wrap-distance-bottom:0pt;margin-top:2pt;mso-position-vertical-relative:text;mso-position-horizontal-relative:text;v-text-anchor:top;position:absolute;height:13pt;mso-wrap-distance-top:0pt;width:95.6pt;mso-wrap-distance-left:9pt;margin-left:340.3pt;z-index:203;" o:spid="_x0000_s1069" o:allowincell="t" o:allowoverlap="t" filled="f" stroked="f" strokeweight="0.5pt" o:spt="202" type="#_x0000_t202">
                <v:fill/>
                <v:textbox style="layout-flow:horizontal;" inset="0mm,0mm,0mm,0mm">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w:t>
                      </w:r>
                      <w:r>
                        <w:rPr>
                          <w:rFonts w:hint="eastAsia" w:asciiTheme="majorEastAsia" w:hAnsiTheme="majorEastAsia" w:eastAsiaTheme="majorEastAsia"/>
                          <w:sz w:val="18"/>
                        </w:rPr>
                        <w:t>職員用駐車場側</w:t>
                      </w:r>
                      <w:r>
                        <w:rPr>
                          <w:rFonts w:hint="eastAsia" w:asciiTheme="majorEastAsia" w:hAnsiTheme="majorEastAsia" w:eastAsiaTheme="majorEastAsia"/>
                          <w:sz w:val="18"/>
                        </w:rPr>
                        <w:t>)</w:t>
                      </w:r>
                    </w:p>
                  </w:txbxContent>
                </v:textbox>
                <v:imagedata o:title=""/>
                <w10:wrap type="none" anchorx="text" anchory="text"/>
              </v:shape>
            </w:pict>
          </mc:Fallback>
        </mc:AlternateContent>
      </w:r>
      <w:r>
        <w:rPr>
          <w:rFonts w:hint="eastAsia" w:asciiTheme="minorEastAsia" w:hAnsiTheme="minorEastAsia"/>
          <w:sz w:val="28"/>
        </w:rPr>
        <mc:AlternateContent>
          <mc:Choice Requires="wps">
            <w:drawing>
              <wp:anchor distT="0" distB="0" distL="114300" distR="114300" simplePos="0" relativeHeight="182" behindDoc="0" locked="0" layoutInCell="1" hidden="0" allowOverlap="1">
                <wp:simplePos x="0" y="0"/>
                <wp:positionH relativeFrom="column">
                  <wp:posOffset>1743075</wp:posOffset>
                </wp:positionH>
                <wp:positionV relativeFrom="paragraph">
                  <wp:posOffset>191135</wp:posOffset>
                </wp:positionV>
                <wp:extent cx="65405" cy="361315"/>
                <wp:effectExtent l="635" t="635" r="29845" b="10795"/>
                <wp:wrapNone/>
                <wp:docPr id="1070" name="直線コネクタ 375"/>
                <a:graphic xmlns:a="http://schemas.openxmlformats.org/drawingml/2006/main">
                  <a:graphicData uri="http://schemas.microsoft.com/office/word/2010/wordprocessingShape">
                    <wps:wsp>
                      <wps:cNvPr id="1070" name="直線コネクタ 375"/>
                      <wps:cNvSpPr/>
                      <wps:spPr>
                        <a:xfrm flipV="1">
                          <a:off x="0" y="0"/>
                          <a:ext cx="65405" cy="36131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線コネクタ 375" style="mso-wrap-distance-top:0pt;flip:y;mso-wrap-distance-right:9pt;mso-wrap-distance-bottom:0pt;mso-position-vertical-relative:text;mso-position-horizontal-relative:text;position:absolute;mso-wrap-distance-left:9pt;z-index:182;" o:spid="_x0000_s1070" o:allowincell="t" o:allowoverlap="t" filled="f" stroked="t" strokecolor="#000000" strokeweight="0.75pt" o:spt="20" from="137.25pt,15.05pt" to="142.4pt,43.5pt">
                <v:fill/>
                <v:stroke linestyle="single" endcap="flat" dashstyle="solid" filltype="solid"/>
                <v:textbox style="layout-flow:horizontal;"/>
                <v:imagedata o:title=""/>
                <w10:wrap type="none" anchorx="text" anchory="text"/>
              </v:line>
            </w:pict>
          </mc:Fallback>
        </mc:AlternateContent>
      </w:r>
      <w:r>
        <w:rPr>
          <w:rFonts w:hint="eastAsia" w:asciiTheme="minorEastAsia" w:hAnsiTheme="minorEastAsia"/>
          <w:sz w:val="28"/>
        </w:rPr>
        <mc:AlternateContent>
          <mc:Choice Requires="wps">
            <w:drawing>
              <wp:anchor distT="0" distB="0" distL="114300" distR="114300" simplePos="0" relativeHeight="181" behindDoc="0" locked="0" layoutInCell="1" hidden="0" allowOverlap="1">
                <wp:simplePos x="0" y="0"/>
                <wp:positionH relativeFrom="column">
                  <wp:posOffset>853440</wp:posOffset>
                </wp:positionH>
                <wp:positionV relativeFrom="paragraph">
                  <wp:posOffset>85725</wp:posOffset>
                </wp:positionV>
                <wp:extent cx="755650" cy="248285"/>
                <wp:effectExtent l="19685" t="19685" r="29845" b="20320"/>
                <wp:wrapNone/>
                <wp:docPr id="1071" name="角丸四角形 376"/>
                <a:graphic xmlns:a="http://schemas.openxmlformats.org/drawingml/2006/main">
                  <a:graphicData uri="http://schemas.microsoft.com/office/word/2010/wordprocessingShape">
                    <wps:wsp>
                      <wps:cNvPr id="1071" name="角丸四角形 376"/>
                      <wps:cNvSpPr/>
                      <wps:spPr>
                        <a:xfrm>
                          <a:off x="0" y="0"/>
                          <a:ext cx="755650"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pPr>
                              <w:pStyle w:val="0"/>
                              <w:spacing w:line="240" w:lineRule="exact"/>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pacing w:val="0"/>
                                <w:w w:val="79"/>
                                <w:kern w:val="0"/>
                                <w:sz w:val="20"/>
                                <w:fitText w:val="1000" w:id="20"/>
                              </w:rPr>
                              <w:t>仮設トイレ</w:t>
                            </w:r>
                            <w:r>
                              <w:rPr>
                                <w:rFonts w:hint="eastAsia" w:ascii="HGP創英角ｺﾞｼｯｸUB" w:hAnsi="HGP創英角ｺﾞｼｯｸUB" w:eastAsia="HGP創英角ｺﾞｼｯｸUB"/>
                                <w:spacing w:val="0"/>
                                <w:w w:val="79"/>
                                <w:kern w:val="0"/>
                                <w:sz w:val="20"/>
                                <w:fitText w:val="1000" w:id="20"/>
                              </w:rPr>
                              <w:t>(</w:t>
                            </w:r>
                            <w:r>
                              <w:rPr>
                                <w:rFonts w:hint="eastAsia" w:ascii="HGP創英角ｺﾞｼｯｸUB" w:hAnsi="HGP創英角ｺﾞｼｯｸUB" w:eastAsia="HGP創英角ｺﾞｼｯｸUB"/>
                                <w:spacing w:val="0"/>
                                <w:w w:val="79"/>
                                <w:kern w:val="0"/>
                                <w:sz w:val="20"/>
                                <w:fitText w:val="1000" w:id="20"/>
                              </w:rPr>
                              <w:t>男</w:t>
                            </w:r>
                            <w:r>
                              <w:rPr>
                                <w:rFonts w:hint="eastAsia" w:ascii="HGP創英角ｺﾞｼｯｸUB" w:hAnsi="HGP創英角ｺﾞｼｯｸUB" w:eastAsia="HGP創英角ｺﾞｼｯｸUB"/>
                                <w:spacing w:val="9"/>
                                <w:w w:val="79"/>
                                <w:kern w:val="0"/>
                                <w:sz w:val="20"/>
                                <w:fitText w:val="1000" w:id="20"/>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376" style="mso-wrap-distance-right:9pt;mso-wrap-distance-bottom:0pt;margin-top:6.75pt;mso-position-vertical-relative:text;mso-position-horizontal-relative:text;v-text-anchor:middle;position:absolute;height:19.55pt;mso-wrap-distance-top:0pt;width:59.5pt;mso-wrap-distance-left:9pt;margin-left:67.2pt;z-index:181;" o:spid="_x0000_s1071" o:allowincell="t" o:allowoverlap="t" filled="t" fillcolor="#ffffff" stroked="t" strokecolor="#31869b" strokeweight="3pt" o:spt="2" arcsize="10923f">
                <v:fill/>
                <v:stroke linestyle="single" endcap="flat" dashstyle="solid" filltype="solid"/>
                <v:textbox style="layout-flow:horizontal;" inset="0mm,0mm,0mm,0mm">
                  <w:txbxContent>
                    <w:p>
                      <w:pPr>
                        <w:pStyle w:val="0"/>
                        <w:spacing w:line="240" w:lineRule="exact"/>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pacing w:val="0"/>
                          <w:w w:val="79"/>
                          <w:kern w:val="0"/>
                          <w:sz w:val="20"/>
                          <w:fitText w:val="1000" w:id="20"/>
                        </w:rPr>
                        <w:t>仮設トイレ</w:t>
                      </w:r>
                      <w:r>
                        <w:rPr>
                          <w:rFonts w:hint="eastAsia" w:ascii="HGP創英角ｺﾞｼｯｸUB" w:hAnsi="HGP創英角ｺﾞｼｯｸUB" w:eastAsia="HGP創英角ｺﾞｼｯｸUB"/>
                          <w:spacing w:val="0"/>
                          <w:w w:val="79"/>
                          <w:kern w:val="0"/>
                          <w:sz w:val="20"/>
                          <w:fitText w:val="1000" w:id="20"/>
                        </w:rPr>
                        <w:t>(</w:t>
                      </w:r>
                      <w:r>
                        <w:rPr>
                          <w:rFonts w:hint="eastAsia" w:ascii="HGP創英角ｺﾞｼｯｸUB" w:hAnsi="HGP創英角ｺﾞｼｯｸUB" w:eastAsia="HGP創英角ｺﾞｼｯｸUB"/>
                          <w:spacing w:val="0"/>
                          <w:w w:val="79"/>
                          <w:kern w:val="0"/>
                          <w:sz w:val="20"/>
                          <w:fitText w:val="1000" w:id="20"/>
                        </w:rPr>
                        <w:t>男</w:t>
                      </w:r>
                      <w:r>
                        <w:rPr>
                          <w:rFonts w:hint="eastAsia" w:ascii="HGP創英角ｺﾞｼｯｸUB" w:hAnsi="HGP創英角ｺﾞｼｯｸUB" w:eastAsia="HGP創英角ｺﾞｼｯｸUB"/>
                          <w:spacing w:val="9"/>
                          <w:w w:val="79"/>
                          <w:kern w:val="0"/>
                          <w:sz w:val="20"/>
                          <w:fitText w:val="1000" w:id="20"/>
                        </w:rPr>
                        <w:t>)</w:t>
                      </w:r>
                    </w:p>
                  </w:txbxContent>
                </v:textbox>
                <v:imagedata o:title=""/>
                <w10:wrap type="none" anchorx="text" anchory="text"/>
              </v:roundrect>
            </w:pict>
          </mc:Fallback>
        </mc:AlternateContent>
      </w:r>
      <w:r>
        <w:rPr>
          <w:rFonts w:hint="eastAsia" w:asciiTheme="minorEastAsia" w:hAnsiTheme="minorEastAsia"/>
          <w:sz w:val="28"/>
        </w:rPr>
        <mc:AlternateContent>
          <mc:Choice Requires="wps">
            <w:drawing>
              <wp:anchor distT="0" distB="0" distL="114300" distR="114300" simplePos="0" relativeHeight="173" behindDoc="0" locked="0" layoutInCell="1" hidden="0" allowOverlap="1">
                <wp:simplePos x="0" y="0"/>
                <wp:positionH relativeFrom="column">
                  <wp:posOffset>27940</wp:posOffset>
                </wp:positionH>
                <wp:positionV relativeFrom="paragraph">
                  <wp:posOffset>85725</wp:posOffset>
                </wp:positionV>
                <wp:extent cx="755650" cy="248285"/>
                <wp:effectExtent l="19685" t="19685" r="29845" b="20320"/>
                <wp:wrapNone/>
                <wp:docPr id="1072" name="角丸四角形 377"/>
                <a:graphic xmlns:a="http://schemas.openxmlformats.org/drawingml/2006/main">
                  <a:graphicData uri="http://schemas.microsoft.com/office/word/2010/wordprocessingShape">
                    <wps:wsp>
                      <wps:cNvPr id="1072" name="角丸四角形 377"/>
                      <wps:cNvSpPr/>
                      <wps:spPr>
                        <a:xfrm>
                          <a:off x="0" y="0"/>
                          <a:ext cx="755650"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pPr>
                              <w:pStyle w:val="0"/>
                              <w:spacing w:line="240" w:lineRule="exact"/>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pacing w:val="0"/>
                                <w:w w:val="79"/>
                                <w:kern w:val="0"/>
                                <w:sz w:val="20"/>
                                <w:fitText w:val="1000" w:id="21"/>
                              </w:rPr>
                              <w:t>仮設トイレ</w:t>
                            </w:r>
                            <w:r>
                              <w:rPr>
                                <w:rFonts w:hint="eastAsia" w:ascii="HGP創英角ｺﾞｼｯｸUB" w:hAnsi="HGP創英角ｺﾞｼｯｸUB" w:eastAsia="HGP創英角ｺﾞｼｯｸUB"/>
                                <w:spacing w:val="0"/>
                                <w:w w:val="79"/>
                                <w:kern w:val="0"/>
                                <w:sz w:val="20"/>
                                <w:fitText w:val="1000" w:id="21"/>
                              </w:rPr>
                              <w:t>(</w:t>
                            </w:r>
                            <w:r>
                              <w:rPr>
                                <w:rFonts w:hint="eastAsia" w:ascii="HGP創英角ｺﾞｼｯｸUB" w:hAnsi="HGP創英角ｺﾞｼｯｸUB" w:eastAsia="HGP創英角ｺﾞｼｯｸUB"/>
                                <w:spacing w:val="0"/>
                                <w:w w:val="79"/>
                                <w:kern w:val="0"/>
                                <w:sz w:val="20"/>
                                <w:fitText w:val="1000" w:id="21"/>
                              </w:rPr>
                              <w:t>女</w:t>
                            </w:r>
                            <w:r>
                              <w:rPr>
                                <w:rFonts w:hint="eastAsia" w:ascii="HGP創英角ｺﾞｼｯｸUB" w:hAnsi="HGP創英角ｺﾞｼｯｸUB" w:eastAsia="HGP創英角ｺﾞｼｯｸUB"/>
                                <w:spacing w:val="9"/>
                                <w:w w:val="79"/>
                                <w:kern w:val="0"/>
                                <w:sz w:val="20"/>
                                <w:fitText w:val="1000" w:id="21"/>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377" style="mso-wrap-distance-right:9pt;mso-wrap-distance-bottom:0pt;margin-top:6.75pt;mso-position-vertical-relative:text;mso-position-horizontal-relative:text;v-text-anchor:middle;position:absolute;height:19.55pt;mso-wrap-distance-top:0pt;width:59.5pt;mso-wrap-distance-left:9pt;margin-left:2.2000000000000002pt;z-index:173;" o:spid="_x0000_s1072" o:allowincell="t" o:allowoverlap="t" filled="t" fillcolor="#ffffff" stroked="t" strokecolor="#31869b" strokeweight="3pt" o:spt="2" arcsize="10923f">
                <v:fill/>
                <v:stroke linestyle="single" endcap="flat" dashstyle="solid" filltype="solid"/>
                <v:textbox style="layout-flow:horizontal;" inset="0mm,0mm,0mm,0mm">
                  <w:txbxContent>
                    <w:p>
                      <w:pPr>
                        <w:pStyle w:val="0"/>
                        <w:spacing w:line="240" w:lineRule="exact"/>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pacing w:val="0"/>
                          <w:w w:val="79"/>
                          <w:kern w:val="0"/>
                          <w:sz w:val="20"/>
                          <w:fitText w:val="1000" w:id="21"/>
                        </w:rPr>
                        <w:t>仮設トイレ</w:t>
                      </w:r>
                      <w:r>
                        <w:rPr>
                          <w:rFonts w:hint="eastAsia" w:ascii="HGP創英角ｺﾞｼｯｸUB" w:hAnsi="HGP創英角ｺﾞｼｯｸUB" w:eastAsia="HGP創英角ｺﾞｼｯｸUB"/>
                          <w:spacing w:val="0"/>
                          <w:w w:val="79"/>
                          <w:kern w:val="0"/>
                          <w:sz w:val="20"/>
                          <w:fitText w:val="1000" w:id="21"/>
                        </w:rPr>
                        <w:t>(</w:t>
                      </w:r>
                      <w:r>
                        <w:rPr>
                          <w:rFonts w:hint="eastAsia" w:ascii="HGP創英角ｺﾞｼｯｸUB" w:hAnsi="HGP創英角ｺﾞｼｯｸUB" w:eastAsia="HGP創英角ｺﾞｼｯｸUB"/>
                          <w:spacing w:val="0"/>
                          <w:w w:val="79"/>
                          <w:kern w:val="0"/>
                          <w:sz w:val="20"/>
                          <w:fitText w:val="1000" w:id="21"/>
                        </w:rPr>
                        <w:t>女</w:t>
                      </w:r>
                      <w:r>
                        <w:rPr>
                          <w:rFonts w:hint="eastAsia" w:ascii="HGP創英角ｺﾞｼｯｸUB" w:hAnsi="HGP創英角ｺﾞｼｯｸUB" w:eastAsia="HGP創英角ｺﾞｼｯｸUB"/>
                          <w:spacing w:val="9"/>
                          <w:w w:val="79"/>
                          <w:kern w:val="0"/>
                          <w:sz w:val="20"/>
                          <w:fitText w:val="1000" w:id="21"/>
                        </w:rPr>
                        <w:t>)</w:t>
                      </w:r>
                    </w:p>
                  </w:txbxContent>
                </v:textbox>
                <v:imagedata o:title=""/>
                <w10:wrap type="none" anchorx="text" anchory="text"/>
              </v:roundrect>
            </w:pict>
          </mc:Fallback>
        </mc:AlternateContent>
      </w:r>
    </w:p>
    <w:p>
      <w:pPr>
        <w:pStyle w:val="0"/>
        <w:spacing w:line="400" w:lineRule="exact"/>
        <w:rPr>
          <w:rFonts w:hint="default" w:asciiTheme="minorEastAsia" w:hAnsiTheme="minorEastAsia"/>
          <w:sz w:val="28"/>
        </w:rPr>
      </w:pPr>
      <w:r>
        <w:rPr>
          <w:rFonts w:hint="eastAsia" w:asciiTheme="minorEastAsia" w:hAnsiTheme="minorEastAsia"/>
          <w:sz w:val="28"/>
        </w:rPr>
        <mc:AlternateContent>
          <mc:Choice Requires="wps">
            <w:drawing>
              <wp:anchor distT="0" distB="0" distL="114300" distR="114300" simplePos="0" relativeHeight="196" behindDoc="0" locked="0" layoutInCell="1" hidden="0" allowOverlap="1">
                <wp:simplePos x="0" y="0"/>
                <wp:positionH relativeFrom="column">
                  <wp:posOffset>48260</wp:posOffset>
                </wp:positionH>
                <wp:positionV relativeFrom="paragraph">
                  <wp:posOffset>162560</wp:posOffset>
                </wp:positionV>
                <wp:extent cx="1590040" cy="2237740"/>
                <wp:effectExtent l="22860" t="22225" r="29845" b="22860"/>
                <wp:wrapNone/>
                <wp:docPr id="1073" name="正方形/長方形 378"/>
                <a:graphic xmlns:a="http://schemas.openxmlformats.org/drawingml/2006/main">
                  <a:graphicData uri="http://schemas.microsoft.com/office/word/2010/wordprocessingShape">
                    <wps:wsp>
                      <wps:cNvPr id="1073" name="正方形/長方形 378"/>
                      <wps:cNvSpPr/>
                      <wps:spPr>
                        <a:xfrm>
                          <a:off x="0" y="0"/>
                          <a:ext cx="1590040" cy="2237740"/>
                        </a:xfrm>
                        <a:prstGeom prst="rect">
                          <a:avLst/>
                        </a:prstGeom>
                        <a:noFill/>
                        <a:ln w="44450" cap="flat" cmpd="sng" algn="ctr">
                          <a:solidFill>
                            <a:srgbClr val="F79646">
                              <a:lumMod val="75000"/>
                            </a:srgbClr>
                          </a:solidFill>
                          <a:prstDash val="solid"/>
                        </a:ln>
                        <a:effectLst/>
                      </wps:spPr>
                      <wps:txbx>
                        <w:txbxContent>
                          <w:p>
                            <w:pPr>
                              <w:pStyle w:val="0"/>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避難所利用者が</w:t>
                            </w:r>
                          </w:p>
                          <w:p>
                            <w:pPr>
                              <w:pStyle w:val="0"/>
                              <w:jc w:val="center"/>
                              <w:rPr>
                                <w:rFonts w:hint="default" w:asciiTheme="majorEastAsia" w:hAnsiTheme="majorEastAsia" w:eastAsiaTheme="majorEastAsia"/>
                                <w:sz w:val="20"/>
                              </w:rPr>
                            </w:pPr>
                            <w:r>
                              <w:rPr>
                                <w:rFonts w:hint="eastAsia" w:ascii="HGP創英角ｺﾞｼｯｸUB" w:hAnsi="HGP創英角ｺﾞｼｯｸUB" w:eastAsia="HGP創英角ｺﾞｼｯｸUB"/>
                                <w:sz w:val="24"/>
                              </w:rPr>
                              <w:t>生活する場所</w:t>
                            </w:r>
                          </w:p>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w:t>
                            </w:r>
                            <w:r>
                              <w:rPr>
                                <w:rFonts w:hint="eastAsia" w:asciiTheme="majorEastAsia" w:hAnsiTheme="majorEastAsia" w:eastAsiaTheme="majorEastAsia"/>
                                <w:sz w:val="20"/>
                              </w:rPr>
                              <w:t>体育館・屋内運動場</w:t>
                            </w:r>
                            <w:r>
                              <w:rPr>
                                <w:rFonts w:hint="eastAsia" w:asciiTheme="majorEastAsia" w:hAnsiTheme="majorEastAsia" w:eastAsiaTheme="majorEastAsia"/>
                                <w:sz w:val="20"/>
                              </w:rPr>
                              <w:t>)</w:t>
                            </w:r>
                          </w:p>
                        </w:txbxContent>
                      </wps:txbx>
                      <wps:bodyPr rot="0" vertOverflow="overflow" horzOverflow="overflow" wrap="square" numCol="1" spcCol="0" rtlCol="0" fromWordArt="0" anchor="ctr" anchorCtr="0" forceAA="0" compatLnSpc="1"/>
                    </wps:wsp>
                  </a:graphicData>
                </a:graphic>
              </wp:anchor>
            </w:drawing>
          </mc:Choice>
          <mc:Fallback>
            <w:pict>
              <v:rect id="正方形/長方形 378" style="mso-wrap-distance-right:9pt;mso-wrap-distance-bottom:0pt;margin-top:12.8pt;mso-position-vertical-relative:text;mso-position-horizontal-relative:text;v-text-anchor:middle;position:absolute;height:176.2pt;mso-wrap-distance-top:0pt;width:125.2pt;mso-wrap-distance-left:9pt;margin-left:3.8pt;z-index:196;" o:spid="_x0000_s1073" o:allowincell="t" o:allowoverlap="t" filled="f" stroked="t" strokecolor="#e46c0a" strokeweight="3.5pt" o:spt="1">
                <v:fill/>
                <v:stroke linestyle="single" endcap="flat" dashstyle="solid" filltype="solid"/>
                <v:textbox style="layout-flow:horizontal;">
                  <w:txbxContent>
                    <w:p>
                      <w:pPr>
                        <w:pStyle w:val="0"/>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避難所利用者が</w:t>
                      </w:r>
                    </w:p>
                    <w:p>
                      <w:pPr>
                        <w:pStyle w:val="0"/>
                        <w:jc w:val="center"/>
                        <w:rPr>
                          <w:rFonts w:hint="default" w:asciiTheme="majorEastAsia" w:hAnsiTheme="majorEastAsia" w:eastAsiaTheme="majorEastAsia"/>
                          <w:sz w:val="20"/>
                        </w:rPr>
                      </w:pPr>
                      <w:r>
                        <w:rPr>
                          <w:rFonts w:hint="eastAsia" w:ascii="HGP創英角ｺﾞｼｯｸUB" w:hAnsi="HGP創英角ｺﾞｼｯｸUB" w:eastAsia="HGP創英角ｺﾞｼｯｸUB"/>
                          <w:sz w:val="24"/>
                        </w:rPr>
                        <w:t>生活する場所</w:t>
                      </w:r>
                    </w:p>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w:t>
                      </w:r>
                      <w:r>
                        <w:rPr>
                          <w:rFonts w:hint="eastAsia" w:asciiTheme="majorEastAsia" w:hAnsiTheme="majorEastAsia" w:eastAsiaTheme="majorEastAsia"/>
                          <w:sz w:val="20"/>
                        </w:rPr>
                        <w:t>体育館・屋内運動場</w:t>
                      </w:r>
                      <w:r>
                        <w:rPr>
                          <w:rFonts w:hint="eastAsia" w:asciiTheme="majorEastAsia" w:hAnsiTheme="majorEastAsia" w:eastAsiaTheme="majorEastAsia"/>
                          <w:sz w:val="20"/>
                        </w:rPr>
                        <w:t>)</w:t>
                      </w: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70" behindDoc="0" locked="0" layoutInCell="1" hidden="0" allowOverlap="1">
                <wp:simplePos x="0" y="0"/>
                <wp:positionH relativeFrom="column">
                  <wp:posOffset>1873250</wp:posOffset>
                </wp:positionH>
                <wp:positionV relativeFrom="paragraph">
                  <wp:posOffset>52705</wp:posOffset>
                </wp:positionV>
                <wp:extent cx="347980" cy="791845"/>
                <wp:effectExtent l="19685" t="19685" r="29845" b="20320"/>
                <wp:wrapNone/>
                <wp:docPr id="1074" name="角丸四角形 379"/>
                <a:graphic xmlns:a="http://schemas.openxmlformats.org/drawingml/2006/main">
                  <a:graphicData uri="http://schemas.microsoft.com/office/word/2010/wordprocessingShape">
                    <wps:wsp>
                      <wps:cNvPr id="1074" name="角丸四角形 379"/>
                      <wps:cNvSpPr/>
                      <wps:spPr>
                        <a:xfrm>
                          <a:off x="0" y="0"/>
                          <a:ext cx="347980" cy="791845"/>
                        </a:xfrm>
                        <a:prstGeom prst="roundRect">
                          <a:avLst/>
                        </a:prstGeom>
                        <a:solidFill>
                          <a:sysClr val="window" lastClr="FFFFFF"/>
                        </a:solidFill>
                        <a:ln w="38100" cap="flat" cmpd="sng" algn="ctr">
                          <a:solidFill>
                            <a:srgbClr val="4BACC6">
                              <a:lumMod val="75000"/>
                            </a:srgbClr>
                          </a:solidFill>
                          <a:prstDash val="solid"/>
                        </a:ln>
                        <a:effectLst/>
                      </wps:spPr>
                      <wps:txbx>
                        <w:txbxContent>
                          <w:p>
                            <w:pPr>
                              <w:pStyle w:val="0"/>
                              <w:spacing w:line="240" w:lineRule="exact"/>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z w:val="20"/>
                              </w:rPr>
                              <w:t>要配慮者用仮設トイレ</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oundrect id="角丸四角形 379" style="mso-wrap-distance-right:9pt;mso-wrap-distance-bottom:0pt;margin-top:4.1500000000000004pt;mso-position-vertical-relative:text;mso-position-horizontal-relative:text;v-text-anchor:middle;position:absolute;height:62.35pt;mso-wrap-distance-top:0pt;width:27.4pt;mso-wrap-distance-left:9pt;margin-left:147.5pt;z-index:170;" o:spid="_x0000_s1074" o:allowincell="t" o:allowoverlap="t" filled="t" fillcolor="#ffffff" stroked="t" strokecolor="#31869b" strokeweight="3pt" o:spt="2" arcsize="10923f">
                <v:fill/>
                <v:stroke linestyle="single" endcap="flat" dashstyle="solid" filltype="solid"/>
                <v:textbox style="layout-flow:vertical-ideographic;" inset="0mm,0mm,0mm,0mm">
                  <w:txbxContent>
                    <w:p>
                      <w:pPr>
                        <w:pStyle w:val="0"/>
                        <w:spacing w:line="240" w:lineRule="exact"/>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z w:val="20"/>
                        </w:rPr>
                        <w:t>要配慮者用仮設トイレ</w:t>
                      </w:r>
                    </w:p>
                  </w:txbxContent>
                </v:textbox>
                <v:imagedata o:title=""/>
                <w10:wrap type="none" anchorx="text" anchory="text"/>
              </v:roundrect>
            </w:pict>
          </mc:Fallback>
        </mc:AlternateContent>
      </w:r>
      <w:r>
        <w:rPr>
          <w:rFonts w:hint="eastAsia" w:asciiTheme="minorEastAsia" w:hAnsiTheme="minorEastAsia"/>
          <w:sz w:val="28"/>
        </w:rPr>
        <mc:AlternateContent>
          <mc:Choice Requires="wps">
            <w:drawing>
              <wp:anchor distT="0" distB="0" distL="114300" distR="114300" simplePos="0" relativeHeight="180" behindDoc="0" locked="0" layoutInCell="1" hidden="0" allowOverlap="1">
                <wp:simplePos x="0" y="0"/>
                <wp:positionH relativeFrom="column">
                  <wp:posOffset>1678305</wp:posOffset>
                </wp:positionH>
                <wp:positionV relativeFrom="paragraph">
                  <wp:posOffset>162560</wp:posOffset>
                </wp:positionV>
                <wp:extent cx="154305" cy="243205"/>
                <wp:effectExtent l="635" t="635" r="29845" b="10795"/>
                <wp:wrapNone/>
                <wp:docPr id="1075" name="正方形/長方形 380"/>
                <a:graphic xmlns:a="http://schemas.openxmlformats.org/drawingml/2006/main">
                  <a:graphicData uri="http://schemas.microsoft.com/office/word/2010/wordprocessingShape">
                    <wps:wsp>
                      <wps:cNvPr id="1075" name="正方形/長方形 380"/>
                      <wps:cNvSpPr/>
                      <wps:spPr>
                        <a:xfrm>
                          <a:off x="0" y="0"/>
                          <a:ext cx="154305" cy="24320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wps:wsp>
                  </a:graphicData>
                </a:graphic>
              </wp:anchor>
            </w:drawing>
          </mc:Choice>
          <mc:Fallback>
            <w:pict>
              <v:rect id="正方形/長方形 380" style="mso-wrap-distance-right:9pt;mso-wrap-distance-bottom:0pt;margin-top:12.8pt;mso-position-vertical-relative:text;mso-position-horizontal-relative:text;position:absolute;height:19.14pt;mso-wrap-distance-top:0pt;width:12.15pt;mso-wrap-distance-left:9pt;margin-left:132.15pt;z-index:180;" o:spid="_x0000_s1075" o:allowincell="t" o:allowoverlap="t" filled="t" fillcolor="#ff0000" stroked="t" strokecolor="#ff0000" strokeweight="2pt" o:spt="1">
                <v:fill type="pattern" color2="#ffffff" r:id="rId12"/>
                <v:stroke linestyle="single" endcap="flat" dashstyle="solid" filltype="solid"/>
                <v:textbox style="layout-flow:horizontal;"/>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97" behindDoc="0" locked="0" layoutInCell="1" hidden="0" allowOverlap="1">
                <wp:simplePos x="0" y="0"/>
                <wp:positionH relativeFrom="column">
                  <wp:posOffset>19050</wp:posOffset>
                </wp:positionH>
                <wp:positionV relativeFrom="paragraph">
                  <wp:posOffset>131445</wp:posOffset>
                </wp:positionV>
                <wp:extent cx="1645920" cy="2893695"/>
                <wp:effectExtent l="635" t="635" r="29845" b="10795"/>
                <wp:wrapNone/>
                <wp:docPr id="1076" name="正方形/長方形 381"/>
                <a:graphic xmlns:a="http://schemas.openxmlformats.org/drawingml/2006/main">
                  <a:graphicData uri="http://schemas.microsoft.com/office/word/2010/wordprocessingShape">
                    <wps:wsp>
                      <wps:cNvPr id="1076" name="正方形/長方形 381"/>
                      <wps:cNvSpPr/>
                      <wps:spPr>
                        <a:xfrm>
                          <a:off x="0" y="0"/>
                          <a:ext cx="1645920" cy="2893695"/>
                        </a:xfrm>
                        <a:prstGeom prst="rect">
                          <a:avLst/>
                        </a:prstGeom>
                        <a:noFill/>
                        <a:ln w="25400" cap="flat" cmpd="sng" algn="ctr">
                          <a:solidFill>
                            <a:sysClr val="windowText" lastClr="000000"/>
                          </a:solidFill>
                          <a:prstDash val="solid"/>
                        </a:ln>
                        <a:effectLst/>
                      </wps:spPr>
                      <wps:bodyPr/>
                    </wps:wsp>
                  </a:graphicData>
                </a:graphic>
              </wp:anchor>
            </w:drawing>
          </mc:Choice>
          <mc:Fallback>
            <w:pict>
              <v:rect id="正方形/長方形 381" style="mso-wrap-distance-right:9pt;mso-wrap-distance-bottom:0pt;margin-top:10.35pt;mso-position-vertical-relative:text;mso-position-horizontal-relative:text;position:absolute;height:227.85pt;mso-wrap-distance-top:0pt;width:129.6pt;mso-wrap-distance-left:9pt;margin-left:1.5pt;z-index:197;" o:spid="_x0000_s1076" o:allowincell="t" o:allowoverlap="t" filled="f" stroked="t" strokecolor="#000000" strokeweight="2pt" o:spt="1">
                <v:fill/>
                <v:stroke linestyle="single" endcap="flat" dashstyle="solid" filltype="solid"/>
                <v:textbox style="layout-flow:horizontal;"/>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76" behindDoc="0" locked="0" layoutInCell="1" hidden="0" allowOverlap="1">
                <wp:simplePos x="0" y="0"/>
                <wp:positionH relativeFrom="column">
                  <wp:posOffset>4765040</wp:posOffset>
                </wp:positionH>
                <wp:positionV relativeFrom="paragraph">
                  <wp:posOffset>129540</wp:posOffset>
                </wp:positionV>
                <wp:extent cx="157480" cy="107950"/>
                <wp:effectExtent l="0" t="0" r="635" b="635"/>
                <wp:wrapNone/>
                <wp:docPr id="1077" name="二等辺三角形 608"/>
                <a:graphic xmlns:a="http://schemas.openxmlformats.org/drawingml/2006/main">
                  <a:graphicData uri="http://schemas.microsoft.com/office/word/2010/wordprocessingShape">
                    <wps:wsp>
                      <wps:cNvPr id="1077" name="二等辺三角形 608"/>
                      <wps:cNvSpPr/>
                      <wps:spPr>
                        <a:xfrm rot="10800000">
                          <a:off x="0" y="0"/>
                          <a:ext cx="157480" cy="107950"/>
                        </a:xfrm>
                        <a:prstGeom prst="triangle">
                          <a:avLst/>
                        </a:prstGeom>
                        <a:solidFill>
                          <a:srgbClr val="FF0000"/>
                        </a:solidFill>
                        <a:ln w="25400" cap="flat" cmpd="sng" algn="ctr">
                          <a:noFill/>
                          <a:prstDash val="solid"/>
                        </a:ln>
                        <a:effectLst/>
                      </wps:spPr>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08" style="mso-wrap-distance-right:9pt;mso-wrap-distance-bottom:0pt;margin-top:10.19pt;mso-position-vertical-relative:text;mso-position-horizontal-relative:text;position:absolute;height:8.5pt;mso-wrap-distance-top:0pt;width:12.4pt;mso-wrap-distance-left:9pt;margin-left:375.2pt;z-index:176;rotation:180;" o:spid="_x0000_s1077" o:allowincell="t" o:allowoverlap="t" filled="t" fillcolor="#ff0000" stroked="f" strokeweight="2pt" o:spt="5" type="#_x0000_t5" adj="10800">
                <v:fill/>
                <v:stroke linestyle="single" endcap="flat" dashstyle="solid"/>
                <v:textbox style="layout-flow:horizontal;"/>
                <v:imagedata o:title=""/>
                <w10:wrap type="none" anchorx="text" anchory="text"/>
              </v:shape>
            </w:pict>
          </mc:Fallback>
        </mc:AlternateContent>
      </w:r>
      <w:r>
        <w:rPr>
          <w:rFonts w:hint="eastAsia" w:asciiTheme="minorEastAsia" w:hAnsiTheme="minorEastAsia"/>
          <w:sz w:val="28"/>
        </w:rPr>
        <mc:AlternateContent>
          <mc:Choice Requires="wps">
            <w:drawing>
              <wp:anchor distT="0" distB="0" distL="114300" distR="114300" simplePos="0" relativeHeight="148" behindDoc="0" locked="0" layoutInCell="1" hidden="0" allowOverlap="1">
                <wp:simplePos x="0" y="0"/>
                <wp:positionH relativeFrom="column">
                  <wp:posOffset>1654810</wp:posOffset>
                </wp:positionH>
                <wp:positionV relativeFrom="paragraph">
                  <wp:posOffset>163195</wp:posOffset>
                </wp:positionV>
                <wp:extent cx="154305" cy="2730500"/>
                <wp:effectExtent l="0" t="0" r="635" b="635"/>
                <wp:wrapNone/>
                <wp:docPr id="1078" name="正方形/長方形 609"/>
                <a:graphic xmlns:a="http://schemas.openxmlformats.org/drawingml/2006/main">
                  <a:graphicData uri="http://schemas.microsoft.com/office/word/2010/wordprocessingShape">
                    <wps:wsp>
                      <wps:cNvPr id="1078" name="正方形/長方形 609"/>
                      <wps:cNvSpPr/>
                      <wps:spPr>
                        <a:xfrm>
                          <a:off x="0" y="0"/>
                          <a:ext cx="154305" cy="2730500"/>
                        </a:xfrm>
                        <a:prstGeom prst="rect">
                          <a:avLst/>
                        </a:prstGeom>
                        <a:solidFill>
                          <a:srgbClr val="EEECE1">
                            <a:lumMod val="50000"/>
                          </a:srgbClr>
                        </a:solidFill>
                        <a:ln w="25400" cap="flat" cmpd="sng" algn="ctr">
                          <a:noFill/>
                          <a:prstDash val="solid"/>
                        </a:ln>
                        <a:effectLst/>
                      </wps:spPr>
                      <wps:txbx>
                        <w:txbxContent>
                          <w:p>
                            <w:pPr>
                              <w:pStyle w:val="0"/>
                              <w:jc w:val="center"/>
                              <w:rPr>
                                <w:rFonts w:hint="default" w:asciiTheme="majorEastAsia" w:hAnsiTheme="majorEastAsia" w:eastAsia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609" style="mso-wrap-distance-right:9pt;mso-wrap-distance-bottom:0pt;margin-top:12.85pt;mso-position-vertical-relative:text;mso-position-horizontal-relative:text;v-text-anchor:middle;position:absolute;height:215pt;mso-wrap-distance-top:0pt;width:12.15pt;mso-wrap-distance-left:9pt;margin-left:130.30000000000001pt;z-index:148;" o:spid="_x0000_s1078" o:allowincell="t" o:allowoverlap="t" filled="t" fillcolor="#948a54" stroked="f" strokeweight="2pt" o:spt="1">
                <v:fill/>
                <v:stroke linestyle="single" endcap="flat" dashstyle="solid"/>
                <v:textbox style="layout-flow:horizontal;" inset="0mm,0mm,0mm,0mm">
                  <w:txbxContent>
                    <w:p>
                      <w:pPr>
                        <w:pStyle w:val="0"/>
                        <w:jc w:val="center"/>
                        <w:rPr>
                          <w:rFonts w:hint="default" w:asciiTheme="majorEastAsia" w:hAnsiTheme="majorEastAsia" w:eastAsiaTheme="majorEastAsia"/>
                          <w:sz w:val="24"/>
                        </w:rPr>
                      </w:pPr>
                    </w:p>
                  </w:txbxContent>
                </v:textbox>
                <v:imagedata o:title=""/>
                <w10:wrap type="none" anchorx="text" anchory="text"/>
              </v:rect>
            </w:pict>
          </mc:Fallback>
        </mc:AlternateContent>
      </w:r>
    </w:p>
    <w:p>
      <w:pPr>
        <w:pStyle w:val="0"/>
        <w:spacing w:line="400" w:lineRule="exact"/>
        <w:rPr>
          <w:rFonts w:hint="default" w:asciiTheme="minorEastAsia" w:hAnsiTheme="minorEastAsia"/>
          <w:sz w:val="28"/>
        </w:rPr>
      </w:pPr>
      <w:r>
        <w:rPr>
          <w:rFonts w:hint="eastAsia" w:asciiTheme="minorEastAsia" w:hAnsiTheme="minorEastAsia"/>
          <w:sz w:val="28"/>
        </w:rPr>
        <mc:AlternateContent>
          <mc:Choice Requires="wps">
            <w:drawing>
              <wp:anchor distT="0" distB="0" distL="114300" distR="114300" simplePos="0" relativeHeight="161" behindDoc="0" locked="0" layoutInCell="1" hidden="0" allowOverlap="1">
                <wp:simplePos x="0" y="0"/>
                <wp:positionH relativeFrom="column">
                  <wp:posOffset>2289810</wp:posOffset>
                </wp:positionH>
                <wp:positionV relativeFrom="paragraph">
                  <wp:posOffset>48260</wp:posOffset>
                </wp:positionV>
                <wp:extent cx="464820" cy="564515"/>
                <wp:effectExtent l="19685" t="19685" r="29845" b="20320"/>
                <wp:wrapNone/>
                <wp:docPr id="1079" name="正方形/長方形 610"/>
                <a:graphic xmlns:a="http://schemas.openxmlformats.org/drawingml/2006/main">
                  <a:graphicData uri="http://schemas.microsoft.com/office/word/2010/wordprocessingShape">
                    <wps:wsp>
                      <wps:cNvPr id="1079" name="正方形/長方形 610"/>
                      <wps:cNvSpPr/>
                      <wps:spPr>
                        <a:xfrm>
                          <a:off x="0" y="0"/>
                          <a:ext cx="464820" cy="564515"/>
                        </a:xfrm>
                        <a:prstGeom prst="rect">
                          <a:avLst/>
                        </a:prstGeom>
                        <a:solidFill>
                          <a:sysClr val="window" lastClr="FFFFFF"/>
                        </a:solidFill>
                        <a:ln w="38100" cap="flat" cmpd="sng" algn="ctr">
                          <a:solidFill>
                            <a:srgbClr val="8064A2">
                              <a:lumMod val="75000"/>
                            </a:srgbClr>
                          </a:solidFill>
                          <a:prstDash val="solid"/>
                        </a:ln>
                        <a:effectLst/>
                      </wps:spPr>
                      <wps:txbx>
                        <w:txbxContent>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物資</w:t>
                            </w:r>
                          </w:p>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保管</w:t>
                            </w:r>
                          </w:p>
                          <w:p>
                            <w:pPr>
                              <w:pStyle w:val="0"/>
                              <w:spacing w:line="240" w:lineRule="exact"/>
                              <w:jc w:val="center"/>
                              <w:rPr>
                                <w:rFonts w:hint="default" w:asciiTheme="majorEastAsia" w:hAnsiTheme="majorEastAsia" w:eastAsiaTheme="majorEastAsia"/>
                                <w:sz w:val="20"/>
                              </w:rPr>
                            </w:pPr>
                            <w:r>
                              <w:rPr>
                                <w:rFonts w:hint="eastAsia" w:asciiTheme="majorEastAsia" w:hAnsiTheme="majorEastAsia" w:eastAsiaTheme="majorEastAsia"/>
                                <w:sz w:val="20"/>
                              </w:rPr>
                              <w:t>(</w:t>
                            </w:r>
                            <w:r>
                              <w:rPr>
                                <w:rFonts w:hint="eastAsia" w:asciiTheme="majorEastAsia" w:hAnsiTheme="majorEastAsia" w:eastAsiaTheme="majorEastAsia"/>
                                <w:sz w:val="20"/>
                              </w:rPr>
                              <w:t>倉庫</w:t>
                            </w:r>
                            <w:r>
                              <w:rPr>
                                <w:rFonts w:hint="eastAsia" w:asciiTheme="majorEastAsia" w:hAnsiTheme="majorEastAsia" w:eastAsiaTheme="majorEastAsia"/>
                                <w:sz w:val="20"/>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610" style="mso-wrap-distance-right:9pt;mso-wrap-distance-bottom:0pt;margin-top:3.8pt;mso-position-vertical-relative:text;mso-position-horizontal-relative:text;v-text-anchor:middle;position:absolute;height:44.45pt;mso-wrap-distance-top:0pt;width:36.6pt;mso-wrap-distance-left:9pt;margin-left:180.3pt;z-index:161;" o:spid="_x0000_s1079" o:allowincell="t" o:allowoverlap="t" filled="t" fillcolor="#ffffff" stroked="t" strokecolor="#60497a" strokeweight="3pt" o:spt="1">
                <v:fill/>
                <v:stroke linestyle="single" endcap="flat" dashstyle="solid" filltype="solid"/>
                <v:textbox style="layout-flow:horizontal;" inset="0mm,0mm,0mm,0mm">
                  <w:txbxContent>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物資</w:t>
                      </w:r>
                    </w:p>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保管</w:t>
                      </w:r>
                    </w:p>
                    <w:p>
                      <w:pPr>
                        <w:pStyle w:val="0"/>
                        <w:spacing w:line="240" w:lineRule="exact"/>
                        <w:jc w:val="center"/>
                        <w:rPr>
                          <w:rFonts w:hint="default" w:asciiTheme="majorEastAsia" w:hAnsiTheme="majorEastAsia" w:eastAsiaTheme="majorEastAsia"/>
                          <w:sz w:val="20"/>
                        </w:rPr>
                      </w:pPr>
                      <w:r>
                        <w:rPr>
                          <w:rFonts w:hint="eastAsia" w:asciiTheme="majorEastAsia" w:hAnsiTheme="majorEastAsia" w:eastAsiaTheme="majorEastAsia"/>
                          <w:sz w:val="20"/>
                        </w:rPr>
                        <w:t>(</w:t>
                      </w:r>
                      <w:r>
                        <w:rPr>
                          <w:rFonts w:hint="eastAsia" w:asciiTheme="majorEastAsia" w:hAnsiTheme="majorEastAsia" w:eastAsiaTheme="majorEastAsia"/>
                          <w:sz w:val="20"/>
                        </w:rPr>
                        <w:t>倉庫</w:t>
                      </w:r>
                      <w:r>
                        <w:rPr>
                          <w:rFonts w:hint="eastAsia" w:asciiTheme="majorEastAsia" w:hAnsiTheme="majorEastAsia" w:eastAsiaTheme="majorEastAsia"/>
                          <w:sz w:val="20"/>
                        </w:rPr>
                        <w:t>)</w:t>
                      </w: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98" behindDoc="0" locked="0" layoutInCell="1" hidden="0" allowOverlap="1">
                <wp:simplePos x="0" y="0"/>
                <wp:positionH relativeFrom="column">
                  <wp:posOffset>3583305</wp:posOffset>
                </wp:positionH>
                <wp:positionV relativeFrom="paragraph">
                  <wp:posOffset>42545</wp:posOffset>
                </wp:positionV>
                <wp:extent cx="767715" cy="580390"/>
                <wp:effectExtent l="19685" t="19685" r="29845" b="20320"/>
                <wp:wrapNone/>
                <wp:docPr id="1080" name="正方形/長方形 611"/>
                <a:graphic xmlns:a="http://schemas.openxmlformats.org/drawingml/2006/main">
                  <a:graphicData uri="http://schemas.microsoft.com/office/word/2010/wordprocessingShape">
                    <wps:wsp>
                      <wps:cNvPr id="1080" name="正方形/長方形 611"/>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補助犬</w:t>
                            </w:r>
                          </w:p>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同伴</w:t>
                            </w:r>
                          </w:p>
                          <w:p>
                            <w:pPr>
                              <w:pStyle w:val="0"/>
                              <w:spacing w:line="240" w:lineRule="exact"/>
                              <w:jc w:val="center"/>
                              <w:rPr>
                                <w:rFonts w:hint="default" w:asciiTheme="majorEastAsia" w:hAnsiTheme="majorEastAsia" w:eastAsiaTheme="majorEastAsia"/>
                                <w:sz w:val="20"/>
                              </w:rPr>
                            </w:pPr>
                            <w:r>
                              <w:rPr>
                                <w:rFonts w:hint="eastAsia" w:asciiTheme="majorEastAsia" w:hAnsiTheme="majorEastAsia" w:eastAsiaTheme="majorEastAsia"/>
                                <w:sz w:val="20"/>
                              </w:rPr>
                              <w:t>(</w:t>
                            </w:r>
                            <w:r>
                              <w:rPr>
                                <w:rFonts w:hint="eastAsia" w:asciiTheme="majorEastAsia" w:hAnsiTheme="majorEastAsia" w:eastAsiaTheme="majorEastAsia"/>
                                <w:sz w:val="20"/>
                              </w:rPr>
                              <w:t>特別教室</w:t>
                            </w:r>
                            <w:r>
                              <w:rPr>
                                <w:rFonts w:hint="eastAsia" w:asciiTheme="majorEastAsia" w:hAnsiTheme="majorEastAsia" w:eastAsiaTheme="majorEastAsia"/>
                                <w:sz w:val="20"/>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611" style="mso-wrap-distance-right:9pt;mso-wrap-distance-bottom:0pt;margin-top:3.35pt;mso-position-vertical-relative:text;mso-position-horizontal-relative:text;v-text-anchor:middle;position:absolute;height:45.7pt;mso-wrap-distance-top:0pt;width:60.45pt;mso-wrap-distance-left:9pt;margin-left:282.14pt;z-index:198;" o:spid="_x0000_s1080" o:allowincell="t" o:allowoverlap="t" filled="t" fillcolor="#ffffff" stroked="t" strokecolor="#ff3399" strokeweight="3pt" o:spt="1">
                <v:fill/>
                <v:stroke linestyle="single" endcap="flat" dashstyle="solid" filltype="solid"/>
                <v:textbox style="layout-flow:horizontal;" inset="0mm,0mm,0mm,0mm">
                  <w:txbxContent>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補助犬</w:t>
                      </w:r>
                    </w:p>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同伴</w:t>
                      </w:r>
                    </w:p>
                    <w:p>
                      <w:pPr>
                        <w:pStyle w:val="0"/>
                        <w:spacing w:line="240" w:lineRule="exact"/>
                        <w:jc w:val="center"/>
                        <w:rPr>
                          <w:rFonts w:hint="default" w:asciiTheme="majorEastAsia" w:hAnsiTheme="majorEastAsia" w:eastAsiaTheme="majorEastAsia"/>
                          <w:sz w:val="20"/>
                        </w:rPr>
                      </w:pPr>
                      <w:r>
                        <w:rPr>
                          <w:rFonts w:hint="eastAsia" w:asciiTheme="majorEastAsia" w:hAnsiTheme="majorEastAsia" w:eastAsiaTheme="majorEastAsia"/>
                          <w:sz w:val="20"/>
                        </w:rPr>
                        <w:t>(</w:t>
                      </w:r>
                      <w:r>
                        <w:rPr>
                          <w:rFonts w:hint="eastAsia" w:asciiTheme="majorEastAsia" w:hAnsiTheme="majorEastAsia" w:eastAsiaTheme="majorEastAsia"/>
                          <w:sz w:val="20"/>
                        </w:rPr>
                        <w:t>特別教室</w:t>
                      </w:r>
                      <w:r>
                        <w:rPr>
                          <w:rFonts w:hint="eastAsia" w:asciiTheme="majorEastAsia" w:hAnsiTheme="majorEastAsia" w:eastAsiaTheme="majorEastAsia"/>
                          <w:sz w:val="20"/>
                        </w:rPr>
                        <w:t>)</w:t>
                      </w: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75" behindDoc="0" locked="0" layoutInCell="1" hidden="0" allowOverlap="1">
                <wp:simplePos x="0" y="0"/>
                <wp:positionH relativeFrom="column">
                  <wp:posOffset>5076190</wp:posOffset>
                </wp:positionH>
                <wp:positionV relativeFrom="paragraph">
                  <wp:posOffset>20320</wp:posOffset>
                </wp:positionV>
                <wp:extent cx="325755" cy="131445"/>
                <wp:effectExtent l="635" t="635" r="29845" b="10795"/>
                <wp:wrapNone/>
                <wp:docPr id="1081" name="正方形/長方形 612"/>
                <a:graphic xmlns:a="http://schemas.openxmlformats.org/drawingml/2006/main">
                  <a:graphicData uri="http://schemas.microsoft.com/office/word/2010/wordprocessingShape">
                    <wps:wsp>
                      <wps:cNvPr id="1081" name="正方形/長方形 612"/>
                      <wps:cNvSpPr/>
                      <wps:spPr>
                        <a:xfrm>
                          <a:off x="0" y="0"/>
                          <a:ext cx="325755" cy="131445"/>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pPr>
                              <w:pStyle w:val="0"/>
                              <w:rPr>
                                <w:rFonts w:hint="default" w:ascii="HG丸ｺﾞｼｯｸM-PRO" w:hAnsi="HG丸ｺﾞｼｯｸM-PRO" w:eastAsia="HG丸ｺﾞｼｯｸM-PRO"/>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612" style="mso-wrap-distance-right:9pt;mso-wrap-distance-bottom:0pt;margin-top:1.6pt;mso-position-vertical-relative:text;mso-position-horizontal-relative:text;v-text-anchor:middle;position:absolute;height:10.35pt;mso-wrap-distance-top:0pt;width:25.65pt;mso-wrap-distance-left:9pt;margin-left:399.7pt;z-index:175;" o:spid="_x0000_s1081" o:allowincell="t" o:allowoverlap="t" filled="t" fillcolor="#000000" stroked="t" strokecolor="#000000" strokeweight="1pt" o:spt="1">
                <v:fill type="pattern" color2="#ffffff" r:id="rId13"/>
                <v:stroke linestyle="single" endcap="flat" dashstyle="solid" filltype="solid"/>
                <v:textbox style="layout-flow:horizontal;" inset="0mm,0mm,0mm,0mm">
                  <w:txbxContent>
                    <w:p>
                      <w:pPr>
                        <w:pStyle w:val="0"/>
                        <w:rPr>
                          <w:rFonts w:hint="default" w:ascii="HG丸ｺﾞｼｯｸM-PRO" w:hAnsi="HG丸ｺﾞｼｯｸM-PRO" w:eastAsia="HG丸ｺﾞｼｯｸM-PRO"/>
                        </w:rPr>
                      </w:pP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49" behindDoc="0" locked="0" layoutInCell="1" hidden="0" allowOverlap="1">
                <wp:simplePos x="0" y="0"/>
                <wp:positionH relativeFrom="column">
                  <wp:posOffset>4694555</wp:posOffset>
                </wp:positionH>
                <wp:positionV relativeFrom="paragraph">
                  <wp:posOffset>20320</wp:posOffset>
                </wp:positionV>
                <wp:extent cx="310515" cy="3227705"/>
                <wp:effectExtent l="0" t="0" r="635" b="635"/>
                <wp:wrapNone/>
                <wp:docPr id="1082" name="正方形/長方形 613"/>
                <a:graphic xmlns:a="http://schemas.openxmlformats.org/drawingml/2006/main">
                  <a:graphicData uri="http://schemas.microsoft.com/office/word/2010/wordprocessingShape">
                    <wps:wsp>
                      <wps:cNvPr id="1082" name="正方形/長方形 613"/>
                      <wps:cNvSpPr/>
                      <wps:spPr>
                        <a:xfrm>
                          <a:off x="0" y="0"/>
                          <a:ext cx="310515" cy="3227705"/>
                        </a:xfrm>
                        <a:prstGeom prst="rect">
                          <a:avLst/>
                        </a:prstGeom>
                        <a:solidFill>
                          <a:srgbClr val="EEECE1">
                            <a:lumMod val="50000"/>
                          </a:srgbClr>
                        </a:solidFill>
                        <a:ln w="25400" cap="flat" cmpd="sng" algn="ctr">
                          <a:noFill/>
                          <a:prstDash val="solid"/>
                        </a:ln>
                        <a:effectLst/>
                      </wps:spPr>
                      <wps:txbx>
                        <w:txbxContent>
                          <w:p>
                            <w:pPr>
                              <w:pStyle w:val="0"/>
                              <w:jc w:val="center"/>
                              <w:rPr>
                                <w:rFonts w:hint="default" w:asciiTheme="majorEastAsia" w:hAnsiTheme="majorEastAsia" w:eastAsia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613" style="mso-wrap-distance-right:9pt;mso-wrap-distance-bottom:0pt;margin-top:1.6pt;mso-position-vertical-relative:text;mso-position-horizontal-relative:text;v-text-anchor:middle;position:absolute;height:254.15pt;mso-wrap-distance-top:0pt;width:24.45pt;mso-wrap-distance-left:9pt;margin-left:369.65pt;z-index:149;" o:spid="_x0000_s1082" o:allowincell="t" o:allowoverlap="t" filled="t" fillcolor="#948a54" stroked="f" strokeweight="2pt" o:spt="1">
                <v:fill/>
                <v:stroke linestyle="single" endcap="flat" dashstyle="solid"/>
                <v:textbox style="layout-flow:horizontal;" inset="0mm,0mm,0mm,0mm">
                  <w:txbxContent>
                    <w:p>
                      <w:pPr>
                        <w:pStyle w:val="0"/>
                        <w:jc w:val="center"/>
                        <w:rPr>
                          <w:rFonts w:hint="default" w:asciiTheme="majorEastAsia" w:hAnsiTheme="majorEastAsia" w:eastAsiaTheme="majorEastAsia"/>
                          <w:sz w:val="24"/>
                        </w:rPr>
                      </w:pP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71" behindDoc="0" locked="0" layoutInCell="1" hidden="0" allowOverlap="1">
                <wp:simplePos x="0" y="0"/>
                <wp:positionH relativeFrom="column">
                  <wp:posOffset>2786380</wp:posOffset>
                </wp:positionH>
                <wp:positionV relativeFrom="paragraph">
                  <wp:posOffset>41910</wp:posOffset>
                </wp:positionV>
                <wp:extent cx="767715" cy="580390"/>
                <wp:effectExtent l="19685" t="19685" r="29845" b="20320"/>
                <wp:wrapNone/>
                <wp:docPr id="1083" name="正方形/長方形 614"/>
                <a:graphic xmlns:a="http://schemas.openxmlformats.org/drawingml/2006/main">
                  <a:graphicData uri="http://schemas.microsoft.com/office/word/2010/wordprocessingShape">
                    <wps:wsp>
                      <wps:cNvPr id="1083" name="正方形/長方形 614"/>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介護室</w:t>
                            </w:r>
                          </w:p>
                          <w:p>
                            <w:pPr>
                              <w:pStyle w:val="0"/>
                              <w:spacing w:line="240" w:lineRule="exact"/>
                              <w:jc w:val="center"/>
                              <w:rPr>
                                <w:rFonts w:hint="default" w:asciiTheme="majorEastAsia" w:hAnsiTheme="majorEastAsia" w:eastAsiaTheme="majorEastAsia"/>
                                <w:sz w:val="20"/>
                              </w:rPr>
                            </w:pPr>
                            <w:r>
                              <w:rPr>
                                <w:rFonts w:hint="eastAsia" w:asciiTheme="majorEastAsia" w:hAnsiTheme="majorEastAsia" w:eastAsiaTheme="majorEastAsia"/>
                                <w:sz w:val="20"/>
                              </w:rPr>
                              <w:t>(</w:t>
                            </w:r>
                            <w:r>
                              <w:rPr>
                                <w:rFonts w:hint="eastAsia" w:asciiTheme="majorEastAsia" w:hAnsiTheme="majorEastAsia" w:eastAsiaTheme="majorEastAsia"/>
                                <w:sz w:val="20"/>
                              </w:rPr>
                              <w:t>特別教室</w:t>
                            </w:r>
                            <w:r>
                              <w:rPr>
                                <w:rFonts w:hint="eastAsia" w:asciiTheme="majorEastAsia" w:hAnsiTheme="majorEastAsia" w:eastAsiaTheme="majorEastAsia"/>
                                <w:sz w:val="20"/>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614" style="mso-wrap-distance-right:9pt;mso-wrap-distance-bottom:0pt;margin-top:3.3pt;mso-position-vertical-relative:text;mso-position-horizontal-relative:text;v-text-anchor:middle;position:absolute;height:45.7pt;mso-wrap-distance-top:0pt;width:60.45pt;mso-wrap-distance-left:9pt;margin-left:219.4pt;z-index:171;" o:spid="_x0000_s1083" o:allowincell="t" o:allowoverlap="t" filled="t" fillcolor="#ffffff" stroked="t" strokecolor="#ff3399" strokeweight="3pt" o:spt="1">
                <v:fill/>
                <v:stroke linestyle="single" endcap="flat" dashstyle="solid" filltype="solid"/>
                <v:textbox style="layout-flow:horizontal;" inset="0mm,0mm,0mm,0mm">
                  <w:txbxContent>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介護室</w:t>
                      </w:r>
                    </w:p>
                    <w:p>
                      <w:pPr>
                        <w:pStyle w:val="0"/>
                        <w:spacing w:line="240" w:lineRule="exact"/>
                        <w:jc w:val="center"/>
                        <w:rPr>
                          <w:rFonts w:hint="default" w:asciiTheme="majorEastAsia" w:hAnsiTheme="majorEastAsia" w:eastAsiaTheme="majorEastAsia"/>
                          <w:sz w:val="20"/>
                        </w:rPr>
                      </w:pPr>
                      <w:r>
                        <w:rPr>
                          <w:rFonts w:hint="eastAsia" w:asciiTheme="majorEastAsia" w:hAnsiTheme="majorEastAsia" w:eastAsiaTheme="majorEastAsia"/>
                          <w:sz w:val="20"/>
                        </w:rPr>
                        <w:t>(</w:t>
                      </w:r>
                      <w:r>
                        <w:rPr>
                          <w:rFonts w:hint="eastAsia" w:asciiTheme="majorEastAsia" w:hAnsiTheme="majorEastAsia" w:eastAsiaTheme="majorEastAsia"/>
                          <w:sz w:val="20"/>
                        </w:rPr>
                        <w:t>特別教室</w:t>
                      </w:r>
                      <w:r>
                        <w:rPr>
                          <w:rFonts w:hint="eastAsia" w:asciiTheme="majorEastAsia" w:hAnsiTheme="majorEastAsia" w:eastAsiaTheme="majorEastAsia"/>
                          <w:sz w:val="20"/>
                        </w:rPr>
                        <w:t>)</w:t>
                      </w: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99" behindDoc="0" locked="0" layoutInCell="1" hidden="0" allowOverlap="1">
                <wp:simplePos x="0" y="0"/>
                <wp:positionH relativeFrom="column">
                  <wp:posOffset>2260600</wp:posOffset>
                </wp:positionH>
                <wp:positionV relativeFrom="paragraph">
                  <wp:posOffset>12700</wp:posOffset>
                </wp:positionV>
                <wp:extent cx="3371215" cy="3220085"/>
                <wp:effectExtent l="635" t="635" r="29845" b="10795"/>
                <wp:wrapNone/>
                <wp:docPr id="1084" name="フリーフォーム 615"/>
                <a:graphic xmlns:a="http://schemas.openxmlformats.org/drawingml/2006/main">
                  <a:graphicData uri="http://schemas.microsoft.com/office/word/2010/wordprocessingShape">
                    <wps:wsp>
                      <wps:cNvPr id="1084" name="フリーフォーム 615"/>
                      <wps:cNvSpPr/>
                      <wps:spPr>
                        <a:xfrm>
                          <a:off x="0" y="0"/>
                          <a:ext cx="3371215" cy="3220085"/>
                        </a:xfrm>
                        <a:custGeom>
                          <a:avLst/>
                          <a:gdLst>
                            <a:gd name="connsiteX0" fmla="*/ 0 w 3371353"/>
                            <a:gd name="connsiteY0" fmla="*/ 7952 h 3220278"/>
                            <a:gd name="connsiteX1" fmla="*/ 0 w 3371353"/>
                            <a:gd name="connsiteY1" fmla="*/ 795131 h 3220278"/>
                            <a:gd name="connsiteX2" fmla="*/ 2433099 w 3371353"/>
                            <a:gd name="connsiteY2" fmla="*/ 795131 h 3220278"/>
                            <a:gd name="connsiteX3" fmla="*/ 2433099 w 3371353"/>
                            <a:gd name="connsiteY3" fmla="*/ 1860605 h 3220278"/>
                            <a:gd name="connsiteX4" fmla="*/ 15903 w 3371353"/>
                            <a:gd name="connsiteY4" fmla="*/ 1860605 h 3220278"/>
                            <a:gd name="connsiteX5" fmla="*/ 15903 w 3371353"/>
                            <a:gd name="connsiteY5" fmla="*/ 3220278 h 3220278"/>
                            <a:gd name="connsiteX6" fmla="*/ 2449002 w 3371353"/>
                            <a:gd name="connsiteY6" fmla="*/ 3220278 h 3220278"/>
                            <a:gd name="connsiteX7" fmla="*/ 3371353 w 3371353"/>
                            <a:gd name="connsiteY7" fmla="*/ 3220278 h 3220278"/>
                            <a:gd name="connsiteX8" fmla="*/ 3371353 w 3371353"/>
                            <a:gd name="connsiteY8" fmla="*/ 0 h 3220278"/>
                            <a:gd name="connsiteX9" fmla="*/ 0 w 3371353"/>
                            <a:gd name="connsiteY9" fmla="*/ 7952 h 322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1353" h="3220278">
                              <a:moveTo>
                                <a:pt x="0" y="7952"/>
                              </a:moveTo>
                              <a:lnTo>
                                <a:pt x="0" y="795131"/>
                              </a:lnTo>
                              <a:lnTo>
                                <a:pt x="2433099" y="795131"/>
                              </a:lnTo>
                              <a:lnTo>
                                <a:pt x="2433099" y="1860605"/>
                              </a:lnTo>
                              <a:lnTo>
                                <a:pt x="15903" y="1860605"/>
                              </a:lnTo>
                              <a:lnTo>
                                <a:pt x="15903" y="3220278"/>
                              </a:lnTo>
                              <a:lnTo>
                                <a:pt x="2449002" y="3220278"/>
                              </a:lnTo>
                              <a:lnTo>
                                <a:pt x="3371353" y="3220278"/>
                              </a:lnTo>
                              <a:lnTo>
                                <a:pt x="3371353" y="0"/>
                              </a:lnTo>
                              <a:lnTo>
                                <a:pt x="0" y="7952"/>
                              </a:lnTo>
                              <a:close/>
                            </a:path>
                          </a:pathLst>
                        </a:custGeom>
                        <a:noFill/>
                        <a:ln w="25400" cap="flat" cmpd="sng" algn="ctr">
                          <a:solidFill>
                            <a:sysClr val="windowText" lastClr="000000"/>
                          </a:solidFill>
                          <a:prstDash val="solid"/>
                        </a:ln>
                        <a:effectLst/>
                      </wps:spPr>
                      <wps:bodyPr/>
                    </wps:wsp>
                  </a:graphicData>
                </a:graphic>
              </wp:anchor>
            </w:drawing>
          </mc:Choice>
          <mc:Fallback>
            <w:pict>
              <v:shape id="フリーフォーム 615" style="mso-wrap-distance-right:9pt;mso-wrap-distance-bottom:0pt;margin-top:1pt;mso-position-vertical-relative:text;mso-position-horizontal-relative:text;position:absolute;height:253.55pt;mso-wrap-distance-top:0pt;width:265.45pt;mso-wrap-distance-left:9pt;margin-left:178pt;z-index:199;" o:spid="_x0000_s1084" o:allowincell="t" o:allowoverlap="t" filled="f" stroked="t" strokecolor="#000000" strokeweight="2pt" o:spt="100" path="m0,53l0,53l0,5333l15589,5333l15589,12480l102,12480l102,21600l15691,21600l21600,21600l21600,0l0,53xe">
                <v:path textboxrect="0,0,21600,21600" arrowok="true" o:connecttype="custom" o:connectlocs="0,53;0,5333;15589,5333;15589,12480;102,12480;102,21600;15691,21600;21600,21600;21600,0;0,53" o:connectangles="0,0,0,0,0,0,0,0,0,0"/>
                <v:fill/>
                <v:stroke linestyle="single" joinstyle="round" endcap="flat" dashstyle="solid" filltype="solid"/>
                <v:textbox style="layout-flow:horizontal;"/>
                <v:imagedata o:title=""/>
                <w10:wrap type="none" anchorx="text" anchory="text"/>
              </v:shape>
            </w:pict>
          </mc:Fallback>
        </mc:AlternateContent>
      </w:r>
      <w:r>
        <w:rPr>
          <w:rFonts w:hint="eastAsia" w:asciiTheme="minorEastAsia" w:hAnsiTheme="minorEastAsia"/>
          <w:sz w:val="28"/>
        </w:rPr>
        <mc:AlternateContent>
          <mc:Choice Requires="wps">
            <w:drawing>
              <wp:anchor distT="0" distB="0" distL="114300" distR="114300" simplePos="0" relativeHeight="163" behindDoc="0" locked="0" layoutInCell="1" hidden="0" allowOverlap="1">
                <wp:simplePos x="0" y="0"/>
                <wp:positionH relativeFrom="column">
                  <wp:posOffset>4376420</wp:posOffset>
                </wp:positionH>
                <wp:positionV relativeFrom="paragraph">
                  <wp:posOffset>28575</wp:posOffset>
                </wp:positionV>
                <wp:extent cx="320040" cy="596265"/>
                <wp:effectExtent l="635" t="635" r="29845" b="10795"/>
                <wp:wrapNone/>
                <wp:docPr id="1085" name="正方形/長方形 616"/>
                <a:graphic xmlns:a="http://schemas.openxmlformats.org/drawingml/2006/main">
                  <a:graphicData uri="http://schemas.microsoft.com/office/word/2010/wordprocessingShape">
                    <wps:wsp>
                      <wps:cNvPr id="1085" name="正方形/長方形 616"/>
                      <wps:cNvSpPr/>
                      <wps:spPr>
                        <a:xfrm>
                          <a:off x="0" y="0"/>
                          <a:ext cx="320040" cy="596265"/>
                        </a:xfrm>
                        <a:prstGeom prst="rect">
                          <a:avLst/>
                        </a:prstGeom>
                        <a:solidFill>
                          <a:sysClr val="window" lastClr="FFFFFF"/>
                        </a:solidFill>
                        <a:ln w="127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トイレ</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id="正方形/長方形 616" style="mso-wrap-distance-right:9pt;mso-wrap-distance-bottom:0pt;margin-top:2.25pt;mso-position-vertical-relative:text;mso-position-horizontal-relative:text;v-text-anchor:middle;position:absolute;height:46.95pt;mso-wrap-distance-top:0pt;width:25.2pt;mso-wrap-distance-left:9pt;margin-left:344.6pt;z-index:163;" o:spid="_x0000_s1085" o:allowincell="t" o:allowoverlap="t" filled="t" fillcolor="#ffffff" stroked="t" strokecolor="#000000" strokeweight="1pt" o:spt="1">
                <v:fill/>
                <v:stroke linestyle="single" endcap="flat" dashstyle="solid" filltype="solid"/>
                <v:textbox style="layout-flow:vertical-ideographic;" inset="0mm,0mm,0mm,0mm">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トイレ</w:t>
                      </w: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47" behindDoc="0" locked="0" layoutInCell="1" hidden="0" allowOverlap="1">
                <wp:simplePos x="0" y="0"/>
                <wp:positionH relativeFrom="column">
                  <wp:posOffset>4869180</wp:posOffset>
                </wp:positionH>
                <wp:positionV relativeFrom="paragraph">
                  <wp:posOffset>17145</wp:posOffset>
                </wp:positionV>
                <wp:extent cx="762635" cy="267970"/>
                <wp:effectExtent l="0" t="0" r="635" b="635"/>
                <wp:wrapNone/>
                <wp:docPr id="1086" name="正方形/長方形 617"/>
                <a:graphic xmlns:a="http://schemas.openxmlformats.org/drawingml/2006/main">
                  <a:graphicData uri="http://schemas.microsoft.com/office/word/2010/wordprocessingShape">
                    <wps:wsp>
                      <wps:cNvPr id="1086" name="正方形/長方形 617"/>
                      <wps:cNvSpPr/>
                      <wps:spPr>
                        <a:xfrm>
                          <a:off x="0" y="0"/>
                          <a:ext cx="762635" cy="267970"/>
                        </a:xfrm>
                        <a:prstGeom prst="rect">
                          <a:avLst/>
                        </a:prstGeom>
                        <a:solidFill>
                          <a:srgbClr val="EEECE1">
                            <a:lumMod val="50000"/>
                          </a:srgbClr>
                        </a:solidFill>
                        <a:ln w="25400" cap="flat" cmpd="sng" algn="ctr">
                          <a:noFill/>
                          <a:prstDash val="solid"/>
                        </a:ln>
                        <a:effectLst/>
                      </wps:spPr>
                      <wps:txbx>
                        <w:txbxContent>
                          <w:p>
                            <w:pPr>
                              <w:pStyle w:val="0"/>
                              <w:jc w:val="center"/>
                              <w:rPr>
                                <w:rFonts w:hint="default" w:asciiTheme="majorEastAsia" w:hAnsiTheme="majorEastAsia" w:eastAsia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617" style="mso-wrap-distance-right:9pt;mso-wrap-distance-bottom:0pt;margin-top:1.35pt;mso-position-vertical-relative:text;mso-position-horizontal-relative:text;v-text-anchor:middle;position:absolute;height:21.1pt;mso-wrap-distance-top:0pt;width:60.05pt;mso-wrap-distance-left:9pt;margin-left:383.4pt;z-index:147;" o:spid="_x0000_s1086" o:allowincell="t" o:allowoverlap="t" filled="t" fillcolor="#948a54" stroked="f" strokeweight="2pt" o:spt="1">
                <v:fill/>
                <v:stroke linestyle="single" endcap="flat" dashstyle="solid"/>
                <v:textbox style="layout-flow:horizontal;" inset="0mm,0mm,0mm,0mm">
                  <w:txbxContent>
                    <w:p>
                      <w:pPr>
                        <w:pStyle w:val="0"/>
                        <w:jc w:val="center"/>
                        <w:rPr>
                          <w:rFonts w:hint="default" w:asciiTheme="majorEastAsia" w:hAnsiTheme="majorEastAsia" w:eastAsiaTheme="majorEastAsia"/>
                          <w:sz w:val="24"/>
                        </w:rPr>
                      </w:pPr>
                    </w:p>
                  </w:txbxContent>
                </v:textbox>
                <v:imagedata o:title=""/>
                <w10:wrap type="none" anchorx="text" anchory="text"/>
              </v:rect>
            </w:pict>
          </mc:Fallback>
        </mc:AlternateContent>
      </w:r>
    </w:p>
    <w:p>
      <w:pPr>
        <w:pStyle w:val="0"/>
        <w:spacing w:line="400" w:lineRule="exact"/>
        <w:rPr>
          <w:rFonts w:hint="default" w:asciiTheme="minorEastAsia" w:hAnsiTheme="minorEastAsia"/>
          <w:sz w:val="28"/>
        </w:rPr>
      </w:pPr>
      <w:r>
        <w:rPr>
          <w:rFonts w:hint="eastAsia" w:asciiTheme="minorEastAsia" w:hAnsiTheme="minorEastAsia"/>
          <w:sz w:val="28"/>
        </w:rPr>
        <mc:AlternateContent>
          <mc:Choice Requires="wps">
            <w:drawing>
              <wp:anchor distT="0" distB="0" distL="114300" distR="114300" simplePos="0" relativeHeight="194" behindDoc="0" locked="0" layoutInCell="1" hidden="0" allowOverlap="1">
                <wp:simplePos x="0" y="0"/>
                <wp:positionH relativeFrom="column">
                  <wp:posOffset>5006975</wp:posOffset>
                </wp:positionH>
                <wp:positionV relativeFrom="paragraph">
                  <wp:posOffset>20320</wp:posOffset>
                </wp:positionV>
                <wp:extent cx="598805" cy="467995"/>
                <wp:effectExtent l="19685" t="19685" r="29845" b="20320"/>
                <wp:wrapNone/>
                <wp:docPr id="1087" name="正方形/長方形 618"/>
                <a:graphic xmlns:a="http://schemas.openxmlformats.org/drawingml/2006/main">
                  <a:graphicData uri="http://schemas.microsoft.com/office/word/2010/wordprocessingShape">
                    <wps:wsp>
                      <wps:cNvPr id="1087" name="正方形/長方形 618"/>
                      <wps:cNvSpPr/>
                      <wps:spPr>
                        <a:xfrm>
                          <a:off x="0" y="0"/>
                          <a:ext cx="598805" cy="467995"/>
                        </a:xfrm>
                        <a:prstGeom prst="rect">
                          <a:avLst/>
                        </a:prstGeom>
                        <a:solidFill>
                          <a:sysClr val="window" lastClr="FFFFFF"/>
                        </a:solidFill>
                        <a:ln w="38100" cap="flat" cmpd="sng" algn="ctr">
                          <a:solidFill>
                            <a:srgbClr val="FF3399"/>
                          </a:solidFill>
                          <a:prstDash val="solid"/>
                        </a:ln>
                        <a:effectLst/>
                      </wps:spPr>
                      <wps:txbx>
                        <w:txbxContent>
                          <w:p>
                            <w:pPr>
                              <w:pStyle w:val="0"/>
                              <w:spacing w:line="240" w:lineRule="exact"/>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pacing w:val="2"/>
                                <w:w w:val="85"/>
                                <w:kern w:val="0"/>
                                <w:sz w:val="20"/>
                                <w:fitText w:val="800" w:id="22"/>
                              </w:rPr>
                              <w:t>子ども部</w:t>
                            </w:r>
                            <w:r>
                              <w:rPr>
                                <w:rFonts w:hint="eastAsia" w:ascii="HGP創英角ｺﾞｼｯｸUB" w:hAnsi="HGP創英角ｺﾞｼｯｸUB" w:eastAsia="HGP創英角ｺﾞｼｯｸUB"/>
                                <w:spacing w:val="1"/>
                                <w:w w:val="85"/>
                                <w:kern w:val="0"/>
                                <w:sz w:val="20"/>
                                <w:fitText w:val="800" w:id="22"/>
                              </w:rPr>
                              <w:t>屋</w:t>
                            </w:r>
                          </w:p>
                          <w:p>
                            <w:pPr>
                              <w:pStyle w:val="0"/>
                              <w:spacing w:line="240" w:lineRule="exact"/>
                              <w:jc w:val="center"/>
                              <w:rPr>
                                <w:rFonts w:hint="default" w:asciiTheme="majorEastAsia" w:hAnsiTheme="majorEastAsia" w:eastAsiaTheme="majorEastAsia"/>
                                <w:sz w:val="20"/>
                              </w:rPr>
                            </w:pPr>
                            <w:r>
                              <w:rPr>
                                <w:rFonts w:hint="eastAsia" w:asciiTheme="majorEastAsia" w:hAnsiTheme="majorEastAsia" w:eastAsiaTheme="majorEastAsia"/>
                                <w:spacing w:val="0"/>
                                <w:w w:val="80"/>
                                <w:kern w:val="0"/>
                                <w:sz w:val="20"/>
                                <w:fitText w:val="800" w:id="23"/>
                              </w:rPr>
                              <w:t>(</w:t>
                            </w:r>
                            <w:r>
                              <w:rPr>
                                <w:rFonts w:hint="eastAsia" w:asciiTheme="majorEastAsia" w:hAnsiTheme="majorEastAsia" w:eastAsiaTheme="majorEastAsia"/>
                                <w:spacing w:val="0"/>
                                <w:w w:val="80"/>
                                <w:kern w:val="0"/>
                                <w:sz w:val="20"/>
                                <w:fitText w:val="800" w:id="23"/>
                              </w:rPr>
                              <w:t>特別教室</w:t>
                            </w:r>
                            <w:r>
                              <w:rPr>
                                <w:rFonts w:hint="eastAsia" w:asciiTheme="majorEastAsia" w:hAnsiTheme="majorEastAsia" w:eastAsiaTheme="majorEastAsia"/>
                                <w:spacing w:val="3"/>
                                <w:w w:val="80"/>
                                <w:kern w:val="0"/>
                                <w:sz w:val="20"/>
                                <w:fitText w:val="800" w:id="23"/>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618" style="mso-wrap-distance-right:9pt;mso-wrap-distance-bottom:0pt;margin-top:1.6pt;mso-position-vertical-relative:text;mso-position-horizontal-relative:text;v-text-anchor:middle;position:absolute;height:36.85pt;mso-wrap-distance-top:0pt;width:47.15pt;mso-wrap-distance-left:9pt;margin-left:394.25pt;z-index:194;" o:spid="_x0000_s1087" o:allowincell="t" o:allowoverlap="t" filled="t" fillcolor="#ffffff" stroked="t" strokecolor="#ff3399" strokeweight="3pt" o:spt="1">
                <v:fill/>
                <v:stroke linestyle="single" endcap="flat" dashstyle="solid" filltype="solid"/>
                <v:textbox style="layout-flow:horizontal;" inset="0mm,0mm,0mm,0mm">
                  <w:txbxContent>
                    <w:p>
                      <w:pPr>
                        <w:pStyle w:val="0"/>
                        <w:spacing w:line="240" w:lineRule="exact"/>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pacing w:val="2"/>
                          <w:w w:val="85"/>
                          <w:kern w:val="0"/>
                          <w:sz w:val="20"/>
                          <w:fitText w:val="800" w:id="22"/>
                        </w:rPr>
                        <w:t>子ども部</w:t>
                      </w:r>
                      <w:r>
                        <w:rPr>
                          <w:rFonts w:hint="eastAsia" w:ascii="HGP創英角ｺﾞｼｯｸUB" w:hAnsi="HGP創英角ｺﾞｼｯｸUB" w:eastAsia="HGP創英角ｺﾞｼｯｸUB"/>
                          <w:spacing w:val="1"/>
                          <w:w w:val="85"/>
                          <w:kern w:val="0"/>
                          <w:sz w:val="20"/>
                          <w:fitText w:val="800" w:id="22"/>
                        </w:rPr>
                        <w:t>屋</w:t>
                      </w:r>
                    </w:p>
                    <w:p>
                      <w:pPr>
                        <w:pStyle w:val="0"/>
                        <w:spacing w:line="240" w:lineRule="exact"/>
                        <w:jc w:val="center"/>
                        <w:rPr>
                          <w:rFonts w:hint="default" w:asciiTheme="majorEastAsia" w:hAnsiTheme="majorEastAsia" w:eastAsiaTheme="majorEastAsia"/>
                          <w:sz w:val="20"/>
                        </w:rPr>
                      </w:pPr>
                      <w:r>
                        <w:rPr>
                          <w:rFonts w:hint="eastAsia" w:asciiTheme="majorEastAsia" w:hAnsiTheme="majorEastAsia" w:eastAsiaTheme="majorEastAsia"/>
                          <w:spacing w:val="0"/>
                          <w:w w:val="80"/>
                          <w:kern w:val="0"/>
                          <w:sz w:val="20"/>
                          <w:fitText w:val="800" w:id="23"/>
                        </w:rPr>
                        <w:t>(</w:t>
                      </w:r>
                      <w:r>
                        <w:rPr>
                          <w:rFonts w:hint="eastAsia" w:asciiTheme="majorEastAsia" w:hAnsiTheme="majorEastAsia" w:eastAsiaTheme="majorEastAsia"/>
                          <w:spacing w:val="0"/>
                          <w:w w:val="80"/>
                          <w:kern w:val="0"/>
                          <w:sz w:val="20"/>
                          <w:fitText w:val="800" w:id="23"/>
                        </w:rPr>
                        <w:t>特別教室</w:t>
                      </w:r>
                      <w:r>
                        <w:rPr>
                          <w:rFonts w:hint="eastAsia" w:asciiTheme="majorEastAsia" w:hAnsiTheme="majorEastAsia" w:eastAsiaTheme="majorEastAsia"/>
                          <w:spacing w:val="3"/>
                          <w:w w:val="80"/>
                          <w:kern w:val="0"/>
                          <w:sz w:val="20"/>
                          <w:fitText w:val="800" w:id="23"/>
                        </w:rPr>
                        <w:t>)</w:t>
                      </w:r>
                    </w:p>
                  </w:txbxContent>
                </v:textbox>
                <v:imagedata o:title=""/>
                <w10:wrap type="none" anchorx="text" anchory="text"/>
              </v:rect>
            </w:pict>
          </mc:Fallback>
        </mc:AlternateContent>
      </w:r>
    </w:p>
    <w:p>
      <w:pPr>
        <w:pStyle w:val="0"/>
        <w:spacing w:line="400" w:lineRule="exact"/>
        <w:rPr>
          <w:rFonts w:hint="default" w:asciiTheme="minorEastAsia" w:hAnsiTheme="minorEastAsia"/>
          <w:sz w:val="28"/>
        </w:rPr>
      </w:pPr>
      <w:r>
        <w:rPr>
          <w:rFonts w:hint="eastAsia" w:asciiTheme="minorEastAsia" w:hAnsiTheme="minorEastAsia"/>
          <w:sz w:val="28"/>
        </w:rPr>
        <mc:AlternateContent>
          <mc:Choice Requires="wps">
            <w:drawing>
              <wp:anchor distT="0" distB="0" distL="114300" distR="114300" simplePos="0" relativeHeight="172" behindDoc="0" locked="0" layoutInCell="1" hidden="0" allowOverlap="1">
                <wp:simplePos x="0" y="0"/>
                <wp:positionH relativeFrom="column">
                  <wp:posOffset>5009515</wp:posOffset>
                </wp:positionH>
                <wp:positionV relativeFrom="paragraph">
                  <wp:posOffset>236220</wp:posOffset>
                </wp:positionV>
                <wp:extent cx="606425" cy="485775"/>
                <wp:effectExtent l="19685" t="19685" r="29845" b="20320"/>
                <wp:wrapNone/>
                <wp:docPr id="1088" name="正方形/長方形 619"/>
                <a:graphic xmlns:a="http://schemas.openxmlformats.org/drawingml/2006/main">
                  <a:graphicData uri="http://schemas.microsoft.com/office/word/2010/wordprocessingShape">
                    <wps:wsp>
                      <wps:cNvPr id="1088" name="正方形/長方形 619"/>
                      <wps:cNvSpPr/>
                      <wps:spPr>
                        <a:xfrm>
                          <a:off x="0" y="0"/>
                          <a:ext cx="606425" cy="485775"/>
                        </a:xfrm>
                        <a:prstGeom prst="rect">
                          <a:avLst/>
                        </a:prstGeom>
                        <a:solidFill>
                          <a:sysClr val="window" lastClr="FFFFFF"/>
                        </a:solidFill>
                        <a:ln w="38100" cap="flat" cmpd="sng" algn="ctr">
                          <a:solidFill>
                            <a:srgbClr val="FF3399"/>
                          </a:solidFill>
                          <a:prstDash val="solid"/>
                        </a:ln>
                        <a:effectLst/>
                      </wps:spPr>
                      <wps:txbx>
                        <w:txbxContent>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談話室</w:t>
                            </w:r>
                          </w:p>
                          <w:p>
                            <w:pPr>
                              <w:pStyle w:val="0"/>
                              <w:spacing w:line="240" w:lineRule="exact"/>
                              <w:jc w:val="center"/>
                              <w:rPr>
                                <w:rFonts w:hint="default" w:asciiTheme="majorEastAsia" w:hAnsiTheme="majorEastAsia" w:eastAsiaTheme="majorEastAsia"/>
                                <w:sz w:val="20"/>
                              </w:rPr>
                            </w:pPr>
                            <w:r>
                              <w:rPr>
                                <w:rFonts w:hint="eastAsia" w:asciiTheme="majorEastAsia" w:hAnsiTheme="majorEastAsia" w:eastAsiaTheme="majorEastAsia"/>
                                <w:spacing w:val="0"/>
                                <w:w w:val="80"/>
                                <w:kern w:val="0"/>
                                <w:sz w:val="20"/>
                                <w:fitText w:val="800" w:id="24"/>
                              </w:rPr>
                              <w:t>(</w:t>
                            </w:r>
                            <w:r>
                              <w:rPr>
                                <w:rFonts w:hint="eastAsia" w:asciiTheme="majorEastAsia" w:hAnsiTheme="majorEastAsia" w:eastAsiaTheme="majorEastAsia"/>
                                <w:spacing w:val="0"/>
                                <w:w w:val="80"/>
                                <w:kern w:val="0"/>
                                <w:sz w:val="20"/>
                                <w:fitText w:val="800" w:id="24"/>
                              </w:rPr>
                              <w:t>特別教室</w:t>
                            </w:r>
                            <w:r>
                              <w:rPr>
                                <w:rFonts w:hint="eastAsia" w:asciiTheme="majorEastAsia" w:hAnsiTheme="majorEastAsia" w:eastAsiaTheme="majorEastAsia"/>
                                <w:spacing w:val="3"/>
                                <w:w w:val="80"/>
                                <w:kern w:val="0"/>
                                <w:sz w:val="20"/>
                                <w:fitText w:val="800" w:id="24"/>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619" style="mso-wrap-distance-right:9pt;mso-wrap-distance-bottom:0pt;margin-top:18.600000000000001pt;mso-position-vertical-relative:text;mso-position-horizontal-relative:text;v-text-anchor:middle;position:absolute;height:38.25pt;mso-wrap-distance-top:0pt;width:47.75pt;mso-wrap-distance-left:9pt;margin-left:394.45pt;z-index:172;" o:spid="_x0000_s1088" o:allowincell="t" o:allowoverlap="t" filled="t" fillcolor="#ffffff" stroked="t" strokecolor="#ff3399" strokeweight="3pt" o:spt="1">
                <v:fill/>
                <v:stroke linestyle="single" endcap="flat" dashstyle="solid" filltype="solid"/>
                <v:textbox style="layout-flow:horizontal;" inset="0mm,0mm,0mm,0mm">
                  <w:txbxContent>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談話室</w:t>
                      </w:r>
                    </w:p>
                    <w:p>
                      <w:pPr>
                        <w:pStyle w:val="0"/>
                        <w:spacing w:line="240" w:lineRule="exact"/>
                        <w:jc w:val="center"/>
                        <w:rPr>
                          <w:rFonts w:hint="default" w:asciiTheme="majorEastAsia" w:hAnsiTheme="majorEastAsia" w:eastAsiaTheme="majorEastAsia"/>
                          <w:sz w:val="20"/>
                        </w:rPr>
                      </w:pPr>
                      <w:r>
                        <w:rPr>
                          <w:rFonts w:hint="eastAsia" w:asciiTheme="majorEastAsia" w:hAnsiTheme="majorEastAsia" w:eastAsiaTheme="majorEastAsia"/>
                          <w:spacing w:val="0"/>
                          <w:w w:val="80"/>
                          <w:kern w:val="0"/>
                          <w:sz w:val="20"/>
                          <w:fitText w:val="800" w:id="24"/>
                        </w:rPr>
                        <w:t>(</w:t>
                      </w:r>
                      <w:r>
                        <w:rPr>
                          <w:rFonts w:hint="eastAsia" w:asciiTheme="majorEastAsia" w:hAnsiTheme="majorEastAsia" w:eastAsiaTheme="majorEastAsia"/>
                          <w:spacing w:val="0"/>
                          <w:w w:val="80"/>
                          <w:kern w:val="0"/>
                          <w:sz w:val="20"/>
                          <w:fitText w:val="800" w:id="24"/>
                        </w:rPr>
                        <w:t>特別教室</w:t>
                      </w:r>
                      <w:r>
                        <w:rPr>
                          <w:rFonts w:hint="eastAsia" w:asciiTheme="majorEastAsia" w:hAnsiTheme="majorEastAsia" w:eastAsiaTheme="majorEastAsia"/>
                          <w:spacing w:val="3"/>
                          <w:w w:val="80"/>
                          <w:kern w:val="0"/>
                          <w:sz w:val="20"/>
                          <w:fitText w:val="800" w:id="24"/>
                        </w:rPr>
                        <w:t>)</w:t>
                      </w: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68" behindDoc="0" locked="0" layoutInCell="1" hidden="0" allowOverlap="1">
                <wp:simplePos x="0" y="0"/>
                <wp:positionH relativeFrom="column">
                  <wp:posOffset>5004435</wp:posOffset>
                </wp:positionH>
                <wp:positionV relativeFrom="paragraph">
                  <wp:posOffset>243840</wp:posOffset>
                </wp:positionV>
                <wp:extent cx="628015" cy="489585"/>
                <wp:effectExtent l="635" t="635" r="29845" b="10795"/>
                <wp:wrapNone/>
                <wp:docPr id="1089" name="正方形/長方形 620"/>
                <a:graphic xmlns:a="http://schemas.openxmlformats.org/drawingml/2006/main">
                  <a:graphicData uri="http://schemas.microsoft.com/office/word/2010/wordprocessingShape">
                    <wps:wsp>
                      <wps:cNvPr id="1089" name="正方形/長方形 620"/>
                      <wps:cNvSpPr/>
                      <wps:spPr>
                        <a:xfrm>
                          <a:off x="0" y="0"/>
                          <a:ext cx="628015" cy="489585"/>
                        </a:xfrm>
                        <a:prstGeom prst="rect">
                          <a:avLst/>
                        </a:prstGeom>
                        <a:solidFill>
                          <a:sysClr val="window" lastClr="FFFFFF"/>
                        </a:solidFill>
                        <a:ln w="12700" cap="flat" cmpd="sng" algn="ctr">
                          <a:solidFill>
                            <a:sysClr val="windowText" lastClr="000000"/>
                          </a:solidFill>
                          <a:prstDash val="solid"/>
                        </a:ln>
                        <a:effectLst/>
                      </wps:spPr>
                      <wps:txbx>
                        <w:txbxContent>
                          <w:p>
                            <w:pPr>
                              <w:pStyle w:val="0"/>
                              <w:rPr>
                                <w:rFonts w:hint="default" w:asciiTheme="majorEastAsia" w:hAnsiTheme="majorEastAsia" w:eastAsia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620" style="mso-wrap-distance-right:9pt;mso-wrap-distance-bottom:0pt;margin-top:19.2pt;mso-position-vertical-relative:text;mso-position-horizontal-relative:text;v-text-anchor:middle;position:absolute;height:38.54pt;mso-wrap-distance-top:0pt;width:49.45pt;mso-wrap-distance-left:9pt;margin-left:394.05pt;z-index:168;" o:spid="_x0000_s1089" o:allowincell="t" o:allowoverlap="t" filled="t" fillcolor="#ffffff" stroked="t" strokecolor="#000000" strokeweight="1pt" o:spt="1">
                <v:fill/>
                <v:stroke linestyle="single" endcap="flat" dashstyle="solid" filltype="solid"/>
                <v:textbox style="layout-flow:horizontal;" inset="0mm,0mm,0mm,0mm">
                  <w:txbxContent>
                    <w:p>
                      <w:pPr>
                        <w:pStyle w:val="0"/>
                        <w:rPr>
                          <w:rFonts w:hint="default" w:asciiTheme="majorEastAsia" w:hAnsiTheme="majorEastAsia" w:eastAsiaTheme="majorEastAsia"/>
                          <w:sz w:val="24"/>
                        </w:rPr>
                      </w:pP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51" behindDoc="0" locked="0" layoutInCell="1" hidden="0" allowOverlap="1">
                <wp:simplePos x="0" y="0"/>
                <wp:positionH relativeFrom="column">
                  <wp:posOffset>1654810</wp:posOffset>
                </wp:positionH>
                <wp:positionV relativeFrom="paragraph">
                  <wp:posOffset>113665</wp:posOffset>
                </wp:positionV>
                <wp:extent cx="3265170" cy="177800"/>
                <wp:effectExtent l="0" t="0" r="635" b="635"/>
                <wp:wrapNone/>
                <wp:docPr id="1090" name="正方形/長方形 621"/>
                <a:graphic xmlns:a="http://schemas.openxmlformats.org/drawingml/2006/main">
                  <a:graphicData uri="http://schemas.microsoft.com/office/word/2010/wordprocessingShape">
                    <wps:wsp>
                      <wps:cNvPr id="1090" name="正方形/長方形 621"/>
                      <wps:cNvSpPr/>
                      <wps:spPr>
                        <a:xfrm>
                          <a:off x="0" y="0"/>
                          <a:ext cx="3265170" cy="177800"/>
                        </a:xfrm>
                        <a:prstGeom prst="rect">
                          <a:avLst/>
                        </a:prstGeom>
                        <a:solidFill>
                          <a:srgbClr val="EEECE1">
                            <a:lumMod val="50000"/>
                          </a:srgbClr>
                        </a:solidFill>
                        <a:ln w="25400" cap="flat" cmpd="sng" algn="ctr">
                          <a:noFill/>
                          <a:prstDash val="solid"/>
                        </a:ln>
                        <a:effectLst/>
                      </wps:spPr>
                      <wps:txbx>
                        <w:txbxContent>
                          <w:p>
                            <w:pPr>
                              <w:pStyle w:val="0"/>
                              <w:jc w:val="center"/>
                              <w:rPr>
                                <w:rFonts w:hint="default" w:asciiTheme="majorEastAsia" w:hAnsiTheme="majorEastAsia" w:eastAsia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621" style="mso-wrap-distance-right:9pt;mso-wrap-distance-bottom:0pt;margin-top:8.94pt;mso-position-vertical-relative:text;mso-position-horizontal-relative:text;v-text-anchor:middle;position:absolute;height:14pt;mso-wrap-distance-top:0pt;width:257.10000000000002pt;mso-wrap-distance-left:9pt;margin-left:130.30000000000001pt;z-index:151;" o:spid="_x0000_s1090" o:allowincell="t" o:allowoverlap="t" filled="t" fillcolor="#948a54" stroked="f" strokeweight="2pt" o:spt="1">
                <v:fill/>
                <v:stroke linestyle="single" endcap="flat" dashstyle="solid"/>
                <v:textbox style="layout-flow:horizontal;" inset="0mm,0mm,0mm,0mm">
                  <w:txbxContent>
                    <w:p>
                      <w:pPr>
                        <w:pStyle w:val="0"/>
                        <w:jc w:val="center"/>
                        <w:rPr>
                          <w:rFonts w:hint="default" w:asciiTheme="majorEastAsia" w:hAnsiTheme="majorEastAsia" w:eastAsiaTheme="majorEastAsia"/>
                          <w:sz w:val="24"/>
                        </w:rPr>
                      </w:pPr>
                    </w:p>
                  </w:txbxContent>
                </v:textbox>
                <v:imagedata o:title=""/>
                <w10:wrap type="none" anchorx="text" anchory="text"/>
              </v:rect>
            </w:pict>
          </mc:Fallback>
        </mc:AlternateContent>
      </w:r>
    </w:p>
    <w:p>
      <w:pPr>
        <w:pStyle w:val="0"/>
        <w:spacing w:line="400" w:lineRule="exact"/>
        <w:rPr>
          <w:rFonts w:hint="default" w:asciiTheme="minorEastAsia" w:hAnsiTheme="minorEastAsia"/>
          <w:sz w:val="28"/>
        </w:rPr>
      </w:pPr>
    </w:p>
    <w:p>
      <w:pPr>
        <w:pStyle w:val="0"/>
        <w:spacing w:line="400" w:lineRule="exact"/>
        <w:rPr>
          <w:rFonts w:hint="default" w:asciiTheme="minorEastAsia" w:hAnsiTheme="minorEastAsia"/>
          <w:sz w:val="28"/>
        </w:rPr>
      </w:pPr>
      <w:r>
        <w:rPr>
          <w:rFonts w:hint="eastAsia" w:asciiTheme="minorEastAsia" w:hAnsiTheme="minorEastAsia"/>
          <w:sz w:val="28"/>
        </w:rPr>
        <mc:AlternateContent>
          <mc:Choice Requires="wps">
            <w:drawing>
              <wp:anchor distT="0" distB="0" distL="114300" distR="114300" simplePos="0" relativeHeight="169" behindDoc="0" locked="0" layoutInCell="1" hidden="0" allowOverlap="1">
                <wp:simplePos x="0" y="0"/>
                <wp:positionH relativeFrom="column">
                  <wp:posOffset>5401945</wp:posOffset>
                </wp:positionH>
                <wp:positionV relativeFrom="paragraph">
                  <wp:posOffset>228600</wp:posOffset>
                </wp:positionV>
                <wp:extent cx="234950" cy="592455"/>
                <wp:effectExtent l="635" t="635" r="29845" b="10795"/>
                <wp:wrapNone/>
                <wp:docPr id="1091" name="正方形/長方形 622"/>
                <a:graphic xmlns:a="http://schemas.openxmlformats.org/drawingml/2006/main">
                  <a:graphicData uri="http://schemas.microsoft.com/office/word/2010/wordprocessingShape">
                    <wps:wsp>
                      <wps:cNvPr id="1091" name="正方形/長方形 622"/>
                      <wps:cNvSpPr/>
                      <wps:spPr>
                        <a:xfrm>
                          <a:off x="0" y="0"/>
                          <a:ext cx="234950" cy="592455"/>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pPr>
                              <w:pStyle w:val="0"/>
                              <w:rPr>
                                <w:rFonts w:hint="default" w:ascii="HG丸ｺﾞｼｯｸM-PRO" w:hAnsi="HG丸ｺﾞｼｯｸM-PRO" w:eastAsia="HG丸ｺﾞｼｯｸM-PRO"/>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622" style="mso-wrap-distance-right:9pt;mso-wrap-distance-bottom:0pt;margin-top:18pt;mso-position-vertical-relative:text;mso-position-horizontal-relative:text;v-text-anchor:middle;position:absolute;height:46.65pt;mso-wrap-distance-top:0pt;width:18.5pt;mso-wrap-distance-left:9pt;margin-left:425.35pt;z-index:169;" o:spid="_x0000_s1091" o:allowincell="t" o:allowoverlap="t" filled="t" fillcolor="#000000" stroked="t" strokecolor="#000000" strokeweight="1pt" o:spt="1">
                <v:fill type="pattern" color2="#ffffff" r:id="rId13"/>
                <v:stroke linestyle="single" endcap="flat" dashstyle="solid" filltype="solid"/>
                <v:textbox style="layout-flow:horizontal;" inset="0mm,0mm,0mm,0mm">
                  <w:txbxContent>
                    <w:p>
                      <w:pPr>
                        <w:pStyle w:val="0"/>
                        <w:rPr>
                          <w:rFonts w:hint="default" w:ascii="HG丸ｺﾞｼｯｸM-PRO" w:hAnsi="HG丸ｺﾞｼｯｸM-PRO" w:eastAsia="HG丸ｺﾞｼｯｸM-PRO"/>
                        </w:rPr>
                      </w:pP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64" behindDoc="0" locked="0" layoutInCell="1" hidden="0" allowOverlap="1">
                <wp:simplePos x="0" y="0"/>
                <wp:positionH relativeFrom="column">
                  <wp:posOffset>4852035</wp:posOffset>
                </wp:positionH>
                <wp:positionV relativeFrom="paragraph">
                  <wp:posOffset>225425</wp:posOffset>
                </wp:positionV>
                <wp:extent cx="560705" cy="593090"/>
                <wp:effectExtent l="0" t="0" r="635" b="635"/>
                <wp:wrapNone/>
                <wp:docPr id="1092" name="正方形/長方形 623"/>
                <a:graphic xmlns:a="http://schemas.openxmlformats.org/drawingml/2006/main">
                  <a:graphicData uri="http://schemas.microsoft.com/office/word/2010/wordprocessingShape">
                    <wps:wsp>
                      <wps:cNvPr id="1092" name="正方形/長方形 623"/>
                      <wps:cNvSpPr/>
                      <wps:spPr>
                        <a:xfrm>
                          <a:off x="0" y="0"/>
                          <a:ext cx="560705" cy="593090"/>
                        </a:xfrm>
                        <a:prstGeom prst="rect">
                          <a:avLst/>
                        </a:prstGeom>
                        <a:solidFill>
                          <a:srgbClr val="EEECE1">
                            <a:lumMod val="50000"/>
                          </a:srgbClr>
                        </a:solidFill>
                        <a:ln w="25400" cap="flat" cmpd="sng" algn="ctr">
                          <a:noFill/>
                          <a:prstDash val="solid"/>
                        </a:ln>
                        <a:effectLst/>
                      </wps:spPr>
                      <wps:txbx>
                        <w:txbxContent>
                          <w:p>
                            <w:pPr>
                              <w:pStyle w:val="0"/>
                              <w:jc w:val="center"/>
                              <w:rPr>
                                <w:rFonts w:hint="default" w:asciiTheme="majorEastAsia" w:hAnsiTheme="majorEastAsia" w:eastAsia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623" style="mso-wrap-distance-right:9pt;mso-wrap-distance-bottom:0pt;margin-top:17.75pt;mso-position-vertical-relative:text;mso-position-horizontal-relative:text;v-text-anchor:middle;position:absolute;height:46.7pt;mso-wrap-distance-top:0pt;width:44.15pt;mso-wrap-distance-left:9pt;margin-left:382.05pt;z-index:164;" o:spid="_x0000_s1092" o:allowincell="t" o:allowoverlap="t" filled="t" fillcolor="#948a54" stroked="f" strokeweight="2pt" o:spt="1">
                <v:fill/>
                <v:stroke linestyle="single" endcap="flat" dashstyle="solid"/>
                <v:textbox style="layout-flow:horizontal;" inset="0mm,0mm,0mm,0mm">
                  <w:txbxContent>
                    <w:p>
                      <w:pPr>
                        <w:pStyle w:val="0"/>
                        <w:jc w:val="center"/>
                        <w:rPr>
                          <w:rFonts w:hint="default" w:asciiTheme="majorEastAsia" w:hAnsiTheme="majorEastAsia" w:eastAsiaTheme="majorEastAsia"/>
                          <w:sz w:val="24"/>
                        </w:rPr>
                      </w:pPr>
                    </w:p>
                  </w:txbxContent>
                </v:textbox>
                <v:imagedata o:title=""/>
                <w10:wrap type="none" anchorx="text" anchory="text"/>
              </v:rect>
            </w:pict>
          </mc:Fallback>
        </mc:AlternateContent>
      </w:r>
    </w:p>
    <w:p>
      <w:pPr>
        <w:pStyle w:val="0"/>
        <w:spacing w:line="400" w:lineRule="exact"/>
        <w:rPr>
          <w:rFonts w:hint="default" w:asciiTheme="minorEastAsia" w:hAnsiTheme="minorEastAsia"/>
          <w:sz w:val="28"/>
        </w:rPr>
      </w:pPr>
      <w:r>
        <w:rPr>
          <w:rFonts w:hint="eastAsia" w:asciiTheme="minorEastAsia" w:hAnsiTheme="minorEastAsia"/>
          <w:sz w:val="28"/>
        </w:rPr>
        <mc:AlternateContent>
          <mc:Choice Requires="wps">
            <w:drawing>
              <wp:anchor distT="0" distB="0" distL="114300" distR="114300" simplePos="0" relativeHeight="202" behindDoc="0" locked="0" layoutInCell="1" hidden="0" allowOverlap="1">
                <wp:simplePos x="0" y="0"/>
                <wp:positionH relativeFrom="column">
                  <wp:posOffset>5716270</wp:posOffset>
                </wp:positionH>
                <wp:positionV relativeFrom="paragraph">
                  <wp:posOffset>171450</wp:posOffset>
                </wp:positionV>
                <wp:extent cx="748030" cy="438785"/>
                <wp:effectExtent l="0" t="0" r="635" b="635"/>
                <wp:wrapNone/>
                <wp:docPr id="1093" name="テキスト ボックス 624"/>
                <a:graphic xmlns:a="http://schemas.openxmlformats.org/drawingml/2006/main">
                  <a:graphicData uri="http://schemas.microsoft.com/office/word/2010/wordprocessingShape">
                    <wps:wsp>
                      <wps:cNvPr id="1093" name="テキスト ボックス 624"/>
                      <wps:cNvSpPr txBox="1"/>
                      <wps:spPr>
                        <a:xfrm>
                          <a:off x="0" y="0"/>
                          <a:ext cx="748030" cy="438785"/>
                        </a:xfrm>
                        <a:prstGeom prst="rect">
                          <a:avLst/>
                        </a:prstGeom>
                        <a:noFill/>
                        <a:ln w="6350">
                          <a:noFill/>
                        </a:ln>
                        <a:effectLst/>
                      </wps:spPr>
                      <wps:txbx>
                        <w:txbxContent>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昇降口</w:t>
                            </w:r>
                          </w:p>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夜間は施錠</w:t>
                            </w:r>
                            <w:r>
                              <w:rPr>
                                <w:rFonts w:hint="eastAsia" w:ascii="HG丸ｺﾞｼｯｸM-PRO" w:hAnsi="HG丸ｺﾞｼｯｸM-PRO" w:eastAsia="HG丸ｺﾞｼｯｸM-PRO"/>
                                <w:sz w:val="18"/>
                              </w:rPr>
                              <w:t>)</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24" style="mso-wrap-distance-right:9pt;mso-wrap-distance-bottom:0pt;margin-top:13.5pt;mso-position-vertical-relative:text;mso-position-horizontal-relative:text;v-text-anchor:top;position:absolute;height:34.54pt;mso-wrap-distance-top:0pt;width:58.9pt;mso-wrap-distance-left:9pt;margin-left:450.1pt;z-index:202;" o:spid="_x0000_s1093" o:allowincell="t" o:allowoverlap="t" filled="f" stroked="f" strokeweight="0.5pt" o:spt="202" type="#_x0000_t202">
                <v:fill/>
                <v:textbox style="layout-flow:horizontal;" inset="0mm,0mm,0mm,0mm">
                  <w:txbxContent>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昇降口</w:t>
                      </w:r>
                    </w:p>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夜間は施錠</w:t>
                      </w:r>
                      <w:r>
                        <w:rPr>
                          <w:rFonts w:hint="eastAsia" w:ascii="HG丸ｺﾞｼｯｸM-PRO" w:hAnsi="HG丸ｺﾞｼｯｸM-PRO" w:eastAsia="HG丸ｺﾞｼｯｸM-PRO"/>
                          <w:sz w:val="18"/>
                        </w:rPr>
                        <w:t>)</w:t>
                      </w:r>
                    </w:p>
                  </w:txbxContent>
                </v:textbox>
                <v:imagedata o:title=""/>
                <w10:wrap type="none" anchorx="text" anchory="text"/>
              </v:shape>
            </w:pict>
          </mc:Fallback>
        </mc:AlternateContent>
      </w:r>
      <w:r>
        <w:rPr>
          <w:rFonts w:hint="eastAsia" w:asciiTheme="minorEastAsia" w:hAnsiTheme="minorEastAsia"/>
          <w:sz w:val="28"/>
        </w:rPr>
        <mc:AlternateContent>
          <mc:Choice Requires="wps">
            <w:drawing>
              <wp:anchor distT="0" distB="0" distL="114300" distR="114300" simplePos="0" relativeHeight="239" behindDoc="0" locked="0" layoutInCell="1" hidden="0" allowOverlap="1">
                <wp:simplePos x="0" y="0"/>
                <wp:positionH relativeFrom="column">
                  <wp:posOffset>2577465</wp:posOffset>
                </wp:positionH>
                <wp:positionV relativeFrom="paragraph">
                  <wp:posOffset>9525</wp:posOffset>
                </wp:positionV>
                <wp:extent cx="1214120" cy="165100"/>
                <wp:effectExtent l="0" t="0" r="635" b="635"/>
                <wp:wrapNone/>
                <wp:docPr id="1094" name="テキスト ボックス 625"/>
                <a:graphic xmlns:a="http://schemas.openxmlformats.org/drawingml/2006/main">
                  <a:graphicData uri="http://schemas.microsoft.com/office/word/2010/wordprocessingShape">
                    <wps:wsp>
                      <wps:cNvPr id="1094" name="テキスト ボックス 625"/>
                      <wps:cNvSpPr txBox="1"/>
                      <wps:spPr>
                        <a:xfrm>
                          <a:off x="0" y="0"/>
                          <a:ext cx="1214120" cy="165100"/>
                        </a:xfrm>
                        <a:prstGeom prst="rect">
                          <a:avLst/>
                        </a:prstGeom>
                        <a:noFill/>
                        <a:ln w="6350">
                          <a:noFill/>
                        </a:ln>
                        <a:effectLst/>
                      </wps:spPr>
                      <wps:txbx>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w:t>
                            </w:r>
                            <w:r>
                              <w:rPr>
                                <w:rFonts w:hint="eastAsia" w:asciiTheme="majorEastAsia" w:hAnsiTheme="majorEastAsia" w:eastAsiaTheme="majorEastAsia"/>
                                <w:sz w:val="18"/>
                              </w:rPr>
                              <w:t>中庭</w:t>
                            </w:r>
                            <w:r>
                              <w:rPr>
                                <w:rFonts w:hint="eastAsia" w:asciiTheme="majorEastAsia" w:hAnsiTheme="majorEastAsia" w:eastAsiaTheme="majorEastAsia"/>
                                <w:sz w:val="18"/>
                              </w:rPr>
                              <w:t>)</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25" style="mso-wrap-distance-right:9pt;mso-wrap-distance-bottom:0pt;margin-top:0.75pt;mso-position-vertical-relative:text;mso-position-horizontal-relative:text;v-text-anchor:top;position:absolute;height:13pt;mso-wrap-distance-top:0pt;width:95.6pt;mso-wrap-distance-left:9pt;margin-left:202.95pt;z-index:239;" o:spid="_x0000_s1094" o:allowincell="t" o:allowoverlap="t" filled="f" stroked="f" strokeweight="0.5pt" o:spt="202" type="#_x0000_t202">
                <v:fill/>
                <v:textbox style="layout-flow:horizontal;" inset="0mm,0mm,0mm,0mm">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w:t>
                      </w:r>
                      <w:r>
                        <w:rPr>
                          <w:rFonts w:hint="eastAsia" w:asciiTheme="majorEastAsia" w:hAnsiTheme="majorEastAsia" w:eastAsiaTheme="majorEastAsia"/>
                          <w:sz w:val="18"/>
                        </w:rPr>
                        <w:t>中庭</w:t>
                      </w:r>
                      <w:r>
                        <w:rPr>
                          <w:rFonts w:hint="eastAsia" w:asciiTheme="majorEastAsia" w:hAnsiTheme="majorEastAsia" w:eastAsiaTheme="majorEastAsia"/>
                          <w:sz w:val="18"/>
                        </w:rPr>
                        <w:t>)</w:t>
                      </w:r>
                    </w:p>
                  </w:txbxContent>
                </v:textbox>
                <v:imagedata o:title=""/>
                <w10:wrap type="none" anchorx="text" anchory="text"/>
              </v:shape>
            </w:pict>
          </mc:Fallback>
        </mc:AlternateContent>
      </w:r>
      <w:r>
        <w:rPr>
          <w:rFonts w:hint="eastAsia" w:asciiTheme="minorEastAsia" w:hAnsiTheme="minorEastAsia"/>
          <w:sz w:val="28"/>
        </w:rPr>
        <mc:AlternateContent>
          <mc:Choice Requires="wps">
            <w:drawing>
              <wp:anchor distT="0" distB="0" distL="114300" distR="114300" simplePos="0" relativeHeight="177" behindDoc="0" locked="0" layoutInCell="1" hidden="0" allowOverlap="1">
                <wp:simplePos x="0" y="0"/>
                <wp:positionH relativeFrom="column">
                  <wp:posOffset>5619750</wp:posOffset>
                </wp:positionH>
                <wp:positionV relativeFrom="paragraph">
                  <wp:posOffset>194310</wp:posOffset>
                </wp:positionV>
                <wp:extent cx="157480" cy="107950"/>
                <wp:effectExtent l="0" t="0" r="635" b="635"/>
                <wp:wrapNone/>
                <wp:docPr id="1095" name="二等辺三角形 626"/>
                <a:graphic xmlns:a="http://schemas.openxmlformats.org/drawingml/2006/main">
                  <a:graphicData uri="http://schemas.microsoft.com/office/word/2010/wordprocessingShape">
                    <wps:wsp>
                      <wps:cNvPr id="1095" name="二等辺三角形 626"/>
                      <wps:cNvSpPr/>
                      <wps:spPr>
                        <a:xfrm rot="16200000">
                          <a:off x="0" y="0"/>
                          <a:ext cx="157480" cy="107950"/>
                        </a:xfrm>
                        <a:prstGeom prst="triangle">
                          <a:avLst/>
                        </a:prstGeom>
                        <a:solidFill>
                          <a:srgbClr val="FF0000"/>
                        </a:solidFill>
                        <a:ln w="25400" cap="flat" cmpd="sng" algn="ctr">
                          <a:noFill/>
                          <a:prstDash val="solid"/>
                        </a:ln>
                        <a:effectLst/>
                      </wps:spPr>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26" style="mso-wrap-distance-right:9pt;mso-wrap-distance-bottom:0pt;margin-top:15.3pt;mso-position-vertical-relative:text;mso-position-horizontal-relative:text;position:absolute;height:8.5pt;mso-wrap-distance-top:0pt;width:12.4pt;mso-wrap-distance-left:9pt;margin-left:442.5pt;z-index:177;rotation:270;" o:spid="_x0000_s1095" o:allowincell="t" o:allowoverlap="t" filled="t" fillcolor="#ff0000" stroked="f" strokeweight="2pt" o:spt="5" type="#_x0000_t5" adj="10800">
                <v:fill/>
                <v:stroke linestyle="single" endcap="flat" dashstyle="solid"/>
                <v:textbox style="layout-flow:horizontal;"/>
                <v:imagedata o:title=""/>
                <w10:wrap type="none" anchorx="text" anchory="text"/>
              </v:shape>
            </w:pict>
          </mc:Fallback>
        </mc:AlternateContent>
      </w:r>
      <w:r>
        <w:rPr>
          <w:rFonts w:hint="eastAsia" w:asciiTheme="minorEastAsia" w:hAnsiTheme="minorEastAsia"/>
          <w:sz w:val="28"/>
        </w:rPr>
        <mc:AlternateContent>
          <mc:Choice Requires="wps">
            <w:drawing>
              <wp:anchor distT="0" distB="0" distL="114300" distR="114300" simplePos="0" relativeHeight="166" behindDoc="0" locked="0" layoutInCell="1" hidden="0" allowOverlap="1">
                <wp:simplePos x="0" y="0"/>
                <wp:positionH relativeFrom="column">
                  <wp:posOffset>5013960</wp:posOffset>
                </wp:positionH>
                <wp:positionV relativeFrom="paragraph">
                  <wp:posOffset>222250</wp:posOffset>
                </wp:positionV>
                <wp:extent cx="320040" cy="82550"/>
                <wp:effectExtent l="635" t="635" r="29845" b="10795"/>
                <wp:wrapNone/>
                <wp:docPr id="1096" name="正方形/長方形 627"/>
                <a:graphic xmlns:a="http://schemas.openxmlformats.org/drawingml/2006/main">
                  <a:graphicData uri="http://schemas.microsoft.com/office/word/2010/wordprocessingShape">
                    <wps:wsp>
                      <wps:cNvPr id="1096" name="正方形/長方形 627"/>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sz w:val="24"/>
                              </w:rPr>
                            </w:pP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id="正方形/長方形 627" style="mso-wrap-distance-right:9pt;mso-wrap-distance-bottom:0pt;margin-top:17.5pt;mso-position-vertical-relative:text;mso-position-horizontal-relative:text;v-text-anchor:middle;position:absolute;height:6.5pt;mso-wrap-distance-top:0pt;width:25.2pt;mso-wrap-distance-left:9pt;margin-left:394.8pt;z-index:166;" o:spid="_x0000_s1096" o:allowincell="t" o:allowoverlap="t" filled="t" fillcolor="#ffffff" stroked="t" strokecolor="#000000" strokeweight="1pt" o:spt="1">
                <v:fill/>
                <v:stroke linestyle="single" endcap="flat" dashstyle="solid" filltype="solid"/>
                <v:textbox style="layout-flow:vertical-ideographic;" inset="0mm,0mm,0mm,0mm">
                  <w:txbxContent>
                    <w:p>
                      <w:pPr>
                        <w:pStyle w:val="0"/>
                        <w:jc w:val="center"/>
                        <w:rPr>
                          <w:rFonts w:hint="default" w:asciiTheme="majorEastAsia" w:hAnsiTheme="majorEastAsia" w:eastAsiaTheme="majorEastAsia"/>
                          <w:sz w:val="24"/>
                        </w:rPr>
                      </w:pP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65" behindDoc="0" locked="0" layoutInCell="1" hidden="0" allowOverlap="1">
                <wp:simplePos x="0" y="0"/>
                <wp:positionH relativeFrom="column">
                  <wp:posOffset>5013325</wp:posOffset>
                </wp:positionH>
                <wp:positionV relativeFrom="paragraph">
                  <wp:posOffset>69850</wp:posOffset>
                </wp:positionV>
                <wp:extent cx="320040" cy="82550"/>
                <wp:effectExtent l="635" t="635" r="29845" b="10795"/>
                <wp:wrapNone/>
                <wp:docPr id="1097" name="正方形/長方形 628"/>
                <a:graphic xmlns:a="http://schemas.openxmlformats.org/drawingml/2006/main">
                  <a:graphicData uri="http://schemas.microsoft.com/office/word/2010/wordprocessingShape">
                    <wps:wsp>
                      <wps:cNvPr id="1097" name="正方形/長方形 628"/>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sz w:val="24"/>
                              </w:rPr>
                            </w:pP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id="正方形/長方形 628" style="mso-wrap-distance-right:9pt;mso-wrap-distance-bottom:0pt;margin-top:5.5pt;mso-position-vertical-relative:text;mso-position-horizontal-relative:text;v-text-anchor:middle;position:absolute;height:6.5pt;mso-wrap-distance-top:0pt;width:25.2pt;mso-wrap-distance-left:9pt;margin-left:394.75pt;z-index:165;" o:spid="_x0000_s1097" o:allowincell="t" o:allowoverlap="t" filled="t" fillcolor="#ffffff" stroked="t" strokecolor="#000000" strokeweight="1pt" o:spt="1">
                <v:fill/>
                <v:stroke linestyle="single" endcap="flat" dashstyle="solid" filltype="solid"/>
                <v:textbox style="layout-flow:vertical-ideographic;" inset="0mm,0mm,0mm,0mm">
                  <w:txbxContent>
                    <w:p>
                      <w:pPr>
                        <w:pStyle w:val="0"/>
                        <w:jc w:val="center"/>
                        <w:rPr>
                          <w:rFonts w:hint="default" w:asciiTheme="majorEastAsia" w:hAnsiTheme="majorEastAsia" w:eastAsiaTheme="majorEastAsia"/>
                          <w:sz w:val="24"/>
                        </w:rPr>
                      </w:pPr>
                    </w:p>
                  </w:txbxContent>
                </v:textbox>
                <v:imagedata o:title=""/>
                <w10:wrap type="none" anchorx="text" anchory="text"/>
              </v:rect>
            </w:pict>
          </mc:Fallback>
        </mc:AlternateContent>
      </w:r>
    </w:p>
    <w:p>
      <w:pPr>
        <w:pStyle w:val="0"/>
        <w:spacing w:line="400" w:lineRule="exact"/>
        <w:rPr>
          <w:rFonts w:hint="default" w:asciiTheme="minorEastAsia" w:hAnsiTheme="minorEastAsia"/>
          <w:sz w:val="28"/>
        </w:rPr>
      </w:pPr>
      <w:r>
        <w:rPr>
          <w:rFonts w:hint="eastAsia" w:asciiTheme="minorEastAsia" w:hAnsiTheme="minorEastAsia"/>
          <w:sz w:val="28"/>
        </w:rPr>
        <mc:AlternateContent>
          <mc:Choice Requires="wps">
            <w:drawing>
              <wp:anchor distT="0" distB="0" distL="114300" distR="114300" simplePos="0" relativeHeight="167" behindDoc="0" locked="0" layoutInCell="1" hidden="0" allowOverlap="1">
                <wp:simplePos x="0" y="0"/>
                <wp:positionH relativeFrom="column">
                  <wp:posOffset>5010785</wp:posOffset>
                </wp:positionH>
                <wp:positionV relativeFrom="paragraph">
                  <wp:posOffset>120650</wp:posOffset>
                </wp:positionV>
                <wp:extent cx="320040" cy="82550"/>
                <wp:effectExtent l="635" t="635" r="29845" b="10795"/>
                <wp:wrapNone/>
                <wp:docPr id="1098" name="正方形/長方形 629"/>
                <a:graphic xmlns:a="http://schemas.openxmlformats.org/drawingml/2006/main">
                  <a:graphicData uri="http://schemas.microsoft.com/office/word/2010/wordprocessingShape">
                    <wps:wsp>
                      <wps:cNvPr id="1098" name="正方形/長方形 629"/>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sz w:val="24"/>
                              </w:rPr>
                            </w:pP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id="正方形/長方形 629" style="mso-wrap-distance-right:9pt;mso-wrap-distance-bottom:0pt;margin-top:9.5pt;mso-position-vertical-relative:text;mso-position-horizontal-relative:text;v-text-anchor:middle;position:absolute;height:6.5pt;mso-wrap-distance-top:0pt;width:25.2pt;mso-wrap-distance-left:9pt;margin-left:394.55pt;z-index:167;" o:spid="_x0000_s1098" o:allowincell="t" o:allowoverlap="t" filled="t" fillcolor="#ffffff" stroked="t" strokecolor="#000000" strokeweight="1pt" o:spt="1">
                <v:fill/>
                <v:stroke linestyle="single" endcap="flat" dashstyle="solid" filltype="solid"/>
                <v:textbox style="layout-flow:vertical-ideographic;" inset="0mm,0mm,0mm,0mm">
                  <w:txbxContent>
                    <w:p>
                      <w:pPr>
                        <w:pStyle w:val="0"/>
                        <w:jc w:val="center"/>
                        <w:rPr>
                          <w:rFonts w:hint="default" w:asciiTheme="majorEastAsia" w:hAnsiTheme="majorEastAsia" w:eastAsiaTheme="majorEastAsia"/>
                          <w:sz w:val="24"/>
                        </w:rPr>
                      </w:pPr>
                    </w:p>
                  </w:txbxContent>
                </v:textbox>
                <v:imagedata o:title=""/>
                <w10:wrap type="none" anchorx="text" anchory="text"/>
              </v:rect>
            </w:pict>
          </mc:Fallback>
        </mc:AlternateContent>
      </w:r>
    </w:p>
    <w:p>
      <w:pPr>
        <w:pStyle w:val="0"/>
        <w:spacing w:line="400" w:lineRule="exact"/>
        <w:rPr>
          <w:rFonts w:hint="default" w:asciiTheme="minorEastAsia" w:hAnsiTheme="minorEastAsia"/>
          <w:sz w:val="28"/>
        </w:rPr>
      </w:pPr>
      <w:r>
        <w:rPr>
          <w:rFonts w:hint="eastAsia" w:asciiTheme="minorEastAsia" w:hAnsiTheme="minorEastAsia"/>
          <w:sz w:val="28"/>
        </w:rPr>
        <mc:AlternateContent>
          <mc:Choice Requires="wps">
            <w:drawing>
              <wp:anchor distT="0" distB="0" distL="114300" distR="114300" simplePos="0" relativeHeight="246" behindDoc="0" locked="0" layoutInCell="1" hidden="0" allowOverlap="1">
                <wp:simplePos x="0" y="0"/>
                <wp:positionH relativeFrom="column">
                  <wp:posOffset>1689735</wp:posOffset>
                </wp:positionH>
                <wp:positionV relativeFrom="paragraph">
                  <wp:posOffset>229870</wp:posOffset>
                </wp:positionV>
                <wp:extent cx="539750" cy="860425"/>
                <wp:effectExtent l="19685" t="19685" r="29845" b="20320"/>
                <wp:wrapNone/>
                <wp:docPr id="1099" name="角丸四角形 639"/>
                <a:graphic xmlns:a="http://schemas.openxmlformats.org/drawingml/2006/main">
                  <a:graphicData uri="http://schemas.microsoft.com/office/word/2010/wordprocessingShape">
                    <wps:wsp>
                      <wps:cNvPr id="1099" name="角丸四角形 639"/>
                      <wps:cNvSpPr/>
                      <wps:spPr>
                        <a:xfrm>
                          <a:off x="0" y="0"/>
                          <a:ext cx="539750" cy="860425"/>
                        </a:xfrm>
                        <a:prstGeom prst="roundRect">
                          <a:avLst/>
                        </a:prstGeom>
                        <a:noFill/>
                        <a:ln w="38100" cap="flat" cmpd="sng" algn="ctr">
                          <a:solidFill>
                            <a:srgbClr val="FF3300"/>
                          </a:solidFill>
                          <a:prstDash val="solid"/>
                        </a:ln>
                        <a:effectLst/>
                      </wps:spPr>
                      <wps:txbx>
                        <w:txbxContent>
                          <w:p>
                            <w:pPr>
                              <w:pStyle w:val="0"/>
                              <w:spacing w:line="240" w:lineRule="exact"/>
                              <w:rPr>
                                <w:rFonts w:hint="default" w:ascii="HGP創英角ｺﾞｼｯｸUB" w:hAnsi="HGP創英角ｺﾞｼｯｸUB" w:eastAsia="HGP創英角ｺﾞｼｯｸUB"/>
                                <w:kern w:val="0"/>
                                <w:sz w:val="20"/>
                              </w:rPr>
                            </w:pPr>
                            <w:r>
                              <w:rPr>
                                <w:rFonts w:hint="eastAsia" w:ascii="HGP創英角ｺﾞｼｯｸUB" w:hAnsi="HGP創英角ｺﾞｼｯｸUB" w:eastAsia="HGP創英角ｺﾞｼｯｸUB"/>
                                <w:spacing w:val="0"/>
                                <w:w w:val="97"/>
                                <w:kern w:val="0"/>
                                <w:sz w:val="20"/>
                                <w:fitText w:val="700" w:id="25"/>
                              </w:rPr>
                              <w:t>炊き出</w:t>
                            </w:r>
                            <w:r>
                              <w:rPr>
                                <w:rFonts w:hint="eastAsia" w:ascii="HGP創英角ｺﾞｼｯｸUB" w:hAnsi="HGP創英角ｺﾞｼｯｸUB" w:eastAsia="HGP創英角ｺﾞｼｯｸUB"/>
                                <w:spacing w:val="4"/>
                                <w:w w:val="97"/>
                                <w:kern w:val="0"/>
                                <w:sz w:val="20"/>
                                <w:fitText w:val="700" w:id="25"/>
                              </w:rPr>
                              <w:t>し</w:t>
                            </w:r>
                          </w:p>
                          <w:p>
                            <w:pPr>
                              <w:pStyle w:val="0"/>
                              <w:spacing w:line="240" w:lineRule="exact"/>
                              <w:rPr>
                                <w:rFonts w:hint="default" w:ascii="HGP創英角ｺﾞｼｯｸUB" w:hAnsi="HGP創英角ｺﾞｼｯｸUB" w:eastAsia="HGP創英角ｺﾞｼｯｸUB"/>
                                <w:kern w:val="0"/>
                                <w:sz w:val="20"/>
                              </w:rPr>
                            </w:pPr>
                            <w:r>
                              <w:rPr>
                                <w:rFonts w:hint="eastAsia" w:ascii="HGP創英角ｺﾞｼｯｸUB" w:hAnsi="HGP創英角ｺﾞｼｯｸUB" w:eastAsia="HGP創英角ｺﾞｼｯｸUB"/>
                                <w:spacing w:val="1"/>
                                <w:w w:val="87"/>
                                <w:kern w:val="0"/>
                                <w:sz w:val="20"/>
                                <w:fitText w:val="700" w:id="26"/>
                              </w:rPr>
                              <w:t>物資受</w:t>
                            </w:r>
                            <w:r>
                              <w:rPr>
                                <w:rFonts w:hint="eastAsia" w:ascii="HGP創英角ｺﾞｼｯｸUB" w:hAnsi="HGP創英角ｺﾞｼｯｸUB" w:eastAsia="HGP創英角ｺﾞｼｯｸUB"/>
                                <w:spacing w:val="0"/>
                                <w:w w:val="87"/>
                                <w:kern w:val="0"/>
                                <w:sz w:val="20"/>
                                <w:fitText w:val="700" w:id="26"/>
                              </w:rPr>
                              <w:t>入</w:t>
                            </w:r>
                          </w:p>
                          <w:p>
                            <w:pPr>
                              <w:pStyle w:val="0"/>
                              <w:spacing w:line="240" w:lineRule="exact"/>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pacing w:val="1"/>
                                <w:w w:val="87"/>
                                <w:kern w:val="0"/>
                                <w:sz w:val="20"/>
                                <w:fitText w:val="700" w:id="27"/>
                              </w:rPr>
                              <w:t>配付場</w:t>
                            </w:r>
                            <w:r>
                              <w:rPr>
                                <w:rFonts w:hint="eastAsia" w:ascii="HGP創英角ｺﾞｼｯｸUB" w:hAnsi="HGP創英角ｺﾞｼｯｸUB" w:eastAsia="HGP創英角ｺﾞｼｯｸUB"/>
                                <w:spacing w:val="0"/>
                                <w:w w:val="87"/>
                                <w:kern w:val="0"/>
                                <w:sz w:val="20"/>
                                <w:fitText w:val="700" w:id="27"/>
                              </w:rPr>
                              <w:t>所</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639" style="mso-wrap-distance-right:9pt;mso-wrap-distance-bottom:0pt;margin-top:18.100000000000001pt;mso-position-vertical-relative:text;mso-position-horizontal-relative:text;v-text-anchor:middle;position:absolute;height:67.75pt;mso-wrap-distance-top:0pt;width:42.5pt;mso-wrap-distance-left:9pt;margin-left:133.05000000000001pt;z-index:246;" o:spid="_x0000_s1099" o:allowincell="t" o:allowoverlap="t" filled="f" stroked="t" strokecolor="#ff3300" strokeweight="3pt" o:spt="2" arcsize="10923f">
                <v:fill/>
                <v:stroke linestyle="single" endcap="flat" dashstyle="solid" filltype="solid"/>
                <v:textbox style="layout-flow:horizontal;" inset="0mm,0mm,0mm,0mm">
                  <w:txbxContent>
                    <w:p>
                      <w:pPr>
                        <w:pStyle w:val="0"/>
                        <w:spacing w:line="240" w:lineRule="exact"/>
                        <w:rPr>
                          <w:rFonts w:hint="default" w:ascii="HGP創英角ｺﾞｼｯｸUB" w:hAnsi="HGP創英角ｺﾞｼｯｸUB" w:eastAsia="HGP創英角ｺﾞｼｯｸUB"/>
                          <w:kern w:val="0"/>
                          <w:sz w:val="20"/>
                        </w:rPr>
                      </w:pPr>
                      <w:r>
                        <w:rPr>
                          <w:rFonts w:hint="eastAsia" w:ascii="HGP創英角ｺﾞｼｯｸUB" w:hAnsi="HGP創英角ｺﾞｼｯｸUB" w:eastAsia="HGP創英角ｺﾞｼｯｸUB"/>
                          <w:spacing w:val="0"/>
                          <w:w w:val="97"/>
                          <w:kern w:val="0"/>
                          <w:sz w:val="20"/>
                          <w:fitText w:val="700" w:id="25"/>
                        </w:rPr>
                        <w:t>炊き出</w:t>
                      </w:r>
                      <w:r>
                        <w:rPr>
                          <w:rFonts w:hint="eastAsia" w:ascii="HGP創英角ｺﾞｼｯｸUB" w:hAnsi="HGP創英角ｺﾞｼｯｸUB" w:eastAsia="HGP創英角ｺﾞｼｯｸUB"/>
                          <w:spacing w:val="4"/>
                          <w:w w:val="97"/>
                          <w:kern w:val="0"/>
                          <w:sz w:val="20"/>
                          <w:fitText w:val="700" w:id="25"/>
                        </w:rPr>
                        <w:t>し</w:t>
                      </w:r>
                    </w:p>
                    <w:p>
                      <w:pPr>
                        <w:pStyle w:val="0"/>
                        <w:spacing w:line="240" w:lineRule="exact"/>
                        <w:rPr>
                          <w:rFonts w:hint="default" w:ascii="HGP創英角ｺﾞｼｯｸUB" w:hAnsi="HGP創英角ｺﾞｼｯｸUB" w:eastAsia="HGP創英角ｺﾞｼｯｸUB"/>
                          <w:kern w:val="0"/>
                          <w:sz w:val="20"/>
                        </w:rPr>
                      </w:pPr>
                      <w:r>
                        <w:rPr>
                          <w:rFonts w:hint="eastAsia" w:ascii="HGP創英角ｺﾞｼｯｸUB" w:hAnsi="HGP創英角ｺﾞｼｯｸUB" w:eastAsia="HGP創英角ｺﾞｼｯｸUB"/>
                          <w:spacing w:val="1"/>
                          <w:w w:val="87"/>
                          <w:kern w:val="0"/>
                          <w:sz w:val="20"/>
                          <w:fitText w:val="700" w:id="26"/>
                        </w:rPr>
                        <w:t>物資受</w:t>
                      </w:r>
                      <w:r>
                        <w:rPr>
                          <w:rFonts w:hint="eastAsia" w:ascii="HGP創英角ｺﾞｼｯｸUB" w:hAnsi="HGP創英角ｺﾞｼｯｸUB" w:eastAsia="HGP創英角ｺﾞｼｯｸUB"/>
                          <w:spacing w:val="0"/>
                          <w:w w:val="87"/>
                          <w:kern w:val="0"/>
                          <w:sz w:val="20"/>
                          <w:fitText w:val="700" w:id="26"/>
                        </w:rPr>
                        <w:t>入</w:t>
                      </w:r>
                    </w:p>
                    <w:p>
                      <w:pPr>
                        <w:pStyle w:val="0"/>
                        <w:spacing w:line="240" w:lineRule="exact"/>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pacing w:val="1"/>
                          <w:w w:val="87"/>
                          <w:kern w:val="0"/>
                          <w:sz w:val="20"/>
                          <w:fitText w:val="700" w:id="27"/>
                        </w:rPr>
                        <w:t>配付場</w:t>
                      </w:r>
                      <w:r>
                        <w:rPr>
                          <w:rFonts w:hint="eastAsia" w:ascii="HGP創英角ｺﾞｼｯｸUB" w:hAnsi="HGP創英角ｺﾞｼｯｸUB" w:eastAsia="HGP創英角ｺﾞｼｯｸUB"/>
                          <w:spacing w:val="0"/>
                          <w:w w:val="87"/>
                          <w:kern w:val="0"/>
                          <w:sz w:val="20"/>
                          <w:fitText w:val="700" w:id="27"/>
                        </w:rPr>
                        <w:t>所</w:t>
                      </w:r>
                    </w:p>
                  </w:txbxContent>
                </v:textbox>
                <v:imagedata o:title=""/>
                <w10:wrap type="none" anchorx="text" anchory="text"/>
              </v:roundrect>
            </w:pict>
          </mc:Fallback>
        </mc:AlternateContent>
      </w:r>
      <w:r>
        <w:rPr>
          <w:rFonts w:hint="eastAsia" w:asciiTheme="minorEastAsia" w:hAnsiTheme="minorEastAsia"/>
          <w:sz w:val="28"/>
        </w:rPr>
        <mc:AlternateContent>
          <mc:Choice Requires="wps">
            <w:drawing>
              <wp:anchor distT="0" distB="0" distL="114300" distR="114300" simplePos="0" relativeHeight="280" behindDoc="0" locked="0" layoutInCell="1" hidden="0" allowOverlap="1">
                <wp:simplePos x="0" y="0"/>
                <wp:positionH relativeFrom="column">
                  <wp:posOffset>5024755</wp:posOffset>
                </wp:positionH>
                <wp:positionV relativeFrom="paragraph">
                  <wp:posOffset>83185</wp:posOffset>
                </wp:positionV>
                <wp:extent cx="603250" cy="482600"/>
                <wp:effectExtent l="19685" t="19685" r="29845" b="20320"/>
                <wp:wrapNone/>
                <wp:docPr id="1100" name="正方形/長方形 893"/>
                <a:graphic xmlns:a="http://schemas.openxmlformats.org/drawingml/2006/main">
                  <a:graphicData uri="http://schemas.microsoft.com/office/word/2010/wordprocessingShape">
                    <wps:wsp>
                      <wps:cNvPr id="1100" name="正方形/長方形 893"/>
                      <wps:cNvSpPr/>
                      <wps:spPr>
                        <a:xfrm>
                          <a:off x="0" y="0"/>
                          <a:ext cx="603250" cy="482600"/>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893" style="mso-wrap-distance-right:9pt;mso-wrap-distance-bottom:0pt;margin-top:6.55pt;mso-position-vertical-relative:text;mso-position-horizontal-relative:text;position:absolute;height:38pt;mso-wrap-distance-top:0pt;width:47.5pt;mso-wrap-distance-left:9pt;margin-left:395.65pt;z-index:280;" o:spid="_x0000_s1100" o:allowincell="t" o:allowoverlap="t" filled="f" stroked="t" strokecolor="#ff0000" strokeweight="2.25pt" o:spt="1">
                <v:fill/>
                <v:stroke linestyle="single" endcap="flat" dashstyle="solid" filltype="solid"/>
                <v:textbox style="layout-flow:horizontal;"/>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256" behindDoc="0" locked="0" layoutInCell="1" hidden="0" allowOverlap="1">
                <wp:simplePos x="0" y="0"/>
                <wp:positionH relativeFrom="column">
                  <wp:posOffset>5716270</wp:posOffset>
                </wp:positionH>
                <wp:positionV relativeFrom="paragraph">
                  <wp:posOffset>102870</wp:posOffset>
                </wp:positionV>
                <wp:extent cx="546100" cy="1346835"/>
                <wp:effectExtent l="19685" t="19685" r="29845" b="20320"/>
                <wp:wrapNone/>
                <wp:docPr id="1101" name="角丸四角形 630"/>
                <a:graphic xmlns:a="http://schemas.openxmlformats.org/drawingml/2006/main">
                  <a:graphicData uri="http://schemas.microsoft.com/office/word/2010/wordprocessingShape">
                    <wps:wsp>
                      <wps:cNvPr id="1101" name="角丸四角形 630"/>
                      <wps:cNvSpPr/>
                      <wps:spPr>
                        <a:xfrm>
                          <a:off x="0" y="0"/>
                          <a:ext cx="546100" cy="1346835"/>
                        </a:xfrm>
                        <a:prstGeom prst="roundRect">
                          <a:avLst/>
                        </a:prstGeom>
                        <a:solidFill>
                          <a:sysClr val="window" lastClr="FFFFFF"/>
                        </a:solidFill>
                        <a:ln w="38100" cap="flat" cmpd="sng" algn="ctr">
                          <a:solidFill>
                            <a:srgbClr val="C0504D">
                              <a:lumMod val="75000"/>
                            </a:srgbClr>
                          </a:solidFill>
                          <a:prstDash val="solid"/>
                        </a:ln>
                        <a:effectLst/>
                      </wps:spPr>
                      <wps:txbx>
                        <w:txbxContent>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救援者の活動場所</w:t>
                            </w:r>
                          </w:p>
                          <w:p>
                            <w:pPr>
                              <w:pStyle w:val="0"/>
                              <w:spacing w:line="240" w:lineRule="exact"/>
                              <w:jc w:val="center"/>
                              <w:rPr>
                                <w:rFonts w:hint="default" w:ascii="HGP創英角ｺﾞｼｯｸUB" w:hAnsi="HGP創英角ｺﾞｼｯｸUB" w:eastAsia="HGP創英角ｺﾞｼｯｸUB"/>
                                <w:sz w:val="24"/>
                              </w:rPr>
                            </w:pPr>
                            <w:r>
                              <w:rPr>
                                <w:rFonts w:hint="eastAsia" w:asciiTheme="majorEastAsia" w:hAnsiTheme="majorEastAsia" w:eastAsiaTheme="majorEastAsia"/>
                                <w:sz w:val="20"/>
                              </w:rPr>
                              <w:t>(</w:t>
                            </w:r>
                            <w:r>
                              <w:rPr>
                                <w:rFonts w:hint="eastAsia" w:asciiTheme="majorEastAsia" w:hAnsiTheme="majorEastAsia" w:eastAsiaTheme="majorEastAsia"/>
                                <w:sz w:val="20"/>
                              </w:rPr>
                              <w:t>運動場の一部</w:t>
                            </w:r>
                            <w:r>
                              <w:rPr>
                                <w:rFonts w:hint="eastAsia" w:ascii="HGP創英角ｺﾞｼｯｸUB" w:hAnsi="HGP創英角ｺﾞｼｯｸUB" w:eastAsia="HGP創英角ｺﾞｼｯｸUB"/>
                                <w:sz w:val="24"/>
                              </w:rPr>
                              <w:t>)</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oundrect id="角丸四角形 630" style="mso-wrap-distance-right:9pt;mso-wrap-distance-bottom:0pt;margin-top:8.1pt;mso-position-vertical-relative:text;mso-position-horizontal-relative:text;v-text-anchor:middle;position:absolute;height:106.05pt;mso-wrap-distance-top:0pt;width:43pt;mso-wrap-distance-left:9pt;margin-left:450.1pt;z-index:256;" o:spid="_x0000_s1101" o:allowincell="t" o:allowoverlap="t" filled="t" fillcolor="#ffffff" stroked="t" strokecolor="#963634" strokeweight="3pt" o:spt="2" arcsize="10923f">
                <v:fill/>
                <v:stroke linestyle="single" endcap="flat" dashstyle="solid" filltype="solid"/>
                <v:textbox style="layout-flow:vertical-ideographic;" inset="0mm,0mm,0mm,0mm">
                  <w:txbxContent>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救援者の活動場所</w:t>
                      </w:r>
                    </w:p>
                    <w:p>
                      <w:pPr>
                        <w:pStyle w:val="0"/>
                        <w:spacing w:line="240" w:lineRule="exact"/>
                        <w:jc w:val="center"/>
                        <w:rPr>
                          <w:rFonts w:hint="default" w:ascii="HGP創英角ｺﾞｼｯｸUB" w:hAnsi="HGP創英角ｺﾞｼｯｸUB" w:eastAsia="HGP創英角ｺﾞｼｯｸUB"/>
                          <w:sz w:val="24"/>
                        </w:rPr>
                      </w:pPr>
                      <w:r>
                        <w:rPr>
                          <w:rFonts w:hint="eastAsia" w:asciiTheme="majorEastAsia" w:hAnsiTheme="majorEastAsia" w:eastAsiaTheme="majorEastAsia"/>
                          <w:sz w:val="20"/>
                        </w:rPr>
                        <w:t>(</w:t>
                      </w:r>
                      <w:r>
                        <w:rPr>
                          <w:rFonts w:hint="eastAsia" w:asciiTheme="majorEastAsia" w:hAnsiTheme="majorEastAsia" w:eastAsiaTheme="majorEastAsia"/>
                          <w:sz w:val="20"/>
                        </w:rPr>
                        <w:t>運動場の一部</w:t>
                      </w:r>
                      <w:r>
                        <w:rPr>
                          <w:rFonts w:hint="eastAsia" w:ascii="HGP創英角ｺﾞｼｯｸUB" w:hAnsi="HGP創英角ｺﾞｼｯｸUB" w:eastAsia="HGP創英角ｺﾞｼｯｸUB"/>
                          <w:sz w:val="24"/>
                        </w:rPr>
                        <w:t>)</w:t>
                      </w:r>
                    </w:p>
                  </w:txbxContent>
                </v:textbox>
                <v:imagedata o:title=""/>
                <w10:wrap type="none" anchorx="text" anchory="text"/>
              </v:roundrect>
            </w:pict>
          </mc:Fallback>
        </mc:AlternateContent>
      </w:r>
      <w:r>
        <w:rPr>
          <w:rFonts w:hint="eastAsia" w:asciiTheme="minorEastAsia" w:hAnsiTheme="minorEastAsia"/>
          <w:sz w:val="28"/>
        </w:rPr>
        <mc:AlternateContent>
          <mc:Choice Requires="wps">
            <w:drawing>
              <wp:anchor distT="0" distB="0" distL="114300" distR="114300" simplePos="0" relativeHeight="195" behindDoc="0" locked="0" layoutInCell="1" hidden="0" allowOverlap="1">
                <wp:simplePos x="0" y="0"/>
                <wp:positionH relativeFrom="column">
                  <wp:posOffset>5001260</wp:posOffset>
                </wp:positionH>
                <wp:positionV relativeFrom="paragraph">
                  <wp:posOffset>57785</wp:posOffset>
                </wp:positionV>
                <wp:extent cx="635635" cy="508635"/>
                <wp:effectExtent l="635" t="635" r="29845" b="10795"/>
                <wp:wrapNone/>
                <wp:docPr id="1102" name="正方形/長方形 631"/>
                <a:graphic xmlns:a="http://schemas.openxmlformats.org/drawingml/2006/main">
                  <a:graphicData uri="http://schemas.microsoft.com/office/word/2010/wordprocessingShape">
                    <wps:wsp>
                      <wps:cNvPr id="1102" name="正方形/長方形 631"/>
                      <wps:cNvSpPr/>
                      <wps:spPr>
                        <a:xfrm>
                          <a:off x="0" y="0"/>
                          <a:ext cx="635635" cy="508635"/>
                        </a:xfrm>
                        <a:prstGeom prst="rect">
                          <a:avLst/>
                        </a:prstGeom>
                        <a:solidFill>
                          <a:sysClr val="window" lastClr="FFFFFF"/>
                        </a:solidFill>
                        <a:ln w="12700" cap="flat" cmpd="sng" algn="ctr">
                          <a:solidFill>
                            <a:sysClr val="windowText" lastClr="000000"/>
                          </a:solidFill>
                          <a:prstDash val="solid"/>
                        </a:ln>
                        <a:effectLst/>
                      </wps:spPr>
                      <wps:txbx>
                        <w:txbxContent>
                          <w:p>
                            <w:pPr>
                              <w:pStyle w:val="0"/>
                              <w:spacing w:line="240" w:lineRule="exact"/>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z w:val="20"/>
                              </w:rPr>
                              <w:t>感染症</w:t>
                            </w:r>
                          </w:p>
                          <w:p>
                            <w:pPr>
                              <w:pStyle w:val="0"/>
                              <w:spacing w:line="240" w:lineRule="exact"/>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z w:val="20"/>
                              </w:rPr>
                              <w:t>患者専用</w:t>
                            </w:r>
                          </w:p>
                          <w:p>
                            <w:pPr>
                              <w:pStyle w:val="0"/>
                              <w:spacing w:line="240" w:lineRule="exact"/>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z w:val="20"/>
                              </w:rPr>
                              <w:t>スペース</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631" style="mso-wrap-distance-right:9pt;mso-wrap-distance-bottom:0pt;margin-top:4.55pt;mso-position-vertical-relative:text;mso-position-horizontal-relative:text;v-text-anchor:middle;position:absolute;height:40.04pt;mso-wrap-distance-top:0pt;width:50.05pt;mso-wrap-distance-left:9pt;margin-left:393.8pt;z-index:195;" o:spid="_x0000_s1102" o:allowincell="t" o:allowoverlap="t" filled="t" fillcolor="#ffffff" stroked="t" strokecolor="#000000" strokeweight="1pt" o:spt="1">
                <v:fill/>
                <v:stroke linestyle="single" endcap="flat" dashstyle="solid" filltype="solid"/>
                <v:textbox style="layout-flow:horizontal;" inset="0mm,0mm,0mm,0mm">
                  <w:txbxContent>
                    <w:p>
                      <w:pPr>
                        <w:pStyle w:val="0"/>
                        <w:spacing w:line="240" w:lineRule="exact"/>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z w:val="20"/>
                        </w:rPr>
                        <w:t>感染症</w:t>
                      </w:r>
                    </w:p>
                    <w:p>
                      <w:pPr>
                        <w:pStyle w:val="0"/>
                        <w:spacing w:line="240" w:lineRule="exact"/>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z w:val="20"/>
                        </w:rPr>
                        <w:t>患者専用</w:t>
                      </w:r>
                    </w:p>
                    <w:p>
                      <w:pPr>
                        <w:pStyle w:val="0"/>
                        <w:spacing w:line="240" w:lineRule="exact"/>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z w:val="20"/>
                        </w:rPr>
                        <w:t>スペース</w:t>
                      </w: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55" behindDoc="0" locked="0" layoutInCell="1" hidden="0" allowOverlap="1">
                <wp:simplePos x="0" y="0"/>
                <wp:positionH relativeFrom="column">
                  <wp:posOffset>2272030</wp:posOffset>
                </wp:positionH>
                <wp:positionV relativeFrom="paragraph">
                  <wp:posOffset>102235</wp:posOffset>
                </wp:positionV>
                <wp:extent cx="342265" cy="578485"/>
                <wp:effectExtent l="635" t="635" r="29845" b="10795"/>
                <wp:wrapNone/>
                <wp:docPr id="1103" name="正方形/長方形 632"/>
                <a:graphic xmlns:a="http://schemas.openxmlformats.org/drawingml/2006/main">
                  <a:graphicData uri="http://schemas.microsoft.com/office/word/2010/wordprocessingShape">
                    <wps:wsp>
                      <wps:cNvPr id="1103" name="正方形/長方形 632"/>
                      <wps:cNvSpPr/>
                      <wps:spPr>
                        <a:xfrm>
                          <a:off x="0" y="0"/>
                          <a:ext cx="342265" cy="578485"/>
                        </a:xfrm>
                        <a:prstGeom prst="rect">
                          <a:avLst/>
                        </a:prstGeom>
                        <a:solidFill>
                          <a:sysClr val="window" lastClr="FFFFFF"/>
                        </a:solidFill>
                        <a:ln w="127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トイレ</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id="正方形/長方形 632" style="mso-wrap-distance-right:9pt;mso-wrap-distance-bottom:0pt;margin-top:8.0500000000000007pt;mso-position-vertical-relative:text;mso-position-horizontal-relative:text;v-text-anchor:middle;position:absolute;height:45.55pt;mso-wrap-distance-top:0pt;width:26.95pt;mso-wrap-distance-left:9pt;margin-left:178.9pt;z-index:155;" o:spid="_x0000_s1103" o:allowincell="t" o:allowoverlap="t" filled="t" fillcolor="#ffffff" stroked="t" strokecolor="#000000" strokeweight="1pt" o:spt="1">
                <v:fill/>
                <v:stroke linestyle="single" endcap="flat" dashstyle="solid" filltype="solid"/>
                <v:textbox style="layout-flow:vertical-ideographic;" inset="0mm,0mm,0mm,0mm">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トイレ</w:t>
                      </w: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74" behindDoc="0" locked="0" layoutInCell="1" hidden="0" allowOverlap="1">
                <wp:simplePos x="0" y="0"/>
                <wp:positionH relativeFrom="column">
                  <wp:posOffset>2606675</wp:posOffset>
                </wp:positionH>
                <wp:positionV relativeFrom="paragraph">
                  <wp:posOffset>114300</wp:posOffset>
                </wp:positionV>
                <wp:extent cx="700405" cy="569595"/>
                <wp:effectExtent l="19685" t="19685" r="29845" b="20320"/>
                <wp:wrapNone/>
                <wp:docPr id="1104" name="正方形/長方形 633"/>
                <a:graphic xmlns:a="http://schemas.openxmlformats.org/drawingml/2006/main">
                  <a:graphicData uri="http://schemas.microsoft.com/office/word/2010/wordprocessingShape">
                    <wps:wsp>
                      <wps:cNvPr id="1104" name="正方形/長方形 633"/>
                      <wps:cNvSpPr/>
                      <wps:spPr>
                        <a:xfrm>
                          <a:off x="0" y="0"/>
                          <a:ext cx="700405" cy="569595"/>
                        </a:xfrm>
                        <a:prstGeom prst="rect">
                          <a:avLst/>
                        </a:prstGeom>
                        <a:solidFill>
                          <a:sysClr val="window" lastClr="FFFFFF"/>
                        </a:solidFill>
                        <a:ln w="38100" cap="flat" cmpd="sng" algn="ctr">
                          <a:solidFill>
                            <a:srgbClr val="FF0000"/>
                          </a:solidFill>
                          <a:prstDash val="solid"/>
                        </a:ln>
                        <a:effectLst/>
                      </wps:spPr>
                      <wps:txbx>
                        <w:txbxContent>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救護室</w:t>
                            </w:r>
                          </w:p>
                          <w:p>
                            <w:pPr>
                              <w:pStyle w:val="0"/>
                              <w:spacing w:line="240" w:lineRule="exact"/>
                              <w:jc w:val="center"/>
                              <w:rPr>
                                <w:rFonts w:hint="default" w:asciiTheme="majorEastAsia" w:hAnsiTheme="majorEastAsia" w:eastAsiaTheme="majorEastAsia"/>
                                <w:sz w:val="20"/>
                              </w:rPr>
                            </w:pPr>
                            <w:r>
                              <w:rPr>
                                <w:rFonts w:hint="eastAsia" w:asciiTheme="majorEastAsia" w:hAnsiTheme="majorEastAsia" w:eastAsiaTheme="majorEastAsia"/>
                                <w:sz w:val="20"/>
                              </w:rPr>
                              <w:t>(</w:t>
                            </w:r>
                            <w:r>
                              <w:rPr>
                                <w:rFonts w:hint="eastAsia" w:asciiTheme="majorEastAsia" w:hAnsiTheme="majorEastAsia" w:eastAsiaTheme="majorEastAsia"/>
                                <w:sz w:val="20"/>
                              </w:rPr>
                              <w:t>保健室</w:t>
                            </w:r>
                            <w:r>
                              <w:rPr>
                                <w:rFonts w:hint="eastAsia" w:asciiTheme="majorEastAsia" w:hAnsiTheme="majorEastAsia" w:eastAsiaTheme="majorEastAsia"/>
                                <w:sz w:val="20"/>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633" style="mso-wrap-distance-right:9pt;mso-wrap-distance-bottom:0pt;margin-top:9pt;mso-position-vertical-relative:text;mso-position-horizontal-relative:text;v-text-anchor:middle;position:absolute;height:44.85pt;mso-wrap-distance-top:0pt;width:55.15pt;mso-wrap-distance-left:9pt;margin-left:205.25pt;z-index:174;" o:spid="_x0000_s1104" o:allowincell="t" o:allowoverlap="t" filled="t" fillcolor="#ffffff" stroked="t" strokecolor="#ff0000" strokeweight="3pt" o:spt="1">
                <v:fill/>
                <v:stroke linestyle="single" endcap="flat" dashstyle="solid" filltype="solid"/>
                <v:textbox style="layout-flow:horizontal;" inset="0mm,0mm,0mm,0mm">
                  <w:txbxContent>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救護室</w:t>
                      </w:r>
                    </w:p>
                    <w:p>
                      <w:pPr>
                        <w:pStyle w:val="0"/>
                        <w:spacing w:line="240" w:lineRule="exact"/>
                        <w:jc w:val="center"/>
                        <w:rPr>
                          <w:rFonts w:hint="default" w:asciiTheme="majorEastAsia" w:hAnsiTheme="majorEastAsia" w:eastAsiaTheme="majorEastAsia"/>
                          <w:sz w:val="20"/>
                        </w:rPr>
                      </w:pPr>
                      <w:r>
                        <w:rPr>
                          <w:rFonts w:hint="eastAsia" w:asciiTheme="majorEastAsia" w:hAnsiTheme="majorEastAsia" w:eastAsiaTheme="majorEastAsia"/>
                          <w:sz w:val="20"/>
                        </w:rPr>
                        <w:t>(</w:t>
                      </w:r>
                      <w:r>
                        <w:rPr>
                          <w:rFonts w:hint="eastAsia" w:asciiTheme="majorEastAsia" w:hAnsiTheme="majorEastAsia" w:eastAsiaTheme="majorEastAsia"/>
                          <w:sz w:val="20"/>
                        </w:rPr>
                        <w:t>保健室</w:t>
                      </w:r>
                      <w:r>
                        <w:rPr>
                          <w:rFonts w:hint="eastAsia" w:asciiTheme="majorEastAsia" w:hAnsiTheme="majorEastAsia" w:eastAsiaTheme="majorEastAsia"/>
                          <w:sz w:val="20"/>
                        </w:rPr>
                        <w:t>)</w:t>
                      </w: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53" behindDoc="0" locked="0" layoutInCell="1" hidden="0" allowOverlap="1">
                <wp:simplePos x="0" y="0"/>
                <wp:positionH relativeFrom="column">
                  <wp:posOffset>3687445</wp:posOffset>
                </wp:positionH>
                <wp:positionV relativeFrom="paragraph">
                  <wp:posOffset>109855</wp:posOffset>
                </wp:positionV>
                <wp:extent cx="1032510" cy="569595"/>
                <wp:effectExtent l="19685" t="19685" r="29845" b="20320"/>
                <wp:wrapNone/>
                <wp:docPr id="1105" name="正方形/長方形 634"/>
                <a:graphic xmlns:a="http://schemas.openxmlformats.org/drawingml/2006/main">
                  <a:graphicData uri="http://schemas.microsoft.com/office/word/2010/wordprocessingShape">
                    <wps:wsp>
                      <wps:cNvPr id="1105" name="正方形/長方形 634"/>
                      <wps:cNvSpPr/>
                      <wps:spPr>
                        <a:xfrm>
                          <a:off x="0" y="0"/>
                          <a:ext cx="1032510" cy="569595"/>
                        </a:xfrm>
                        <a:prstGeom prst="rect">
                          <a:avLst/>
                        </a:prstGeom>
                        <a:solidFill>
                          <a:sysClr val="window" lastClr="FFFFFF"/>
                        </a:solidFill>
                        <a:ln w="38100" cap="flat" cmpd="sng" algn="ctr">
                          <a:solidFill>
                            <a:srgbClr val="8064A2">
                              <a:lumMod val="75000"/>
                            </a:srgbClr>
                          </a:solidFill>
                          <a:prstDash val="solid"/>
                        </a:ln>
                        <a:effectLst/>
                      </wps:spPr>
                      <wps:txbx>
                        <w:txbxContent>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運営本部</w:t>
                            </w:r>
                          </w:p>
                          <w:p>
                            <w:pPr>
                              <w:pStyle w:val="0"/>
                              <w:spacing w:line="240" w:lineRule="exact"/>
                              <w:jc w:val="center"/>
                              <w:rPr>
                                <w:rFonts w:hint="default" w:asciiTheme="majorEastAsia" w:hAnsiTheme="majorEastAsia" w:eastAsiaTheme="majorEastAsia"/>
                                <w:sz w:val="20"/>
                              </w:rPr>
                            </w:pPr>
                            <w:r>
                              <w:rPr>
                                <w:rFonts w:hint="eastAsia" w:asciiTheme="majorEastAsia" w:hAnsiTheme="majorEastAsia" w:eastAsiaTheme="majorEastAsia"/>
                                <w:sz w:val="20"/>
                              </w:rPr>
                              <w:t>(</w:t>
                            </w:r>
                            <w:r>
                              <w:rPr>
                                <w:rFonts w:hint="eastAsia" w:asciiTheme="majorEastAsia" w:hAnsiTheme="majorEastAsia" w:eastAsiaTheme="majorEastAsia"/>
                                <w:sz w:val="20"/>
                              </w:rPr>
                              <w:t>会議室</w:t>
                            </w:r>
                            <w:r>
                              <w:rPr>
                                <w:rFonts w:hint="eastAsia" w:asciiTheme="majorEastAsia" w:hAnsiTheme="majorEastAsia" w:eastAsiaTheme="majorEastAsia"/>
                                <w:sz w:val="20"/>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634" style="mso-wrap-distance-right:9pt;mso-wrap-distance-bottom:0pt;margin-top:8.65pt;mso-position-vertical-relative:text;mso-position-horizontal-relative:text;v-text-anchor:middle;position:absolute;height:44.85pt;mso-wrap-distance-top:0pt;width:81.3pt;mso-wrap-distance-left:9pt;margin-left:290.35000000000002pt;z-index:153;" o:spid="_x0000_s1105" o:allowincell="t" o:allowoverlap="t" filled="t" fillcolor="#ffffff" stroked="t" strokecolor="#60497a" strokeweight="3pt" o:spt="1">
                <v:fill/>
                <v:stroke linestyle="single" endcap="flat" dashstyle="solid" filltype="solid"/>
                <v:textbox style="layout-flow:horizontal;" inset="0mm,0mm,0mm,0mm">
                  <w:txbxContent>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運営本部</w:t>
                      </w:r>
                    </w:p>
                    <w:p>
                      <w:pPr>
                        <w:pStyle w:val="0"/>
                        <w:spacing w:line="240" w:lineRule="exact"/>
                        <w:jc w:val="center"/>
                        <w:rPr>
                          <w:rFonts w:hint="default" w:asciiTheme="majorEastAsia" w:hAnsiTheme="majorEastAsia" w:eastAsiaTheme="majorEastAsia"/>
                          <w:sz w:val="20"/>
                        </w:rPr>
                      </w:pPr>
                      <w:r>
                        <w:rPr>
                          <w:rFonts w:hint="eastAsia" w:asciiTheme="majorEastAsia" w:hAnsiTheme="majorEastAsia" w:eastAsiaTheme="majorEastAsia"/>
                          <w:sz w:val="20"/>
                        </w:rPr>
                        <w:t>(</w:t>
                      </w:r>
                      <w:r>
                        <w:rPr>
                          <w:rFonts w:hint="eastAsia" w:asciiTheme="majorEastAsia" w:hAnsiTheme="majorEastAsia" w:eastAsiaTheme="majorEastAsia"/>
                          <w:sz w:val="20"/>
                        </w:rPr>
                        <w:t>会議室</w:t>
                      </w:r>
                      <w:r>
                        <w:rPr>
                          <w:rFonts w:hint="eastAsia" w:asciiTheme="majorEastAsia" w:hAnsiTheme="majorEastAsia" w:eastAsiaTheme="majorEastAsia"/>
                          <w:sz w:val="20"/>
                        </w:rPr>
                        <w:t>)</w:t>
                      </w: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54" behindDoc="0" locked="0" layoutInCell="1" hidden="0" allowOverlap="1">
                <wp:simplePos x="0" y="0"/>
                <wp:positionH relativeFrom="column">
                  <wp:posOffset>3333750</wp:posOffset>
                </wp:positionH>
                <wp:positionV relativeFrom="paragraph">
                  <wp:posOffset>113030</wp:posOffset>
                </wp:positionV>
                <wp:extent cx="320040" cy="569595"/>
                <wp:effectExtent l="19685" t="19685" r="29845" b="20320"/>
                <wp:wrapNone/>
                <wp:docPr id="1106" name="正方形/長方形 635"/>
                <a:graphic xmlns:a="http://schemas.openxmlformats.org/drawingml/2006/main">
                  <a:graphicData uri="http://schemas.microsoft.com/office/word/2010/wordprocessingShape">
                    <wps:wsp>
                      <wps:cNvPr id="1106" name="正方形/長方形 635"/>
                      <wps:cNvSpPr/>
                      <wps:spPr>
                        <a:xfrm>
                          <a:off x="0" y="0"/>
                          <a:ext cx="320040" cy="569595"/>
                        </a:xfrm>
                        <a:prstGeom prst="rect">
                          <a:avLst/>
                        </a:prstGeom>
                        <a:solidFill>
                          <a:sysClr val="window" lastClr="FFFFFF"/>
                        </a:solidFill>
                        <a:ln w="38100" cap="flat" cmpd="sng" algn="ctr">
                          <a:solidFill>
                            <a:srgbClr val="FF3399"/>
                          </a:solidFill>
                          <a:prstDash val="solid"/>
                        </a:ln>
                        <a:effectLst/>
                      </wps:spPr>
                      <wps:txbx>
                        <w:txbxContent>
                          <w:p>
                            <w:pPr>
                              <w:pStyle w:val="0"/>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相談室</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id="正方形/長方形 635" style="mso-wrap-distance-right:9pt;mso-wrap-distance-bottom:0pt;margin-top:8.9pt;mso-position-vertical-relative:text;mso-position-horizontal-relative:text;v-text-anchor:middle;position:absolute;height:44.85pt;mso-wrap-distance-top:0pt;width:25.2pt;mso-wrap-distance-left:9pt;margin-left:262.5pt;z-index:154;" o:spid="_x0000_s1106" o:allowincell="t" o:allowoverlap="t" filled="t" fillcolor="#ffffff" stroked="t" strokecolor="#ff3399" strokeweight="3pt" o:spt="1">
                <v:fill/>
                <v:stroke linestyle="single" endcap="flat" dashstyle="solid" filltype="solid"/>
                <v:textbox style="layout-flow:vertical-ideographic;" inset="0mm,0mm,0mm,0mm">
                  <w:txbxContent>
                    <w:p>
                      <w:pPr>
                        <w:pStyle w:val="0"/>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相談室</w:t>
                      </w:r>
                    </w:p>
                  </w:txbxContent>
                </v:textbox>
                <v:imagedata o:title=""/>
                <w10:wrap type="none" anchorx="text" anchory="text"/>
              </v:rect>
            </w:pict>
          </mc:Fallback>
        </mc:AlternateContent>
      </w:r>
    </w:p>
    <w:p>
      <w:pPr>
        <w:pStyle w:val="0"/>
        <w:spacing w:line="400" w:lineRule="exact"/>
        <w:rPr>
          <w:rFonts w:hint="default" w:asciiTheme="minorEastAsia" w:hAnsiTheme="minorEastAsia"/>
          <w:sz w:val="28"/>
        </w:rPr>
      </w:pPr>
      <w:r>
        <w:rPr>
          <w:rFonts w:hint="eastAsia" w:asciiTheme="minorEastAsia" w:hAnsiTheme="minorEastAsia"/>
          <w:sz w:val="28"/>
        </w:rPr>
        <mc:AlternateContent>
          <mc:Choice Requires="wps">
            <w:drawing>
              <wp:anchor distT="0" distB="0" distL="114300" distR="114300" simplePos="0" relativeHeight="193" behindDoc="0" locked="0" layoutInCell="1" hidden="0" allowOverlap="1">
                <wp:simplePos x="0" y="0"/>
                <wp:positionH relativeFrom="column">
                  <wp:posOffset>42545</wp:posOffset>
                </wp:positionH>
                <wp:positionV relativeFrom="paragraph">
                  <wp:posOffset>143510</wp:posOffset>
                </wp:positionV>
                <wp:extent cx="417830" cy="573405"/>
                <wp:effectExtent l="19685" t="19685" r="29845" b="20320"/>
                <wp:wrapNone/>
                <wp:docPr id="1107" name="正方形/長方形 800"/>
                <a:graphic xmlns:a="http://schemas.openxmlformats.org/drawingml/2006/main">
                  <a:graphicData uri="http://schemas.microsoft.com/office/word/2010/wordprocessingShape">
                    <wps:wsp>
                      <wps:cNvPr id="1107" name="正方形/長方形 800"/>
                      <wps:cNvSpPr/>
                      <wps:spPr>
                        <a:xfrm>
                          <a:off x="0" y="0"/>
                          <a:ext cx="417830" cy="573405"/>
                        </a:xfrm>
                        <a:prstGeom prst="rect">
                          <a:avLst/>
                        </a:prstGeom>
                        <a:solidFill>
                          <a:sysClr val="window" lastClr="FFFFFF"/>
                        </a:solidFill>
                        <a:ln w="38100" cap="flat" cmpd="sng" algn="ctr">
                          <a:solidFill>
                            <a:srgbClr val="8064A2">
                              <a:lumMod val="75000"/>
                            </a:srgbClr>
                          </a:solidFill>
                          <a:prstDash val="solid"/>
                        </a:ln>
                        <a:effectLst/>
                      </wps:spPr>
                      <wps:txbx>
                        <w:txbxContent>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物資</w:t>
                            </w:r>
                          </w:p>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保管</w:t>
                            </w:r>
                          </w:p>
                          <w:p>
                            <w:pPr>
                              <w:pStyle w:val="0"/>
                              <w:spacing w:line="240" w:lineRule="exact"/>
                              <w:jc w:val="center"/>
                              <w:rPr>
                                <w:rFonts w:hint="default" w:asciiTheme="majorEastAsia" w:hAnsiTheme="majorEastAsia" w:eastAsiaTheme="majorEastAsia"/>
                                <w:sz w:val="20"/>
                              </w:rPr>
                            </w:pPr>
                            <w:r>
                              <w:rPr>
                                <w:rFonts w:hint="eastAsia" w:asciiTheme="majorEastAsia" w:hAnsiTheme="majorEastAsia" w:eastAsiaTheme="majorEastAsia"/>
                                <w:w w:val="75"/>
                                <w:kern w:val="0"/>
                                <w:sz w:val="20"/>
                                <w:fitText w:val="600" w:id="28"/>
                              </w:rPr>
                              <w:t>(</w:t>
                            </w:r>
                            <w:r>
                              <w:rPr>
                                <w:rFonts w:hint="eastAsia" w:asciiTheme="majorEastAsia" w:hAnsiTheme="majorEastAsia" w:eastAsiaTheme="majorEastAsia"/>
                                <w:w w:val="75"/>
                                <w:kern w:val="0"/>
                                <w:sz w:val="20"/>
                                <w:fitText w:val="600" w:id="28"/>
                              </w:rPr>
                              <w:t>器具庫</w:t>
                            </w:r>
                            <w:r>
                              <w:rPr>
                                <w:rFonts w:hint="eastAsia" w:asciiTheme="majorEastAsia" w:hAnsiTheme="majorEastAsia" w:eastAsiaTheme="majorEastAsia"/>
                                <w:w w:val="75"/>
                                <w:kern w:val="0"/>
                                <w:sz w:val="20"/>
                                <w:fitText w:val="600" w:id="28"/>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800" style="mso-wrap-distance-right:9pt;mso-wrap-distance-bottom:0pt;margin-top:11.3pt;mso-position-vertical-relative:text;mso-position-horizontal-relative:text;v-text-anchor:middle;position:absolute;height:45.15pt;mso-wrap-distance-top:0pt;width:32.9pt;mso-wrap-distance-left:9pt;margin-left:3.35pt;z-index:193;" o:spid="_x0000_s1107" o:allowincell="t" o:allowoverlap="t" filled="t" fillcolor="#ffffff" stroked="t" strokecolor="#60497a" strokeweight="3pt" o:spt="1">
                <v:fill/>
                <v:stroke linestyle="single" endcap="flat" dashstyle="solid" filltype="solid"/>
                <v:textbox style="layout-flow:horizontal;" inset="0mm,0mm,0mm,0mm">
                  <w:txbxContent>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物資</w:t>
                      </w:r>
                    </w:p>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保管</w:t>
                      </w:r>
                    </w:p>
                    <w:p>
                      <w:pPr>
                        <w:pStyle w:val="0"/>
                        <w:spacing w:line="240" w:lineRule="exact"/>
                        <w:jc w:val="center"/>
                        <w:rPr>
                          <w:rFonts w:hint="default" w:asciiTheme="majorEastAsia" w:hAnsiTheme="majorEastAsia" w:eastAsiaTheme="majorEastAsia"/>
                          <w:sz w:val="20"/>
                        </w:rPr>
                      </w:pPr>
                      <w:r>
                        <w:rPr>
                          <w:rFonts w:hint="eastAsia" w:asciiTheme="majorEastAsia" w:hAnsiTheme="majorEastAsia" w:eastAsiaTheme="majorEastAsia"/>
                          <w:w w:val="75"/>
                          <w:kern w:val="0"/>
                          <w:sz w:val="20"/>
                          <w:fitText w:val="600" w:id="28"/>
                        </w:rPr>
                        <w:t>(</w:t>
                      </w:r>
                      <w:r>
                        <w:rPr>
                          <w:rFonts w:hint="eastAsia" w:asciiTheme="majorEastAsia" w:hAnsiTheme="majorEastAsia" w:eastAsiaTheme="majorEastAsia"/>
                          <w:w w:val="75"/>
                          <w:kern w:val="0"/>
                          <w:sz w:val="20"/>
                          <w:fitText w:val="600" w:id="28"/>
                        </w:rPr>
                        <w:t>器具庫</w:t>
                      </w:r>
                      <w:r>
                        <w:rPr>
                          <w:rFonts w:hint="eastAsia" w:asciiTheme="majorEastAsia" w:hAnsiTheme="majorEastAsia" w:eastAsiaTheme="majorEastAsia"/>
                          <w:w w:val="75"/>
                          <w:kern w:val="0"/>
                          <w:sz w:val="20"/>
                          <w:fitText w:val="600" w:id="28"/>
                        </w:rPr>
                        <w:t>)</w:t>
                      </w: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52" behindDoc="0" locked="0" layoutInCell="1" hidden="0" allowOverlap="1">
                <wp:simplePos x="0" y="0"/>
                <wp:positionH relativeFrom="column">
                  <wp:posOffset>1129030</wp:posOffset>
                </wp:positionH>
                <wp:positionV relativeFrom="paragraph">
                  <wp:posOffset>143510</wp:posOffset>
                </wp:positionV>
                <wp:extent cx="534670" cy="217805"/>
                <wp:effectExtent l="635" t="635" r="29845" b="10795"/>
                <wp:wrapNone/>
                <wp:docPr id="1108" name="正方形/長方形 801"/>
                <a:graphic xmlns:a="http://schemas.openxmlformats.org/drawingml/2006/main">
                  <a:graphicData uri="http://schemas.microsoft.com/office/word/2010/wordprocessingShape">
                    <wps:wsp>
                      <wps:cNvPr id="1108" name="正方形/長方形 801"/>
                      <wps:cNvSpPr/>
                      <wps:spPr>
                        <a:xfrm>
                          <a:off x="0" y="0"/>
                          <a:ext cx="534670" cy="217805"/>
                        </a:xfrm>
                        <a:prstGeom prst="rect">
                          <a:avLst/>
                        </a:prstGeom>
                        <a:solidFill>
                          <a:sysClr val="window" lastClr="FFFFFF"/>
                        </a:solidFill>
                        <a:ln w="127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トイレ</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801" style="mso-wrap-distance-right:9pt;mso-wrap-distance-bottom:0pt;margin-top:11.3pt;mso-position-vertical-relative:text;mso-position-horizontal-relative:text;v-text-anchor:middle;position:absolute;height:17.14pt;mso-wrap-distance-top:0pt;width:42.1pt;mso-wrap-distance-left:9pt;margin-left:88.9pt;z-index:152;" o:spid="_x0000_s1108" o:allowincell="t" o:allowoverlap="t" filled="t" fillcolor="#ffffff" stroked="t" strokecolor="#000000" strokeweight="1pt" o:spt="1">
                <v:fill/>
                <v:stroke linestyle="single" endcap="flat" dashstyle="solid" filltype="solid"/>
                <v:textbox style="layout-flow:horizontal;" inset="0mm,0mm,0mm,0mm">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トイレ</w:t>
                      </w: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88" behindDoc="0" locked="0" layoutInCell="1" hidden="0" allowOverlap="1">
                <wp:simplePos x="0" y="0"/>
                <wp:positionH relativeFrom="column">
                  <wp:posOffset>687705</wp:posOffset>
                </wp:positionH>
                <wp:positionV relativeFrom="paragraph">
                  <wp:posOffset>143510</wp:posOffset>
                </wp:positionV>
                <wp:extent cx="189865" cy="560705"/>
                <wp:effectExtent l="19685" t="19685" r="29845" b="20320"/>
                <wp:wrapNone/>
                <wp:docPr id="1109" name="正方形/長方形 802"/>
                <a:graphic xmlns:a="http://schemas.openxmlformats.org/drawingml/2006/main">
                  <a:graphicData uri="http://schemas.microsoft.com/office/word/2010/wordprocessingShape">
                    <wps:wsp>
                      <wps:cNvPr id="1109" name="正方形/長方形 802"/>
                      <wps:cNvSpPr/>
                      <wps:spPr>
                        <a:xfrm>
                          <a:off x="0" y="0"/>
                          <a:ext cx="189865" cy="560705"/>
                        </a:xfrm>
                        <a:prstGeom prst="rect">
                          <a:avLst/>
                        </a:prstGeom>
                        <a:solidFill>
                          <a:sysClr val="window" lastClr="FFFFFF"/>
                        </a:solidFill>
                        <a:ln w="38100" cap="flat" cmpd="sng" algn="ctr">
                          <a:solidFill>
                            <a:srgbClr val="F79646">
                              <a:lumMod val="75000"/>
                            </a:srgbClr>
                          </a:solidFill>
                          <a:prstDash val="solid"/>
                        </a:ln>
                        <a:effectLst/>
                      </wps:spPr>
                      <wps:txbx>
                        <w:txbxContent>
                          <w:p>
                            <w:pPr>
                              <w:pStyle w:val="0"/>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pacing w:val="1"/>
                                <w:w w:val="78"/>
                                <w:kern w:val="0"/>
                                <w:sz w:val="20"/>
                                <w:fitText w:val="800" w:id="29"/>
                              </w:rPr>
                              <w:t>更衣室</w:t>
                            </w:r>
                            <w:r>
                              <w:rPr>
                                <w:rFonts w:hint="eastAsia" w:ascii="HGP創英角ｺﾞｼｯｸUB" w:hAnsi="HGP創英角ｺﾞｼｯｸUB" w:eastAsia="HGP創英角ｺﾞｼｯｸUB"/>
                                <w:spacing w:val="1"/>
                                <w:w w:val="78"/>
                                <w:kern w:val="0"/>
                                <w:sz w:val="20"/>
                                <w:fitText w:val="800" w:id="29"/>
                              </w:rPr>
                              <w:t>(</w:t>
                            </w:r>
                            <w:r>
                              <w:rPr>
                                <w:rFonts w:hint="eastAsia" w:ascii="HGP創英角ｺﾞｼｯｸUB" w:hAnsi="HGP創英角ｺﾞｼｯｸUB" w:eastAsia="HGP創英角ｺﾞｼｯｸUB"/>
                                <w:spacing w:val="1"/>
                                <w:w w:val="78"/>
                                <w:kern w:val="0"/>
                                <w:sz w:val="20"/>
                                <w:fitText w:val="800" w:id="29"/>
                              </w:rPr>
                              <w:t>男</w:t>
                            </w:r>
                            <w:r>
                              <w:rPr>
                                <w:rFonts w:hint="eastAsia" w:ascii="HGP創英角ｺﾞｼｯｸUB" w:hAnsi="HGP創英角ｺﾞｼｯｸUB" w:eastAsia="HGP創英角ｺﾞｼｯｸUB"/>
                                <w:spacing w:val="6"/>
                                <w:w w:val="78"/>
                                <w:kern w:val="0"/>
                                <w:sz w:val="20"/>
                                <w:fitText w:val="800" w:id="29"/>
                              </w:rPr>
                              <w:t>)</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id="正方形/長方形 802" style="mso-wrap-distance-right:9pt;mso-wrap-distance-bottom:0pt;margin-top:11.3pt;mso-position-vertical-relative:text;mso-position-horizontal-relative:text;v-text-anchor:middle;position:absolute;height:44.15pt;mso-wrap-distance-top:0pt;width:14.95pt;mso-wrap-distance-left:9pt;margin-left:54.15pt;z-index:188;" o:spid="_x0000_s1109" o:allowincell="t" o:allowoverlap="t" filled="t" fillcolor="#ffffff" stroked="t" strokecolor="#e46c0a" strokeweight="3pt" o:spt="1">
                <v:fill/>
                <v:stroke linestyle="single" endcap="flat" dashstyle="solid" filltype="solid"/>
                <v:textbox style="layout-flow:vertical-ideographic;" inset="0mm,0mm,0mm,0mm">
                  <w:txbxContent>
                    <w:p>
                      <w:pPr>
                        <w:pStyle w:val="0"/>
                        <w:jc w:val="center"/>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pacing w:val="1"/>
                          <w:w w:val="78"/>
                          <w:kern w:val="0"/>
                          <w:sz w:val="20"/>
                          <w:fitText w:val="800" w:id="29"/>
                        </w:rPr>
                        <w:t>更衣室</w:t>
                      </w:r>
                      <w:r>
                        <w:rPr>
                          <w:rFonts w:hint="eastAsia" w:ascii="HGP創英角ｺﾞｼｯｸUB" w:hAnsi="HGP創英角ｺﾞｼｯｸUB" w:eastAsia="HGP創英角ｺﾞｼｯｸUB"/>
                          <w:spacing w:val="1"/>
                          <w:w w:val="78"/>
                          <w:kern w:val="0"/>
                          <w:sz w:val="20"/>
                          <w:fitText w:val="800" w:id="29"/>
                        </w:rPr>
                        <w:t>(</w:t>
                      </w:r>
                      <w:r>
                        <w:rPr>
                          <w:rFonts w:hint="eastAsia" w:ascii="HGP創英角ｺﾞｼｯｸUB" w:hAnsi="HGP創英角ｺﾞｼｯｸUB" w:eastAsia="HGP創英角ｺﾞｼｯｸUB"/>
                          <w:spacing w:val="1"/>
                          <w:w w:val="78"/>
                          <w:kern w:val="0"/>
                          <w:sz w:val="20"/>
                          <w:fitText w:val="800" w:id="29"/>
                        </w:rPr>
                        <w:t>男</w:t>
                      </w:r>
                      <w:r>
                        <w:rPr>
                          <w:rFonts w:hint="eastAsia" w:ascii="HGP創英角ｺﾞｼｯｸUB" w:hAnsi="HGP創英角ｺﾞｼｯｸUB" w:eastAsia="HGP創英角ｺﾞｼｯｸUB"/>
                          <w:spacing w:val="6"/>
                          <w:w w:val="78"/>
                          <w:kern w:val="0"/>
                          <w:sz w:val="20"/>
                          <w:fitText w:val="800" w:id="29"/>
                        </w:rPr>
                        <w:t>)</w:t>
                      </w: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89" behindDoc="0" locked="0" layoutInCell="1" hidden="0" allowOverlap="1">
                <wp:simplePos x="0" y="0"/>
                <wp:positionH relativeFrom="column">
                  <wp:posOffset>497205</wp:posOffset>
                </wp:positionH>
                <wp:positionV relativeFrom="paragraph">
                  <wp:posOffset>143510</wp:posOffset>
                </wp:positionV>
                <wp:extent cx="189865" cy="567055"/>
                <wp:effectExtent l="19685" t="19685" r="29845" b="20320"/>
                <wp:wrapNone/>
                <wp:docPr id="1110" name="正方形/長方形 803"/>
                <a:graphic xmlns:a="http://schemas.openxmlformats.org/drawingml/2006/main">
                  <a:graphicData uri="http://schemas.microsoft.com/office/word/2010/wordprocessingShape">
                    <wps:wsp>
                      <wps:cNvPr id="1110" name="正方形/長方形 803"/>
                      <wps:cNvSpPr/>
                      <wps:spPr>
                        <a:xfrm>
                          <a:off x="0" y="0"/>
                          <a:ext cx="189865" cy="567055"/>
                        </a:xfrm>
                        <a:prstGeom prst="rect">
                          <a:avLst/>
                        </a:prstGeom>
                        <a:solidFill>
                          <a:sysClr val="window" lastClr="FFFFFF"/>
                        </a:solidFill>
                        <a:ln w="38100" cap="flat" cmpd="sng" algn="ctr">
                          <a:solidFill>
                            <a:srgbClr val="F79646">
                              <a:lumMod val="75000"/>
                            </a:srgbClr>
                          </a:solidFill>
                          <a:prstDash val="solid"/>
                        </a:ln>
                        <a:effectLst/>
                      </wps:spPr>
                      <wps:txbx>
                        <w:txbxContent>
                          <w:p>
                            <w:pPr>
                              <w:pStyle w:val="0"/>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pacing w:val="1"/>
                                <w:w w:val="78"/>
                                <w:kern w:val="0"/>
                                <w:sz w:val="20"/>
                                <w:fitText w:val="800" w:id="30"/>
                              </w:rPr>
                              <w:t>更衣室</w:t>
                            </w:r>
                            <w:r>
                              <w:rPr>
                                <w:rFonts w:hint="eastAsia" w:ascii="HGP創英角ｺﾞｼｯｸUB" w:hAnsi="HGP創英角ｺﾞｼｯｸUB" w:eastAsia="HGP創英角ｺﾞｼｯｸUB"/>
                                <w:spacing w:val="1"/>
                                <w:w w:val="78"/>
                                <w:kern w:val="0"/>
                                <w:sz w:val="20"/>
                                <w:fitText w:val="800" w:id="30"/>
                              </w:rPr>
                              <w:t>(</w:t>
                            </w:r>
                            <w:r>
                              <w:rPr>
                                <w:rFonts w:hint="eastAsia" w:ascii="HGP創英角ｺﾞｼｯｸUB" w:hAnsi="HGP創英角ｺﾞｼｯｸUB" w:eastAsia="HGP創英角ｺﾞｼｯｸUB"/>
                                <w:spacing w:val="1"/>
                                <w:w w:val="78"/>
                                <w:kern w:val="0"/>
                                <w:sz w:val="20"/>
                                <w:fitText w:val="800" w:id="30"/>
                              </w:rPr>
                              <w:t>女</w:t>
                            </w:r>
                            <w:r>
                              <w:rPr>
                                <w:rFonts w:hint="eastAsia" w:ascii="HGP創英角ｺﾞｼｯｸUB" w:hAnsi="HGP創英角ｺﾞｼｯｸUB" w:eastAsia="HGP創英角ｺﾞｼｯｸUB"/>
                                <w:spacing w:val="6"/>
                                <w:w w:val="78"/>
                                <w:kern w:val="0"/>
                                <w:sz w:val="20"/>
                                <w:fitText w:val="800" w:id="30"/>
                              </w:rPr>
                              <w:t>)</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id="正方形/長方形 803" style="mso-wrap-distance-right:9pt;mso-wrap-distance-bottom:0pt;margin-top:11.3pt;mso-position-vertical-relative:text;mso-position-horizontal-relative:text;v-text-anchor:middle;position:absolute;height:44.65pt;mso-wrap-distance-top:0pt;width:14.95pt;mso-wrap-distance-left:9pt;margin-left:39.15pt;z-index:189;" o:spid="_x0000_s1110" o:allowincell="t" o:allowoverlap="t" filled="t" fillcolor="#ffffff" stroked="t" strokecolor="#e46c0a" strokeweight="3pt" o:spt="1">
                <v:fill/>
                <v:stroke linestyle="single" endcap="flat" dashstyle="solid" filltype="solid"/>
                <v:textbox style="layout-flow:vertical-ideographic;" inset="0mm,0mm,0mm,0mm">
                  <w:txbxContent>
                    <w:p>
                      <w:pPr>
                        <w:pStyle w:val="0"/>
                        <w:rPr>
                          <w:rFonts w:hint="default" w:ascii="HGP創英角ｺﾞｼｯｸUB" w:hAnsi="HGP創英角ｺﾞｼｯｸUB" w:eastAsia="HGP創英角ｺﾞｼｯｸUB"/>
                          <w:sz w:val="20"/>
                        </w:rPr>
                      </w:pPr>
                      <w:r>
                        <w:rPr>
                          <w:rFonts w:hint="eastAsia" w:ascii="HGP創英角ｺﾞｼｯｸUB" w:hAnsi="HGP創英角ｺﾞｼｯｸUB" w:eastAsia="HGP創英角ｺﾞｼｯｸUB"/>
                          <w:spacing w:val="1"/>
                          <w:w w:val="78"/>
                          <w:kern w:val="0"/>
                          <w:sz w:val="20"/>
                          <w:fitText w:val="800" w:id="30"/>
                        </w:rPr>
                        <w:t>更衣室</w:t>
                      </w:r>
                      <w:r>
                        <w:rPr>
                          <w:rFonts w:hint="eastAsia" w:ascii="HGP創英角ｺﾞｼｯｸUB" w:hAnsi="HGP創英角ｺﾞｼｯｸUB" w:eastAsia="HGP創英角ｺﾞｼｯｸUB"/>
                          <w:spacing w:val="1"/>
                          <w:w w:val="78"/>
                          <w:kern w:val="0"/>
                          <w:sz w:val="20"/>
                          <w:fitText w:val="800" w:id="30"/>
                        </w:rPr>
                        <w:t>(</w:t>
                      </w:r>
                      <w:r>
                        <w:rPr>
                          <w:rFonts w:hint="eastAsia" w:ascii="HGP創英角ｺﾞｼｯｸUB" w:hAnsi="HGP創英角ｺﾞｼｯｸUB" w:eastAsia="HGP創英角ｺﾞｼｯｸUB"/>
                          <w:spacing w:val="1"/>
                          <w:w w:val="78"/>
                          <w:kern w:val="0"/>
                          <w:sz w:val="20"/>
                          <w:fitText w:val="800" w:id="30"/>
                        </w:rPr>
                        <w:t>女</w:t>
                      </w:r>
                      <w:r>
                        <w:rPr>
                          <w:rFonts w:hint="eastAsia" w:ascii="HGP創英角ｺﾞｼｯｸUB" w:hAnsi="HGP創英角ｺﾞｼｯｸUB" w:eastAsia="HGP創英角ｺﾞｼｯｸUB"/>
                          <w:spacing w:val="6"/>
                          <w:w w:val="78"/>
                          <w:kern w:val="0"/>
                          <w:sz w:val="20"/>
                          <w:fitText w:val="800" w:id="30"/>
                        </w:rPr>
                        <w:t>)</w:t>
                      </w: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60" behindDoc="0" locked="0" layoutInCell="1" hidden="0" allowOverlap="1">
                <wp:simplePos x="0" y="0"/>
                <wp:positionH relativeFrom="column">
                  <wp:posOffset>51435</wp:posOffset>
                </wp:positionH>
                <wp:positionV relativeFrom="paragraph">
                  <wp:posOffset>169545</wp:posOffset>
                </wp:positionV>
                <wp:extent cx="498475" cy="569595"/>
                <wp:effectExtent l="635" t="635" r="29845" b="10795"/>
                <wp:wrapNone/>
                <wp:docPr id="1111" name="正方形/長方形 804"/>
                <a:graphic xmlns:a="http://schemas.openxmlformats.org/drawingml/2006/main">
                  <a:graphicData uri="http://schemas.microsoft.com/office/word/2010/wordprocessingShape">
                    <wps:wsp>
                      <wps:cNvPr id="1111" name="正方形/長方形 804"/>
                      <wps:cNvSpPr/>
                      <wps:spPr>
                        <a:xfrm>
                          <a:off x="0" y="0"/>
                          <a:ext cx="498475" cy="569595"/>
                        </a:xfrm>
                        <a:prstGeom prst="rect">
                          <a:avLst/>
                        </a:prstGeom>
                        <a:solidFill>
                          <a:sysClr val="window" lastClr="FFFFFF"/>
                        </a:solidFill>
                        <a:ln w="127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器具庫</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id="正方形/長方形 804" style="mso-wrap-distance-right:9pt;mso-wrap-distance-bottom:0pt;margin-top:13.35pt;mso-position-vertical-relative:text;mso-position-horizontal-relative:text;v-text-anchor:middle;position:absolute;height:44.85pt;mso-wrap-distance-top:0pt;width:39.25pt;mso-wrap-distance-left:9pt;margin-left:4.05pt;z-index:160;" o:spid="_x0000_s1111" o:allowincell="t" o:allowoverlap="t" filled="t" fillcolor="#ffffff" stroked="t" strokecolor="#000000" strokeweight="1pt" o:spt="1">
                <v:fill/>
                <v:stroke linestyle="single" endcap="flat" dashstyle="solid" filltype="solid"/>
                <v:textbox style="layout-flow:vertical-ideographic;" inset="0mm,0mm,0mm,0mm">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器具庫</w:t>
                      </w:r>
                    </w:p>
                  </w:txbxContent>
                </v:textbox>
                <v:imagedata o:title=""/>
                <w10:wrap type="none" anchorx="text" anchory="text"/>
              </v:rect>
            </w:pict>
          </mc:Fallback>
        </mc:AlternateContent>
      </w:r>
    </w:p>
    <w:p>
      <w:pPr>
        <w:pStyle w:val="0"/>
        <w:spacing w:line="400" w:lineRule="exact"/>
        <w:rPr>
          <w:rFonts w:hint="default" w:asciiTheme="minorEastAsia" w:hAnsiTheme="minorEastAsia"/>
          <w:sz w:val="28"/>
        </w:rPr>
      </w:pPr>
      <w:r>
        <w:rPr>
          <w:rFonts w:hint="eastAsia" w:asciiTheme="minorEastAsia" w:hAnsiTheme="minorEastAsia"/>
          <w:sz w:val="28"/>
        </w:rPr>
        <mc:AlternateContent>
          <mc:Choice Requires="wps">
            <w:drawing>
              <wp:anchor distT="0" distB="0" distL="114300" distR="114300" simplePos="0" relativeHeight="187" behindDoc="0" locked="0" layoutInCell="1" hidden="0" allowOverlap="1">
                <wp:simplePos x="0" y="0"/>
                <wp:positionH relativeFrom="column">
                  <wp:posOffset>4996815</wp:posOffset>
                </wp:positionH>
                <wp:positionV relativeFrom="paragraph">
                  <wp:posOffset>60960</wp:posOffset>
                </wp:positionV>
                <wp:extent cx="635635" cy="412115"/>
                <wp:effectExtent l="635" t="635" r="29845" b="10795"/>
                <wp:wrapNone/>
                <wp:docPr id="1112" name="正方形/長方形 805"/>
                <a:graphic xmlns:a="http://schemas.openxmlformats.org/drawingml/2006/main">
                  <a:graphicData uri="http://schemas.microsoft.com/office/word/2010/wordprocessingShape">
                    <wps:wsp>
                      <wps:cNvPr id="1112" name="正方形/長方形 805"/>
                      <wps:cNvSpPr/>
                      <wps:spPr>
                        <a:xfrm>
                          <a:off x="0" y="0"/>
                          <a:ext cx="635635" cy="412115"/>
                        </a:xfrm>
                        <a:prstGeom prst="rect">
                          <a:avLst/>
                        </a:prstGeom>
                        <a:solidFill>
                          <a:sysClr val="window" lastClr="FFFFFF"/>
                        </a:solidFill>
                        <a:ln w="12700" cap="flat" cmpd="sng" algn="ctr">
                          <a:solidFill>
                            <a:sysClr val="windowText" lastClr="000000"/>
                          </a:solidFill>
                          <a:prstDash val="solid"/>
                        </a:ln>
                        <a:effectLst/>
                      </wps:spPr>
                      <wps:txbx>
                        <w:txbxContent>
                          <w:p>
                            <w:pPr>
                              <w:pStyle w:val="0"/>
                              <w:spacing w:line="240" w:lineRule="exact"/>
                              <w:jc w:val="center"/>
                              <w:rPr>
                                <w:rFonts w:hint="default" w:asciiTheme="majorEastAsia" w:hAnsiTheme="majorEastAsia" w:eastAsiaTheme="majorEastAsia"/>
                                <w:sz w:val="20"/>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805" style="mso-wrap-distance-right:9pt;mso-wrap-distance-bottom:0pt;margin-top:4.8pt;mso-position-vertical-relative:text;mso-position-horizontal-relative:text;v-text-anchor:middle;position:absolute;height:32.450000000000003pt;mso-wrap-distance-top:0pt;width:50.05pt;mso-wrap-distance-left:9pt;margin-left:393.45pt;z-index:187;" o:spid="_x0000_s1112" o:allowincell="t" o:allowoverlap="t" filled="t" fillcolor="#ffffff" stroked="t" strokecolor="#000000" strokeweight="1pt" o:spt="1">
                <v:fill/>
                <v:stroke linestyle="single" endcap="flat" dashstyle="solid" filltype="solid"/>
                <v:textbox style="layout-flow:horizontal;" inset="0mm,0mm,0mm,0mm">
                  <w:txbxContent>
                    <w:p>
                      <w:pPr>
                        <w:pStyle w:val="0"/>
                        <w:spacing w:line="240" w:lineRule="exact"/>
                        <w:jc w:val="center"/>
                        <w:rPr>
                          <w:rFonts w:hint="default" w:asciiTheme="majorEastAsia" w:hAnsiTheme="majorEastAsia" w:eastAsiaTheme="majorEastAsia"/>
                          <w:sz w:val="20"/>
                        </w:rPr>
                      </w:pP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50" behindDoc="0" locked="0" layoutInCell="1" hidden="0" allowOverlap="1">
                <wp:simplePos x="0" y="0"/>
                <wp:positionH relativeFrom="column">
                  <wp:posOffset>1654810</wp:posOffset>
                </wp:positionH>
                <wp:positionV relativeFrom="paragraph">
                  <wp:posOffset>176530</wp:posOffset>
                </wp:positionV>
                <wp:extent cx="3265170" cy="177800"/>
                <wp:effectExtent l="0" t="0" r="635" b="635"/>
                <wp:wrapNone/>
                <wp:docPr id="1113" name="正方形/長方形 806"/>
                <a:graphic xmlns:a="http://schemas.openxmlformats.org/drawingml/2006/main">
                  <a:graphicData uri="http://schemas.microsoft.com/office/word/2010/wordprocessingShape">
                    <wps:wsp>
                      <wps:cNvPr id="1113" name="正方形/長方形 806"/>
                      <wps:cNvSpPr/>
                      <wps:spPr>
                        <a:xfrm>
                          <a:off x="0" y="0"/>
                          <a:ext cx="3265170" cy="177800"/>
                        </a:xfrm>
                        <a:prstGeom prst="rect">
                          <a:avLst/>
                        </a:prstGeom>
                        <a:solidFill>
                          <a:srgbClr val="EEECE1">
                            <a:lumMod val="50000"/>
                          </a:srgbClr>
                        </a:solidFill>
                        <a:ln w="25400" cap="flat" cmpd="sng" algn="ctr">
                          <a:noFill/>
                          <a:prstDash val="solid"/>
                        </a:ln>
                        <a:effectLst/>
                      </wps:spPr>
                      <wps:txbx>
                        <w:txbxContent>
                          <w:p>
                            <w:pPr>
                              <w:pStyle w:val="0"/>
                              <w:jc w:val="center"/>
                              <w:rPr>
                                <w:rFonts w:hint="default" w:asciiTheme="majorEastAsia" w:hAnsiTheme="majorEastAsia" w:eastAsia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806" style="mso-wrap-distance-right:9pt;mso-wrap-distance-bottom:0pt;margin-top:13.9pt;mso-position-vertical-relative:text;mso-position-horizontal-relative:text;v-text-anchor:middle;position:absolute;height:14pt;mso-wrap-distance-top:0pt;width:257.10000000000002pt;mso-wrap-distance-left:9pt;margin-left:130.30000000000001pt;z-index:150;" o:spid="_x0000_s1113" o:allowincell="t" o:allowoverlap="t" filled="t" fillcolor="#948a54" stroked="f" strokeweight="2pt" o:spt="1">
                <v:fill/>
                <v:stroke linestyle="single" endcap="flat" dashstyle="solid"/>
                <v:textbox style="layout-flow:horizontal;" inset="0mm,0mm,0mm,0mm">
                  <w:txbxContent>
                    <w:p>
                      <w:pPr>
                        <w:pStyle w:val="0"/>
                        <w:jc w:val="center"/>
                        <w:rPr>
                          <w:rFonts w:hint="default" w:asciiTheme="majorEastAsia" w:hAnsiTheme="majorEastAsia" w:eastAsiaTheme="majorEastAsia"/>
                          <w:sz w:val="24"/>
                        </w:rPr>
                      </w:pPr>
                    </w:p>
                  </w:txbxContent>
                </v:textbox>
                <v:imagedata o:title=""/>
                <w10:wrap type="none" anchorx="text" anchory="text"/>
              </v:rect>
            </w:pict>
          </mc:Fallback>
        </mc:AlternateContent>
      </w:r>
    </w:p>
    <w:p>
      <w:pPr>
        <w:pStyle w:val="0"/>
        <w:spacing w:line="400" w:lineRule="exact"/>
        <w:rPr>
          <w:rFonts w:hint="default" w:asciiTheme="minorEastAsia" w:hAnsiTheme="minorEastAsia"/>
          <w:sz w:val="28"/>
        </w:rPr>
      </w:pPr>
      <w:r>
        <w:rPr>
          <w:rFonts w:hint="eastAsia" w:asciiTheme="minorEastAsia" w:hAnsiTheme="minorEastAsia"/>
          <w:sz w:val="28"/>
        </w:rPr>
        <mc:AlternateContent>
          <mc:Choice Requires="wps">
            <w:drawing>
              <wp:anchor distT="0" distB="0" distL="114300" distR="114300" simplePos="0" relativeHeight="191" behindDoc="0" locked="0" layoutInCell="1" hidden="0" allowOverlap="1">
                <wp:simplePos x="0" y="0"/>
                <wp:positionH relativeFrom="column">
                  <wp:posOffset>1606550</wp:posOffset>
                </wp:positionH>
                <wp:positionV relativeFrom="paragraph">
                  <wp:posOffset>152400</wp:posOffset>
                </wp:positionV>
                <wp:extent cx="108585" cy="259080"/>
                <wp:effectExtent l="635" t="635" r="29845" b="10795"/>
                <wp:wrapNone/>
                <wp:docPr id="1114" name="直線コネクタ 807"/>
                <a:graphic xmlns:a="http://schemas.openxmlformats.org/drawingml/2006/main">
                  <a:graphicData uri="http://schemas.microsoft.com/office/word/2010/wordprocessingShape">
                    <wps:wsp>
                      <wps:cNvPr id="1114" name="直線コネクタ 807"/>
                      <wps:cNvSpPr/>
                      <wps:spPr>
                        <a:xfrm flipH="1" flipV="1">
                          <a:off x="0" y="0"/>
                          <a:ext cx="108585" cy="25908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線コネクタ 807" style="mso-wrap-distance-top:0pt;flip:x y;mso-wrap-distance-right:9pt;mso-wrap-distance-bottom:0pt;mso-position-vertical-relative:text;mso-position-horizontal-relative:text;position:absolute;mso-wrap-distance-left:9pt;z-index:191;" o:spid="_x0000_s1114" o:allowincell="t" o:allowoverlap="t" filled="f" stroked="t" strokecolor="#000000" strokeweight="0.75pt" o:spt="20" from="126.5pt,12pt" to="135.05000000000001pt,32.4pt">
                <v:fill/>
                <v:stroke linestyle="single" endcap="flat" dashstyle="solid" filltype="solid"/>
                <v:textbox style="layout-flow:horizontal;"/>
                <v:imagedata o:title=""/>
                <w10:wrap type="none" anchorx="text" anchory="text"/>
              </v:line>
            </w:pict>
          </mc:Fallback>
        </mc:AlternateContent>
      </w:r>
      <w:r>
        <w:rPr>
          <w:rFonts w:hint="eastAsia" w:asciiTheme="minorEastAsia" w:hAnsiTheme="minorEastAsia"/>
          <w:sz w:val="28"/>
        </w:rPr>
        <mc:AlternateContent>
          <mc:Choice Requires="wps">
            <w:drawing>
              <wp:anchor distT="0" distB="0" distL="114300" distR="114300" simplePos="0" relativeHeight="184" behindDoc="0" locked="0" layoutInCell="1" hidden="0" allowOverlap="1">
                <wp:simplePos x="0" y="0"/>
                <wp:positionH relativeFrom="column">
                  <wp:posOffset>1496060</wp:posOffset>
                </wp:positionH>
                <wp:positionV relativeFrom="paragraph">
                  <wp:posOffset>90805</wp:posOffset>
                </wp:positionV>
                <wp:extent cx="154305" cy="118745"/>
                <wp:effectExtent l="635" t="635" r="29845" b="10795"/>
                <wp:wrapNone/>
                <wp:docPr id="1115" name="正方形/長方形 808"/>
                <a:graphic xmlns:a="http://schemas.openxmlformats.org/drawingml/2006/main">
                  <a:graphicData uri="http://schemas.microsoft.com/office/word/2010/wordprocessingShape">
                    <wps:wsp>
                      <wps:cNvPr id="1115" name="正方形/長方形 808"/>
                      <wps:cNvSpPr/>
                      <wps:spPr>
                        <a:xfrm>
                          <a:off x="0" y="0"/>
                          <a:ext cx="154305" cy="11874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wps:wsp>
                  </a:graphicData>
                </a:graphic>
              </wp:anchor>
            </w:drawing>
          </mc:Choice>
          <mc:Fallback>
            <w:pict>
              <v:rect id="正方形/長方形 808" style="mso-wrap-distance-right:9pt;mso-wrap-distance-bottom:0pt;margin-top:7.15pt;mso-position-vertical-relative:text;mso-position-horizontal-relative:text;position:absolute;height:9.35pt;mso-wrap-distance-top:0pt;width:12.15pt;mso-wrap-distance-left:9pt;margin-left:117.8pt;z-index:184;" o:spid="_x0000_s1115" o:allowincell="t" o:allowoverlap="t" filled="t" fillcolor="#ff0000" stroked="t" strokecolor="#ff0000" strokeweight="2pt" o:spt="1">
                <v:fill type="pattern" color2="#ffffff" r:id="rId12"/>
                <v:stroke linestyle="single" endcap="flat" dashstyle="solid" filltype="solid"/>
                <v:textbox style="layout-flow:horizontal;"/>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58" behindDoc="0" locked="0" layoutInCell="1" hidden="0" allowOverlap="1">
                <wp:simplePos x="0" y="0"/>
                <wp:positionH relativeFrom="column">
                  <wp:posOffset>2285365</wp:posOffset>
                </wp:positionH>
                <wp:positionV relativeFrom="paragraph">
                  <wp:posOffset>87630</wp:posOffset>
                </wp:positionV>
                <wp:extent cx="459105" cy="603885"/>
                <wp:effectExtent l="635" t="635" r="29845" b="10795"/>
                <wp:wrapNone/>
                <wp:docPr id="1116" name="正方形/長方形 809"/>
                <a:graphic xmlns:a="http://schemas.openxmlformats.org/drawingml/2006/main">
                  <a:graphicData uri="http://schemas.microsoft.com/office/word/2010/wordprocessingShape">
                    <wps:wsp>
                      <wps:cNvPr id="1116" name="正方形/長方形 809"/>
                      <wps:cNvSpPr/>
                      <wps:spPr>
                        <a:xfrm>
                          <a:off x="0" y="0"/>
                          <a:ext cx="459105" cy="603885"/>
                        </a:xfrm>
                        <a:prstGeom prst="rect">
                          <a:avLst/>
                        </a:prstGeom>
                        <a:solidFill>
                          <a:srgbClr val="EEECE1">
                            <a:lumMod val="75000"/>
                          </a:srgbClr>
                        </a:solidFill>
                        <a:ln w="127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校長室</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id="正方形/長方形 809" style="mso-wrap-distance-right:9pt;mso-wrap-distance-bottom:0pt;margin-top:6.9pt;mso-position-vertical-relative:text;mso-position-horizontal-relative:text;v-text-anchor:middle;position:absolute;height:47.55pt;mso-wrap-distance-top:0pt;width:36.15pt;mso-wrap-distance-left:9pt;margin-left:179.95pt;z-index:158;" o:spid="_x0000_s1116" o:allowincell="t" o:allowoverlap="t" filled="t" fillcolor="#c5be98" stroked="t" strokecolor="#000000" strokeweight="1pt" o:spt="1">
                <v:fill/>
                <v:stroke linestyle="single" endcap="flat" dashstyle="solid" filltype="solid"/>
                <v:textbox style="layout-flow:vertical-ideographic;" inset="0mm,0mm,0mm,0mm">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校長室</w:t>
                      </w: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59" behindDoc="0" locked="0" layoutInCell="1" hidden="0" allowOverlap="1">
                <wp:simplePos x="0" y="0"/>
                <wp:positionH relativeFrom="column">
                  <wp:posOffset>908050</wp:posOffset>
                </wp:positionH>
                <wp:positionV relativeFrom="paragraph">
                  <wp:posOffset>227965</wp:posOffset>
                </wp:positionV>
                <wp:extent cx="759460" cy="163830"/>
                <wp:effectExtent l="635" t="635" r="29845" b="10795"/>
                <wp:wrapNone/>
                <wp:docPr id="1117" name="正方形/長方形 810"/>
                <a:graphic xmlns:a="http://schemas.openxmlformats.org/drawingml/2006/main">
                  <a:graphicData uri="http://schemas.microsoft.com/office/word/2010/wordprocessingShape">
                    <wps:wsp>
                      <wps:cNvPr id="1117" name="正方形/長方形 810"/>
                      <wps:cNvSpPr/>
                      <wps:spPr>
                        <a:xfrm>
                          <a:off x="0" y="0"/>
                          <a:ext cx="759460" cy="163830"/>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pPr>
                              <w:pStyle w:val="0"/>
                              <w:rPr>
                                <w:rFonts w:hint="default" w:ascii="HG丸ｺﾞｼｯｸM-PRO" w:hAnsi="HG丸ｺﾞｼｯｸM-PRO" w:eastAsia="HG丸ｺﾞｼｯｸM-PRO"/>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810" style="mso-wrap-distance-right:9pt;mso-wrap-distance-bottom:0pt;margin-top:17.95pt;mso-position-vertical-relative:text;mso-position-horizontal-relative:text;v-text-anchor:middle;position:absolute;height:12.9pt;mso-wrap-distance-top:0pt;width:59.8pt;mso-wrap-distance-left:9pt;margin-left:71.5pt;z-index:159;" o:spid="_x0000_s1117" o:allowincell="t" o:allowoverlap="t" filled="t" fillcolor="#000000" stroked="t" strokecolor="#000000" strokeweight="1pt" o:spt="1">
                <v:fill type="pattern" color2="#ffffff" r:id="rId14"/>
                <v:stroke linestyle="single" endcap="flat" dashstyle="solid" filltype="solid"/>
                <v:textbox style="layout-flow:horizontal;" inset="0mm,0mm,0mm,0mm">
                  <w:txbxContent>
                    <w:p>
                      <w:pPr>
                        <w:pStyle w:val="0"/>
                        <w:rPr>
                          <w:rFonts w:hint="default" w:ascii="HG丸ｺﾞｼｯｸM-PRO" w:hAnsi="HG丸ｺﾞｼｯｸM-PRO" w:eastAsia="HG丸ｺﾞｼｯｸM-PRO"/>
                        </w:rPr>
                      </w:pP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56" behindDoc="0" locked="0" layoutInCell="1" hidden="0" allowOverlap="1">
                <wp:simplePos x="0" y="0"/>
                <wp:positionH relativeFrom="column">
                  <wp:posOffset>3994785</wp:posOffset>
                </wp:positionH>
                <wp:positionV relativeFrom="paragraph">
                  <wp:posOffset>88265</wp:posOffset>
                </wp:positionV>
                <wp:extent cx="700405" cy="611505"/>
                <wp:effectExtent l="635" t="635" r="29845" b="10795"/>
                <wp:wrapNone/>
                <wp:docPr id="1118" name="正方形/長方形 811"/>
                <a:graphic xmlns:a="http://schemas.openxmlformats.org/drawingml/2006/main">
                  <a:graphicData uri="http://schemas.microsoft.com/office/word/2010/wordprocessingShape">
                    <wps:wsp>
                      <wps:cNvPr id="1118" name="正方形/長方形 811"/>
                      <wps:cNvSpPr/>
                      <wps:spPr>
                        <a:xfrm>
                          <a:off x="0" y="0"/>
                          <a:ext cx="700405" cy="611505"/>
                        </a:xfrm>
                        <a:prstGeom prst="rect">
                          <a:avLst/>
                        </a:prstGeom>
                        <a:solidFill>
                          <a:srgbClr val="EEECE1">
                            <a:lumMod val="75000"/>
                          </a:srgbClr>
                        </a:solidFill>
                        <a:ln w="127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事務室</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811" style="mso-wrap-distance-right:9pt;mso-wrap-distance-bottom:0pt;margin-top:6.95pt;mso-position-vertical-relative:text;mso-position-horizontal-relative:text;v-text-anchor:middle;position:absolute;height:48.15pt;mso-wrap-distance-top:0pt;width:55.15pt;mso-wrap-distance-left:9pt;margin-left:314.55pt;z-index:156;" o:spid="_x0000_s1118" o:allowincell="t" o:allowoverlap="t" filled="t" fillcolor="#c5be98" stroked="t" strokecolor="#000000" strokeweight="1pt" o:spt="1">
                <v:fill/>
                <v:stroke linestyle="single" endcap="flat" dashstyle="solid" filltype="solid"/>
                <v:textbox style="layout-flow:horizontal;" inset="0mm,0mm,0mm,0mm">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事務室</w:t>
                      </w: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86" behindDoc="0" locked="0" layoutInCell="1" hidden="0" allowOverlap="1">
                <wp:simplePos x="0" y="0"/>
                <wp:positionH relativeFrom="column">
                  <wp:posOffset>4996815</wp:posOffset>
                </wp:positionH>
                <wp:positionV relativeFrom="paragraph">
                  <wp:posOffset>220980</wp:posOffset>
                </wp:positionV>
                <wp:extent cx="635635" cy="468630"/>
                <wp:effectExtent l="635" t="635" r="29845" b="10795"/>
                <wp:wrapNone/>
                <wp:docPr id="1119" name="正方形/長方形 812"/>
                <a:graphic xmlns:a="http://schemas.openxmlformats.org/drawingml/2006/main">
                  <a:graphicData uri="http://schemas.microsoft.com/office/word/2010/wordprocessingShape">
                    <wps:wsp>
                      <wps:cNvPr id="1119" name="正方形/長方形 812"/>
                      <wps:cNvSpPr/>
                      <wps:spPr>
                        <a:xfrm>
                          <a:off x="0" y="0"/>
                          <a:ext cx="635635" cy="468630"/>
                        </a:xfrm>
                        <a:prstGeom prst="rect">
                          <a:avLst/>
                        </a:prstGeom>
                        <a:solidFill>
                          <a:sysClr val="window" lastClr="FFFFFF"/>
                        </a:solidFill>
                        <a:ln w="12700" cap="flat" cmpd="sng" algn="ctr">
                          <a:solidFill>
                            <a:sysClr val="windowText" lastClr="000000"/>
                          </a:solidFill>
                          <a:prstDash val="solid"/>
                        </a:ln>
                        <a:effectLst/>
                      </wps:spPr>
                      <wps:txbx>
                        <w:txbxContent>
                          <w:p>
                            <w:pPr>
                              <w:pStyle w:val="0"/>
                              <w:rPr>
                                <w:rFonts w:hint="default" w:asciiTheme="majorEastAsia" w:hAnsiTheme="majorEastAsia" w:eastAsia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812" style="mso-wrap-distance-right:9pt;mso-wrap-distance-bottom:0pt;margin-top:17.39pt;mso-position-vertical-relative:text;mso-position-horizontal-relative:text;v-text-anchor:middle;position:absolute;height:36.9pt;mso-wrap-distance-top:0pt;width:50.05pt;mso-wrap-distance-left:9pt;margin-left:393.45pt;z-index:186;" o:spid="_x0000_s1119" o:allowincell="t" o:allowoverlap="t" filled="t" fillcolor="#ffffff" stroked="t" strokecolor="#000000" strokeweight="1pt" o:spt="1">
                <v:fill/>
                <v:stroke linestyle="single" endcap="flat" dashstyle="solid" filltype="solid"/>
                <v:textbox style="layout-flow:horizontal;" inset="0mm,0mm,0mm,0mm">
                  <w:txbxContent>
                    <w:p>
                      <w:pPr>
                        <w:pStyle w:val="0"/>
                        <w:rPr>
                          <w:rFonts w:hint="default" w:asciiTheme="majorEastAsia" w:hAnsiTheme="majorEastAsia" w:eastAsiaTheme="majorEastAsia"/>
                          <w:sz w:val="24"/>
                        </w:rPr>
                      </w:pP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157" behindDoc="0" locked="0" layoutInCell="1" hidden="0" allowOverlap="1">
                <wp:simplePos x="0" y="0"/>
                <wp:positionH relativeFrom="column">
                  <wp:posOffset>2738120</wp:posOffset>
                </wp:positionH>
                <wp:positionV relativeFrom="paragraph">
                  <wp:posOffset>88265</wp:posOffset>
                </wp:positionV>
                <wp:extent cx="1258570" cy="603885"/>
                <wp:effectExtent l="635" t="635" r="29845" b="10795"/>
                <wp:wrapNone/>
                <wp:docPr id="1120" name="正方形/長方形 813"/>
                <a:graphic xmlns:a="http://schemas.openxmlformats.org/drawingml/2006/main">
                  <a:graphicData uri="http://schemas.microsoft.com/office/word/2010/wordprocessingShape">
                    <wps:wsp>
                      <wps:cNvPr id="1120" name="正方形/長方形 813"/>
                      <wps:cNvSpPr/>
                      <wps:spPr>
                        <a:xfrm>
                          <a:off x="0" y="0"/>
                          <a:ext cx="1258570" cy="603885"/>
                        </a:xfrm>
                        <a:prstGeom prst="rect">
                          <a:avLst/>
                        </a:prstGeom>
                        <a:solidFill>
                          <a:srgbClr val="EEECE1">
                            <a:lumMod val="75000"/>
                          </a:srgbClr>
                        </a:solidFill>
                        <a:ln w="127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職員室</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813" style="mso-wrap-distance-right:9pt;mso-wrap-distance-bottom:0pt;margin-top:6.95pt;mso-position-vertical-relative:text;mso-position-horizontal-relative:text;v-text-anchor:middle;position:absolute;height:47.55pt;mso-wrap-distance-top:0pt;width:99.1pt;mso-wrap-distance-left:9pt;margin-left:215.6pt;z-index:157;" o:spid="_x0000_s1120" o:allowincell="t" o:allowoverlap="t" filled="t" fillcolor="#c5be98" stroked="t" strokecolor="#000000" strokeweight="1pt" o:spt="1">
                <v:fill/>
                <v:stroke linestyle="single" endcap="flat" dashstyle="solid" filltype="solid"/>
                <v:textbox style="layout-flow:horizontal;" inset="0mm,0mm,0mm,0mm">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職員室</w:t>
                      </w:r>
                    </w:p>
                  </w:txbxContent>
                </v:textbox>
                <v:imagedata o:title=""/>
                <w10:wrap type="none" anchorx="text" anchory="text"/>
              </v:rect>
            </w:pict>
          </mc:Fallback>
        </mc:AlternateContent>
      </w:r>
    </w:p>
    <w:p>
      <w:pPr>
        <w:pStyle w:val="0"/>
        <w:spacing w:line="400" w:lineRule="exact"/>
        <w:rPr>
          <w:rFonts w:hint="default" w:asciiTheme="minorEastAsia" w:hAnsiTheme="minorEastAsia"/>
          <w:sz w:val="28"/>
        </w:rPr>
      </w:pPr>
      <w:r>
        <w:rPr>
          <w:rFonts w:hint="eastAsia" w:asciiTheme="minorEastAsia" w:hAnsiTheme="minorEastAsia"/>
          <w:sz w:val="28"/>
        </w:rPr>
        <mc:AlternateContent>
          <mc:Choice Requires="wps">
            <w:drawing>
              <wp:anchor distT="0" distB="0" distL="114300" distR="114300" simplePos="0" relativeHeight="225" behindDoc="0" locked="0" layoutInCell="1" hidden="0" allowOverlap="1">
                <wp:simplePos x="0" y="0"/>
                <wp:positionH relativeFrom="column">
                  <wp:posOffset>313055</wp:posOffset>
                </wp:positionH>
                <wp:positionV relativeFrom="paragraph">
                  <wp:posOffset>101600</wp:posOffset>
                </wp:positionV>
                <wp:extent cx="325755" cy="911860"/>
                <wp:effectExtent l="41275" t="5080" r="75565" b="0"/>
                <wp:wrapNone/>
                <wp:docPr id="1121" name="下矢印 814"/>
                <a:graphic xmlns:a="http://schemas.openxmlformats.org/drawingml/2006/main">
                  <a:graphicData uri="http://schemas.microsoft.com/office/word/2010/wordprocessingShape">
                    <wps:wsp>
                      <wps:cNvPr id="1121" name="下矢印 814"/>
                      <wps:cNvSpPr/>
                      <wps:spPr>
                        <a:xfrm rot="20642215">
                          <a:off x="0" y="0"/>
                          <a:ext cx="325755" cy="911860"/>
                        </a:xfrm>
                        <a:prstGeom prst="downArrow">
                          <a:avLst/>
                        </a:prstGeom>
                        <a:solidFill>
                          <a:srgbClr val="FF0000"/>
                        </a:solidFill>
                        <a:ln w="25400" cap="flat" cmpd="sng" algn="ctr">
                          <a:noFill/>
                          <a:prstDash val="solid"/>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14" style="mso-wrap-distance-right:9pt;mso-wrap-distance-bottom:0pt;margin-top:8pt;mso-position-vertical-relative:text;mso-position-horizontal-relative:text;position:absolute;height:71.8pt;mso-wrap-distance-top:0pt;width:25.65pt;mso-wrap-distance-left:9pt;margin-left:24.65pt;z-index:225;rotation:344;" o:spid="_x0000_s1121" o:allowincell="t" o:allowoverlap="t" filled="t" fillcolor="#ff0000" stroked="f" strokeweight="2pt" o:spt="67" type="#_x0000_t67" adj="10800,5400">
                <v:fill/>
                <v:stroke linestyle="single" endcap="flat" dashstyle="solid"/>
                <v:textbox style="layout-flow:horizontal;"/>
                <v:imagedata o:title=""/>
                <w10:wrap type="none" anchorx="text" anchory="text"/>
              </v:shape>
            </w:pict>
          </mc:Fallback>
        </mc:AlternateContent>
      </w:r>
      <w:r>
        <w:rPr>
          <w:rFonts w:hint="eastAsia" w:asciiTheme="minorEastAsia" w:hAnsiTheme="minorEastAsia"/>
          <w:sz w:val="28"/>
        </w:rPr>
        <mc:AlternateContent>
          <mc:Choice Requires="wps">
            <w:drawing>
              <wp:anchor distT="0" distB="0" distL="114300" distR="114300" simplePos="0" relativeHeight="185" behindDoc="0" locked="0" layoutInCell="1" hidden="0" allowOverlap="1">
                <wp:simplePos x="0" y="0"/>
                <wp:positionH relativeFrom="column">
                  <wp:posOffset>1624330</wp:posOffset>
                </wp:positionH>
                <wp:positionV relativeFrom="paragraph">
                  <wp:posOffset>158115</wp:posOffset>
                </wp:positionV>
                <wp:extent cx="687070" cy="467995"/>
                <wp:effectExtent l="0" t="0" r="635" b="635"/>
                <wp:wrapNone/>
                <wp:docPr id="1122" name="テキスト ボックス 815"/>
                <a:graphic xmlns:a="http://schemas.openxmlformats.org/drawingml/2006/main">
                  <a:graphicData uri="http://schemas.microsoft.com/office/word/2010/wordprocessingShape">
                    <wps:wsp>
                      <wps:cNvPr id="1122" name="テキスト ボックス 815"/>
                      <wps:cNvSpPr txBox="1"/>
                      <wps:spPr>
                        <a:xfrm>
                          <a:off x="0" y="0"/>
                          <a:ext cx="687070" cy="467995"/>
                        </a:xfrm>
                        <a:prstGeom prst="rect">
                          <a:avLst/>
                        </a:prstGeom>
                        <a:noFill/>
                        <a:ln w="6350">
                          <a:noFill/>
                        </a:ln>
                        <a:effectLst/>
                      </wps:spPr>
                      <wps:txbx>
                        <w:txbxContent>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手指消毒用</w:t>
                            </w:r>
                          </w:p>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アルコール</w:t>
                            </w:r>
                          </w:p>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設置</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15" style="mso-wrap-distance-right:9pt;mso-wrap-distance-bottom:0pt;margin-top:12.45pt;mso-position-vertical-relative:text;mso-position-horizontal-relative:text;v-text-anchor:top;position:absolute;height:36.85pt;mso-wrap-distance-top:0pt;width:54.1pt;mso-wrap-distance-left:9pt;margin-left:127.9pt;z-index:185;" o:spid="_x0000_s1122" o:allowincell="t" o:allowoverlap="t" filled="f" stroked="f" strokeweight="0.5pt" o:spt="202" type="#_x0000_t202">
                <v:fill/>
                <v:textbox style="layout-flow:horizontal;" inset="0mm,0mm,0mm,0mm">
                  <w:txbxContent>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手指消毒用</w:t>
                      </w:r>
                    </w:p>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アルコール</w:t>
                      </w:r>
                    </w:p>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設置</w:t>
                      </w:r>
                    </w:p>
                  </w:txbxContent>
                </v:textbox>
                <v:imagedata o:title=""/>
                <w10:wrap type="none" anchorx="text" anchory="text"/>
              </v:shape>
            </w:pict>
          </mc:Fallback>
        </mc:AlternateContent>
      </w:r>
      <w:r>
        <w:rPr>
          <w:rFonts w:hint="eastAsia" w:asciiTheme="minorEastAsia" w:hAnsiTheme="minorEastAsia"/>
          <w:sz w:val="28"/>
        </w:rPr>
        <mc:AlternateContent>
          <mc:Choice Requires="wps">
            <w:drawing>
              <wp:anchor distT="0" distB="0" distL="114300" distR="114300" simplePos="0" relativeHeight="179" behindDoc="0" locked="0" layoutInCell="1" hidden="0" allowOverlap="1">
                <wp:simplePos x="0" y="0"/>
                <wp:positionH relativeFrom="column">
                  <wp:posOffset>1125220</wp:posOffset>
                </wp:positionH>
                <wp:positionV relativeFrom="paragraph">
                  <wp:posOffset>150495</wp:posOffset>
                </wp:positionV>
                <wp:extent cx="157480" cy="107950"/>
                <wp:effectExtent l="0" t="0" r="635" b="635"/>
                <wp:wrapNone/>
                <wp:docPr id="1123" name="二等辺三角形 816"/>
                <a:graphic xmlns:a="http://schemas.openxmlformats.org/drawingml/2006/main">
                  <a:graphicData uri="http://schemas.microsoft.com/office/word/2010/wordprocessingShape">
                    <wps:wsp>
                      <wps:cNvPr id="1123" name="二等辺三角形 816"/>
                      <wps:cNvSpPr/>
                      <wps:spPr>
                        <a:xfrm>
                          <a:off x="0" y="0"/>
                          <a:ext cx="157480" cy="107950"/>
                        </a:xfrm>
                        <a:prstGeom prst="triangle">
                          <a:avLst/>
                        </a:prstGeom>
                        <a:solidFill>
                          <a:srgbClr val="FF0000"/>
                        </a:solidFill>
                        <a:ln w="25400" cap="flat" cmpd="sng" algn="ctr">
                          <a:noFill/>
                          <a:prstDash val="solid"/>
                        </a:ln>
                        <a:effectLst/>
                      </wps:spPr>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16" style="mso-wrap-distance-right:9pt;mso-wrap-distance-bottom:0pt;margin-top:11.85pt;mso-position-vertical-relative:text;mso-position-horizontal-relative:text;position:absolute;height:8.5pt;mso-wrap-distance-top:0pt;width:12.4pt;mso-wrap-distance-left:9pt;margin-left:88.6pt;z-index:179;" o:spid="_x0000_s1123" o:allowincell="t" o:allowoverlap="t" filled="t" fillcolor="#ff0000" stroked="f" strokeweight="2pt" o:spt="5" type="#_x0000_t5" adj="10800">
                <v:fill/>
                <v:stroke linestyle="single" endcap="flat" dashstyle="solid"/>
                <v:textbox style="layout-flow:horizontal;"/>
                <v:imagedata o:title=""/>
                <w10:wrap type="none" anchorx="text" anchory="text"/>
              </v:shape>
            </w:pict>
          </mc:Fallback>
        </mc:AlternateContent>
      </w:r>
    </w:p>
    <w:p>
      <w:pPr>
        <w:pStyle w:val="0"/>
        <w:spacing w:line="400" w:lineRule="exact"/>
        <w:rPr>
          <w:rFonts w:hint="default" w:asciiTheme="minorEastAsia" w:hAnsiTheme="minorEastAsia"/>
          <w:sz w:val="28"/>
        </w:rPr>
      </w:pPr>
      <w:r>
        <w:rPr>
          <w:rFonts w:hint="eastAsia" w:asciiTheme="minorEastAsia" w:hAnsiTheme="minorEastAsia"/>
          <w:sz w:val="28"/>
        </w:rPr>
        <mc:AlternateContent>
          <mc:Choice Requires="wps">
            <w:drawing>
              <wp:anchor distT="0" distB="0" distL="114300" distR="114300" simplePos="0" relativeHeight="204" behindDoc="0" locked="0" layoutInCell="1" hidden="0" allowOverlap="1">
                <wp:simplePos x="0" y="0"/>
                <wp:positionH relativeFrom="column">
                  <wp:posOffset>2384425</wp:posOffset>
                </wp:positionH>
                <wp:positionV relativeFrom="paragraph">
                  <wp:posOffset>250825</wp:posOffset>
                </wp:positionV>
                <wp:extent cx="1214120" cy="165100"/>
                <wp:effectExtent l="0" t="0" r="635" b="635"/>
                <wp:wrapNone/>
                <wp:docPr id="1124" name="テキスト ボックス 817"/>
                <a:graphic xmlns:a="http://schemas.openxmlformats.org/drawingml/2006/main">
                  <a:graphicData uri="http://schemas.microsoft.com/office/word/2010/wordprocessingShape">
                    <wps:wsp>
                      <wps:cNvPr id="1124" name="テキスト ボックス 817"/>
                      <wps:cNvSpPr txBox="1"/>
                      <wps:spPr>
                        <a:xfrm>
                          <a:off x="0" y="0"/>
                          <a:ext cx="1214120" cy="165100"/>
                        </a:xfrm>
                        <a:prstGeom prst="rect">
                          <a:avLst/>
                        </a:prstGeom>
                        <a:noFill/>
                        <a:ln w="6350">
                          <a:noFill/>
                        </a:ln>
                        <a:effectLst/>
                      </wps:spPr>
                      <wps:txbx>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w:t>
                            </w:r>
                            <w:r>
                              <w:rPr>
                                <w:rFonts w:hint="eastAsia" w:asciiTheme="majorEastAsia" w:hAnsiTheme="majorEastAsia" w:eastAsiaTheme="majorEastAsia"/>
                                <w:sz w:val="18"/>
                              </w:rPr>
                              <w:t>グラウンド側</w:t>
                            </w:r>
                            <w:r>
                              <w:rPr>
                                <w:rFonts w:hint="eastAsia" w:asciiTheme="majorEastAsia" w:hAnsiTheme="majorEastAsia" w:eastAsiaTheme="majorEastAsia"/>
                                <w:sz w:val="18"/>
                              </w:rPr>
                              <w:t>)</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17" style="mso-wrap-distance-right:9pt;mso-wrap-distance-bottom:0pt;margin-top:19.75pt;mso-position-vertical-relative:text;mso-position-horizontal-relative:text;v-text-anchor:top;position:absolute;height:13pt;mso-wrap-distance-top:0pt;width:95.6pt;mso-wrap-distance-left:9pt;margin-left:187.75pt;z-index:204;" o:spid="_x0000_s1124" o:allowincell="t" o:allowoverlap="t" filled="f" stroked="f" strokeweight="0.5pt" o:spt="202" type="#_x0000_t202">
                <v:fill/>
                <v:textbox style="layout-flow:horizontal;" inset="0mm,0mm,0mm,0mm">
                  <w:txbxContent>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w:t>
                      </w:r>
                      <w:r>
                        <w:rPr>
                          <w:rFonts w:hint="eastAsia" w:asciiTheme="majorEastAsia" w:hAnsiTheme="majorEastAsia" w:eastAsiaTheme="majorEastAsia"/>
                          <w:sz w:val="18"/>
                        </w:rPr>
                        <w:t>グラウンド側</w:t>
                      </w:r>
                      <w:r>
                        <w:rPr>
                          <w:rFonts w:hint="eastAsia" w:asciiTheme="majorEastAsia" w:hAnsiTheme="majorEastAsia" w:eastAsiaTheme="majorEastAsia"/>
                          <w:sz w:val="18"/>
                        </w:rPr>
                        <w:t>)</w:t>
                      </w:r>
                    </w:p>
                  </w:txbxContent>
                </v:textbox>
                <v:imagedata o:title=""/>
                <w10:wrap type="none" anchorx="text" anchory="text"/>
              </v:shape>
            </w:pict>
          </mc:Fallback>
        </mc:AlternateContent>
      </w:r>
      <w:r>
        <w:rPr>
          <w:rFonts w:hint="eastAsia" w:asciiTheme="minorEastAsia" w:hAnsiTheme="minorEastAsia"/>
          <w:sz w:val="28"/>
        </w:rPr>
        <mc:AlternateContent>
          <mc:Choice Requires="wps">
            <w:drawing>
              <wp:anchor distT="0" distB="0" distL="114300" distR="114300" simplePos="0" relativeHeight="261" behindDoc="0" locked="0" layoutInCell="1" hidden="0" allowOverlap="1">
                <wp:simplePos x="0" y="0"/>
                <wp:positionH relativeFrom="column">
                  <wp:posOffset>2264410</wp:posOffset>
                </wp:positionH>
                <wp:positionV relativeFrom="paragraph">
                  <wp:posOffset>133985</wp:posOffset>
                </wp:positionV>
                <wp:extent cx="603250" cy="310515"/>
                <wp:effectExtent l="635" t="0" r="16510" b="10795"/>
                <wp:wrapNone/>
                <wp:docPr id="1125" name="直線矢印コネクタ 818"/>
                <a:graphic xmlns:a="http://schemas.openxmlformats.org/drawingml/2006/main">
                  <a:graphicData uri="http://schemas.microsoft.com/office/word/2010/wordprocessingShape">
                    <wps:wsp>
                      <wps:cNvPr id="1125" name="直線矢印コネクタ 818"/>
                      <wps:cNvCnPr/>
                      <wps:spPr>
                        <a:xfrm flipV="1">
                          <a:off x="0" y="0"/>
                          <a:ext cx="603250" cy="310515"/>
                        </a:xfrm>
                        <a:prstGeom prst="straightConnector1">
                          <a:avLst/>
                        </a:prstGeom>
                        <a:noFill/>
                        <a:ln w="15875" cap="flat" cmpd="sng" algn="ctr">
                          <a:solidFill>
                            <a:sysClr val="windowText" lastClr="00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818" style="flip:y;mso-wrap-distance-right:9pt;mso-wrap-distance-bottom:0pt;margin-top:10.55pt;mso-position-vertical-relative:text;mso-position-horizontal-relative:text;position:absolute;height:24.45pt;mso-wrap-distance-top:0pt;width:47.5pt;mso-wrap-distance-left:9pt;margin-left:178.3pt;z-index:261;" o:spid="_x0000_s1125" o:allowincell="t" o:allowoverlap="t" filled="f" stroked="t" strokecolor="#000000" strokeweight="1.25pt" o:spt="32" type="#_x0000_t32">
                <v:fill/>
                <v:stroke linestyle="single" endcap="flat" dashstyle="solid" filltype="solid" endarrow="open"/>
                <v:imagedata o:title=""/>
                <w10:wrap type="none" anchorx="text" anchory="text"/>
              </v:shape>
            </w:pict>
          </mc:Fallback>
        </mc:AlternateContent>
      </w:r>
      <w:r>
        <w:rPr>
          <w:rFonts w:hint="eastAsia" w:asciiTheme="minorEastAsia" w:hAnsiTheme="minorEastAsia"/>
          <w:sz w:val="28"/>
        </w:rPr>
        <mc:AlternateContent>
          <mc:Choice Requires="wps">
            <w:drawing>
              <wp:anchor distT="0" distB="0" distL="114300" distR="114300" simplePos="0" relativeHeight="260" behindDoc="0" locked="0" layoutInCell="1" hidden="0" allowOverlap="1">
                <wp:simplePos x="0" y="0"/>
                <wp:positionH relativeFrom="column">
                  <wp:posOffset>2255520</wp:posOffset>
                </wp:positionH>
                <wp:positionV relativeFrom="paragraph">
                  <wp:posOffset>177165</wp:posOffset>
                </wp:positionV>
                <wp:extent cx="154940" cy="267335"/>
                <wp:effectExtent l="635" t="0" r="22225" b="10795"/>
                <wp:wrapNone/>
                <wp:docPr id="1126" name="直線矢印コネクタ 819"/>
                <a:graphic xmlns:a="http://schemas.openxmlformats.org/drawingml/2006/main">
                  <a:graphicData uri="http://schemas.microsoft.com/office/word/2010/wordprocessingShape">
                    <wps:wsp>
                      <wps:cNvPr id="1126" name="直線矢印コネクタ 819"/>
                      <wps:cNvCnPr/>
                      <wps:spPr>
                        <a:xfrm flipV="1">
                          <a:off x="0" y="0"/>
                          <a:ext cx="154940" cy="267335"/>
                        </a:xfrm>
                        <a:prstGeom prst="straightConnector1">
                          <a:avLst/>
                        </a:prstGeom>
                        <a:noFill/>
                        <a:ln w="15875" cap="flat" cmpd="sng" algn="ctr">
                          <a:solidFill>
                            <a:sysClr val="windowText" lastClr="00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819" style="flip:y;mso-wrap-distance-right:9pt;mso-wrap-distance-bottom:0pt;margin-top:13.95pt;mso-position-vertical-relative:text;mso-position-horizontal-relative:text;position:absolute;height:21.05pt;mso-wrap-distance-top:0pt;width:12.2pt;mso-wrap-distance-left:9pt;margin-left:177.6pt;z-index:260;" o:spid="_x0000_s1126" o:allowincell="t" o:allowoverlap="t" filled="f" stroked="t" strokecolor="#000000" strokeweight="1.25pt" o:spt="32" type="#_x0000_t32">
                <v:fill/>
                <v:stroke linestyle="single" endcap="flat" dashstyle="solid" filltype="solid" endarrow="open"/>
                <v:imagedata o:title=""/>
                <w10:wrap type="none" anchorx="text" anchory="text"/>
              </v:shape>
            </w:pict>
          </mc:Fallback>
        </mc:AlternateContent>
      </w:r>
      <w:r>
        <w:rPr>
          <w:rFonts w:hint="eastAsia" w:asciiTheme="minorEastAsia" w:hAnsiTheme="minorEastAsia"/>
          <w:sz w:val="28"/>
        </w:rPr>
        <mc:AlternateContent>
          <mc:Choice Requires="wps">
            <w:drawing>
              <wp:anchor distT="0" distB="0" distL="114300" distR="114300" simplePos="0" relativeHeight="247" behindDoc="0" locked="0" layoutInCell="1" hidden="0" allowOverlap="1">
                <wp:simplePos x="0" y="0"/>
                <wp:positionH relativeFrom="column">
                  <wp:posOffset>3412490</wp:posOffset>
                </wp:positionH>
                <wp:positionV relativeFrom="paragraph">
                  <wp:posOffset>233045</wp:posOffset>
                </wp:positionV>
                <wp:extent cx="801370" cy="413385"/>
                <wp:effectExtent l="19685" t="19685" r="29845" b="20320"/>
                <wp:wrapNone/>
                <wp:docPr id="1127" name="角丸四角形 820"/>
                <a:graphic xmlns:a="http://schemas.openxmlformats.org/drawingml/2006/main">
                  <a:graphicData uri="http://schemas.microsoft.com/office/word/2010/wordprocessingShape">
                    <wps:wsp>
                      <wps:cNvPr id="1127" name="角丸四角形 820"/>
                      <wps:cNvSpPr/>
                      <wps:spPr>
                        <a:xfrm>
                          <a:off x="0" y="0"/>
                          <a:ext cx="801370" cy="413385"/>
                        </a:xfrm>
                        <a:prstGeom prst="roundRect">
                          <a:avLst/>
                        </a:prstGeom>
                        <a:solidFill>
                          <a:sysClr val="window" lastClr="FFFFFF"/>
                        </a:solidFill>
                        <a:ln w="38100" cap="flat" cmpd="sng" algn="ctr">
                          <a:solidFill>
                            <a:srgbClr val="C0504D">
                              <a:lumMod val="75000"/>
                            </a:srgbClr>
                          </a:solidFill>
                          <a:prstDash val="solid"/>
                        </a:ln>
                        <a:effectLst/>
                      </wps:spPr>
                      <wps:txbx>
                        <w:txbxContent>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ペット受入</w:t>
                            </w:r>
                          </w:p>
                          <w:p>
                            <w:pPr>
                              <w:pStyle w:val="0"/>
                              <w:spacing w:line="240" w:lineRule="exact"/>
                              <w:jc w:val="center"/>
                              <w:rPr>
                                <w:rFonts w:hint="default" w:ascii="HGP創英角ｺﾞｼｯｸUB" w:hAnsi="HGP創英角ｺﾞｼｯｸUB" w:eastAsia="HGP創英角ｺﾞｼｯｸUB"/>
                                <w:sz w:val="20"/>
                              </w:rPr>
                            </w:pPr>
                            <w:r>
                              <w:rPr>
                                <w:rFonts w:hint="eastAsia" w:asciiTheme="majorEastAsia" w:hAnsiTheme="majorEastAsia" w:eastAsiaTheme="majorEastAsia"/>
                                <w:sz w:val="20"/>
                              </w:rPr>
                              <w:t>(</w:t>
                            </w:r>
                            <w:r>
                              <w:rPr>
                                <w:rFonts w:hint="eastAsia" w:asciiTheme="majorEastAsia" w:hAnsiTheme="majorEastAsia" w:eastAsiaTheme="majorEastAsia"/>
                                <w:sz w:val="20"/>
                              </w:rPr>
                              <w:t>テント内</w:t>
                            </w:r>
                            <w:r>
                              <w:rPr>
                                <w:rFonts w:hint="eastAsia" w:asciiTheme="majorEastAsia" w:hAnsiTheme="majorEastAsia" w:eastAsiaTheme="majorEastAsia"/>
                                <w:sz w:val="20"/>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820" style="mso-wrap-distance-right:9pt;mso-wrap-distance-bottom:0pt;margin-top:18.350000000000001pt;mso-position-vertical-relative:text;mso-position-horizontal-relative:text;v-text-anchor:middle;position:absolute;height:32.54pt;mso-wrap-distance-top:0pt;width:63.1pt;mso-wrap-distance-left:9pt;margin-left:268.7pt;z-index:247;" o:spid="_x0000_s1127" o:allowincell="t" o:allowoverlap="t" filled="t" fillcolor="#ffffff" stroked="t" strokecolor="#963634" strokeweight="3pt" o:spt="2" arcsize="10923f">
                <v:fill/>
                <v:stroke linestyle="single" endcap="flat" dashstyle="solid" filltype="solid"/>
                <v:textbox style="layout-flow:horizontal;" inset="0mm,0mm,0mm,0mm">
                  <w:txbxContent>
                    <w:p>
                      <w:pPr>
                        <w:pStyle w:val="0"/>
                        <w:spacing w:line="240" w:lineRule="exact"/>
                        <w:jc w:val="center"/>
                        <w:rPr>
                          <w:rFonts w:hint="default" w:ascii="HGP創英角ｺﾞｼｯｸUB" w:hAnsi="HGP創英角ｺﾞｼｯｸUB" w:eastAsia="HGP創英角ｺﾞｼｯｸUB"/>
                          <w:sz w:val="24"/>
                        </w:rPr>
                      </w:pPr>
                      <w:r>
                        <w:rPr>
                          <w:rFonts w:hint="eastAsia" w:ascii="HGP創英角ｺﾞｼｯｸUB" w:hAnsi="HGP創英角ｺﾞｼｯｸUB" w:eastAsia="HGP創英角ｺﾞｼｯｸUB"/>
                          <w:sz w:val="24"/>
                        </w:rPr>
                        <w:t>ペット受入</w:t>
                      </w:r>
                    </w:p>
                    <w:p>
                      <w:pPr>
                        <w:pStyle w:val="0"/>
                        <w:spacing w:line="240" w:lineRule="exact"/>
                        <w:jc w:val="center"/>
                        <w:rPr>
                          <w:rFonts w:hint="default" w:ascii="HGP創英角ｺﾞｼｯｸUB" w:hAnsi="HGP創英角ｺﾞｼｯｸUB" w:eastAsia="HGP創英角ｺﾞｼｯｸUB"/>
                          <w:sz w:val="20"/>
                        </w:rPr>
                      </w:pPr>
                      <w:r>
                        <w:rPr>
                          <w:rFonts w:hint="eastAsia" w:asciiTheme="majorEastAsia" w:hAnsiTheme="majorEastAsia" w:eastAsiaTheme="majorEastAsia"/>
                          <w:sz w:val="20"/>
                        </w:rPr>
                        <w:t>(</w:t>
                      </w:r>
                      <w:r>
                        <w:rPr>
                          <w:rFonts w:hint="eastAsia" w:asciiTheme="majorEastAsia" w:hAnsiTheme="majorEastAsia" w:eastAsiaTheme="majorEastAsia"/>
                          <w:sz w:val="20"/>
                        </w:rPr>
                        <w:t>テント内</w:t>
                      </w:r>
                      <w:r>
                        <w:rPr>
                          <w:rFonts w:hint="eastAsia" w:asciiTheme="majorEastAsia" w:hAnsiTheme="majorEastAsia" w:eastAsiaTheme="majorEastAsia"/>
                          <w:sz w:val="20"/>
                        </w:rPr>
                        <w:t>)</w:t>
                      </w:r>
                    </w:p>
                  </w:txbxContent>
                </v:textbox>
                <v:imagedata o:title=""/>
                <w10:wrap type="none" anchorx="text" anchory="text"/>
              </v:roundrect>
            </w:pict>
          </mc:Fallback>
        </mc:AlternateContent>
      </w:r>
      <w:r>
        <w:rPr>
          <w:rFonts w:hint="eastAsia" w:asciiTheme="minorEastAsia" w:hAnsiTheme="minorEastAsia"/>
          <w:sz w:val="28"/>
        </w:rPr>
        <mc:AlternateContent>
          <mc:Choice Requires="wps">
            <w:drawing>
              <wp:anchor distT="0" distB="0" distL="114300" distR="114300" simplePos="0" relativeHeight="192" behindDoc="0" locked="0" layoutInCell="1" hidden="0" allowOverlap="1">
                <wp:simplePos x="0" y="0"/>
                <wp:positionH relativeFrom="column">
                  <wp:posOffset>689610</wp:posOffset>
                </wp:positionH>
                <wp:positionV relativeFrom="paragraph">
                  <wp:posOffset>17780</wp:posOffset>
                </wp:positionV>
                <wp:extent cx="899160" cy="328930"/>
                <wp:effectExtent l="0" t="0" r="635" b="635"/>
                <wp:wrapNone/>
                <wp:docPr id="1128" name="テキスト ボックス 821"/>
                <a:graphic xmlns:a="http://schemas.openxmlformats.org/drawingml/2006/main">
                  <a:graphicData uri="http://schemas.microsoft.com/office/word/2010/wordprocessingShape">
                    <wps:wsp>
                      <wps:cNvPr id="1128" name="テキスト ボックス 821"/>
                      <wps:cNvSpPr txBox="1"/>
                      <wps:spPr>
                        <a:xfrm>
                          <a:off x="0" y="0"/>
                          <a:ext cx="899160" cy="328930"/>
                        </a:xfrm>
                        <a:prstGeom prst="rect">
                          <a:avLst/>
                        </a:prstGeom>
                        <a:noFill/>
                        <a:ln w="6350">
                          <a:noFill/>
                        </a:ln>
                        <a:effectLst/>
                      </wps:spPr>
                      <wps:txbx>
                        <w:txbxContent>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避難所利用者用</w:t>
                            </w:r>
                          </w:p>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の出入口</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21" style="mso-wrap-distance-right:9pt;mso-wrap-distance-bottom:0pt;margin-top:1.4pt;mso-position-vertical-relative:text;mso-position-horizontal-relative:text;v-text-anchor:top;position:absolute;height:25.9pt;mso-wrap-distance-top:0pt;width:70.8pt;mso-wrap-distance-left:9pt;margin-left:54.3pt;z-index:192;" o:spid="_x0000_s1128" o:allowincell="t" o:allowoverlap="t" filled="f" stroked="f" strokeweight="0.5pt" o:spt="202" type="#_x0000_t202">
                <v:fill/>
                <v:textbox style="layout-flow:horizontal;" inset="0mm,0mm,0mm,0mm">
                  <w:txbxContent>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避難所利用者用</w:t>
                      </w:r>
                    </w:p>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の出入口</w:t>
                      </w:r>
                    </w:p>
                  </w:txbxContent>
                </v:textbox>
                <v:imagedata o:title=""/>
                <w10:wrap type="none" anchorx="text" anchory="text"/>
              </v:shape>
            </w:pict>
          </mc:Fallback>
        </mc:AlternateContent>
      </w:r>
      <w:r>
        <w:rPr>
          <w:rFonts w:hint="eastAsia" w:asciiTheme="minorEastAsia" w:hAnsiTheme="minorEastAsia"/>
          <w:sz w:val="28"/>
        </w:rPr>
        <mc:AlternateContent>
          <mc:Choice Requires="wps">
            <w:drawing>
              <wp:anchor distT="0" distB="0" distL="114300" distR="114300" simplePos="0" relativeHeight="162" behindDoc="0" locked="0" layoutInCell="1" hidden="0" allowOverlap="1">
                <wp:simplePos x="0" y="0"/>
                <wp:positionH relativeFrom="column">
                  <wp:posOffset>4698365</wp:posOffset>
                </wp:positionH>
                <wp:positionV relativeFrom="paragraph">
                  <wp:posOffset>198755</wp:posOffset>
                </wp:positionV>
                <wp:extent cx="301625" cy="123190"/>
                <wp:effectExtent l="635" t="635" r="29845" b="10795"/>
                <wp:wrapNone/>
                <wp:docPr id="1129" name="正方形/長方形 822"/>
                <a:graphic xmlns:a="http://schemas.openxmlformats.org/drawingml/2006/main">
                  <a:graphicData uri="http://schemas.microsoft.com/office/word/2010/wordprocessingShape">
                    <wps:wsp>
                      <wps:cNvPr id="1129" name="正方形/長方形 822"/>
                      <wps:cNvSpPr/>
                      <wps:spPr>
                        <a:xfrm>
                          <a:off x="0" y="0"/>
                          <a:ext cx="301625" cy="123190"/>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pPr>
                              <w:pStyle w:val="0"/>
                              <w:rPr>
                                <w:rFonts w:hint="default" w:ascii="HG丸ｺﾞｼｯｸM-PRO" w:hAnsi="HG丸ｺﾞｼｯｸM-PRO" w:eastAsia="HG丸ｺﾞｼｯｸM-PRO"/>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822" style="mso-wrap-distance-right:9pt;mso-wrap-distance-bottom:0pt;margin-top:15.65pt;mso-position-vertical-relative:text;mso-position-horizontal-relative:text;v-text-anchor:middle;position:absolute;height:9.69pt;mso-wrap-distance-top:0pt;width:23.75pt;mso-wrap-distance-left:9pt;margin-left:369.95pt;z-index:162;" o:spid="_x0000_s1129" o:allowincell="t" o:allowoverlap="t" filled="t" fillcolor="#000000" stroked="t" strokecolor="#000000" strokeweight="1pt" o:spt="1">
                <v:fill type="pattern" color2="#ffffff" r:id="rId14"/>
                <v:stroke linestyle="single" endcap="flat" dashstyle="solid" filltype="solid"/>
                <v:textbox style="layout-flow:horizontal;" inset="0mm,0mm,0mm,0mm">
                  <w:txbxContent>
                    <w:p>
                      <w:pPr>
                        <w:pStyle w:val="0"/>
                        <w:rPr>
                          <w:rFonts w:hint="default" w:ascii="HG丸ｺﾞｼｯｸM-PRO" w:hAnsi="HG丸ｺﾞｼｯｸM-PRO" w:eastAsia="HG丸ｺﾞｼｯｸM-PRO"/>
                        </w:rPr>
                      </w:pPr>
                    </w:p>
                  </w:txbxContent>
                </v:textbox>
                <v:imagedata o:title=""/>
                <w10:wrap type="none" anchorx="text" anchory="text"/>
              </v:rect>
            </w:pict>
          </mc:Fallback>
        </mc:AlternateContent>
      </w:r>
    </w:p>
    <w:p>
      <w:pPr>
        <w:pStyle w:val="0"/>
        <w:spacing w:line="400" w:lineRule="exact"/>
        <w:rPr>
          <w:rFonts w:hint="default" w:asciiTheme="minorEastAsia" w:hAnsiTheme="minorEastAsia"/>
          <w:sz w:val="28"/>
        </w:rPr>
      </w:pPr>
      <w:r>
        <w:rPr>
          <w:rFonts w:hint="default" w:ascii="HG丸ｺﾞｼｯｸM-PRO" w:hAnsi="HG丸ｺﾞｼｯｸM-PRO" w:eastAsia="HG丸ｺﾞｼｯｸM-PRO"/>
          <w:b w:val="1"/>
          <w:sz w:val="28"/>
        </w:rPr>
        <mc:AlternateContent>
          <mc:Choice Requires="wps">
            <w:drawing>
              <wp:anchor distT="0" distB="0" distL="114300" distR="114300" simplePos="0" relativeHeight="259" behindDoc="0" locked="0" layoutInCell="1" hidden="0" allowOverlap="1">
                <wp:simplePos x="0" y="0"/>
                <wp:positionH relativeFrom="column">
                  <wp:posOffset>979170</wp:posOffset>
                </wp:positionH>
                <wp:positionV relativeFrom="paragraph">
                  <wp:posOffset>182245</wp:posOffset>
                </wp:positionV>
                <wp:extent cx="2250440" cy="318770"/>
                <wp:effectExtent l="635" t="635" r="29845" b="10795"/>
                <wp:wrapNone/>
                <wp:docPr id="1130" name="正方形/長方形 823"/>
                <a:graphic xmlns:a="http://schemas.openxmlformats.org/drawingml/2006/main">
                  <a:graphicData uri="http://schemas.microsoft.com/office/word/2010/wordprocessingShape">
                    <wps:wsp>
                      <wps:cNvPr id="1130" name="正方形/長方形 823"/>
                      <wps:cNvSpPr/>
                      <wps:spPr>
                        <a:xfrm>
                          <a:off x="0" y="0"/>
                          <a:ext cx="2250440" cy="318770"/>
                        </a:xfrm>
                        <a:prstGeom prst="rect">
                          <a:avLst/>
                        </a:prstGeom>
                        <a:noFill/>
                        <a:ln w="12700" cap="flat" cmpd="sng" algn="ctr">
                          <a:solidFill>
                            <a:sysClr val="windowText" lastClr="000000"/>
                          </a:solidFill>
                          <a:prstDash val="solid"/>
                        </a:ln>
                        <a:effectLst/>
                      </wps:spPr>
                      <wps:txbx>
                        <w:txbxContent>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個人情報管理上、使用しないように配慮</w:t>
                            </w:r>
                          </w:p>
                        </w:txbxContent>
                      </wps:txbx>
                      <wps:bodyPr rot="0" vertOverflow="overflow" horzOverflow="overflow" wrap="square" numCol="1" spcCol="0" rtlCol="0" fromWordArt="0" anchor="ctr" anchorCtr="0" forceAA="0" compatLnSpc="1"/>
                    </wps:wsp>
                  </a:graphicData>
                </a:graphic>
              </wp:anchor>
            </w:drawing>
          </mc:Choice>
          <mc:Fallback>
            <w:pict>
              <v:rect id="正方形/長方形 823" style="mso-wrap-distance-right:9pt;mso-wrap-distance-bottom:0pt;margin-top:14.35pt;mso-position-vertical-relative:text;mso-position-horizontal-relative:text;v-text-anchor:middle;position:absolute;height:25.1pt;mso-wrap-distance-top:0pt;width:177.2pt;mso-wrap-distance-left:9pt;margin-left:77.09pt;z-index:259;" o:spid="_x0000_s1130" o:allowincell="t" o:allowoverlap="t" filled="f" stroked="t" strokecolor="#000000" strokeweight="1pt" o:spt="1">
                <v:fill/>
                <v:stroke linestyle="single" endcap="flat" dashstyle="solid" filltype="solid"/>
                <v:textbox style="layout-flow:horizontal;">
                  <w:txbxContent>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個人情報管理上、使用しないように配慮</w:t>
                      </w: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200" behindDoc="0" locked="0" layoutInCell="1" hidden="0" allowOverlap="1">
                <wp:simplePos x="0" y="0"/>
                <wp:positionH relativeFrom="column">
                  <wp:posOffset>4350385</wp:posOffset>
                </wp:positionH>
                <wp:positionV relativeFrom="paragraph">
                  <wp:posOffset>205740</wp:posOffset>
                </wp:positionV>
                <wp:extent cx="1852295" cy="187325"/>
                <wp:effectExtent l="0" t="0" r="635" b="635"/>
                <wp:wrapNone/>
                <wp:docPr id="1131" name="テキスト ボックス 824"/>
                <a:graphic xmlns:a="http://schemas.openxmlformats.org/drawingml/2006/main">
                  <a:graphicData uri="http://schemas.microsoft.com/office/word/2010/wordprocessingShape">
                    <wps:wsp>
                      <wps:cNvPr id="1131" name="テキスト ボックス 824"/>
                      <wps:cNvSpPr txBox="1"/>
                      <wps:spPr>
                        <a:xfrm>
                          <a:off x="0" y="0"/>
                          <a:ext cx="1852295" cy="187325"/>
                        </a:xfrm>
                        <a:prstGeom prst="rect">
                          <a:avLst/>
                        </a:prstGeom>
                        <a:noFill/>
                        <a:ln w="6350">
                          <a:noFill/>
                        </a:ln>
                        <a:effectLst/>
                      </wps:spPr>
                      <wps:txbx>
                        <w:txbxContent>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来客・報道用出入口</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夜間は施錠</w:t>
                            </w:r>
                            <w:r>
                              <w:rPr>
                                <w:rFonts w:hint="eastAsia" w:ascii="HG丸ｺﾞｼｯｸM-PRO" w:hAnsi="HG丸ｺﾞｼｯｸM-PRO" w:eastAsia="HG丸ｺﾞｼｯｸM-PRO"/>
                                <w:sz w:val="18"/>
                              </w:rPr>
                              <w:t>)</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24" style="mso-wrap-distance-right:9pt;mso-wrap-distance-bottom:0pt;margin-top:16.2pt;mso-position-vertical-relative:text;mso-position-horizontal-relative:text;v-text-anchor:top;position:absolute;height:14.75pt;mso-wrap-distance-top:0pt;width:145.85pt;mso-wrap-distance-left:9pt;margin-left:342.55pt;z-index:200;" o:spid="_x0000_s1131" o:allowincell="t" o:allowoverlap="t" filled="f" stroked="f" strokeweight="0.5pt" o:spt="202" type="#_x0000_t202">
                <v:fill/>
                <v:textbox style="layout-flow:horizontal;" inset="0mm,0mm,0mm,0mm">
                  <w:txbxContent>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来客・報道用出入口</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夜間は施錠</w:t>
                      </w:r>
                      <w:r>
                        <w:rPr>
                          <w:rFonts w:hint="eastAsia" w:ascii="HG丸ｺﾞｼｯｸM-PRO" w:hAnsi="HG丸ｺﾞｼｯｸM-PRO" w:eastAsia="HG丸ｺﾞｼｯｸM-PRO"/>
                          <w:sz w:val="18"/>
                        </w:rPr>
                        <w:t>)</w:t>
                      </w:r>
                    </w:p>
                  </w:txbxContent>
                </v:textbox>
                <v:imagedata o:title=""/>
                <w10:wrap type="none" anchorx="text" anchory="text"/>
              </v:shape>
            </w:pict>
          </mc:Fallback>
        </mc:AlternateContent>
      </w:r>
      <w:r>
        <w:rPr>
          <w:rFonts w:hint="eastAsia" w:asciiTheme="minorEastAsia" w:hAnsiTheme="minorEastAsia"/>
          <w:sz w:val="28"/>
        </w:rPr>
        <mc:AlternateContent>
          <mc:Choice Requires="wps">
            <w:drawing>
              <wp:anchor distT="0" distB="0" distL="114300" distR="114300" simplePos="0" relativeHeight="178" behindDoc="0" locked="0" layoutInCell="1" hidden="0" allowOverlap="1">
                <wp:simplePos x="0" y="0"/>
                <wp:positionH relativeFrom="column">
                  <wp:posOffset>4761865</wp:posOffset>
                </wp:positionH>
                <wp:positionV relativeFrom="paragraph">
                  <wp:posOffset>87630</wp:posOffset>
                </wp:positionV>
                <wp:extent cx="157480" cy="107950"/>
                <wp:effectExtent l="0" t="0" r="635" b="635"/>
                <wp:wrapNone/>
                <wp:docPr id="1132" name="二等辺三角形 825"/>
                <a:graphic xmlns:a="http://schemas.openxmlformats.org/drawingml/2006/main">
                  <a:graphicData uri="http://schemas.microsoft.com/office/word/2010/wordprocessingShape">
                    <wps:wsp>
                      <wps:cNvPr id="1132" name="二等辺三角形 825"/>
                      <wps:cNvSpPr/>
                      <wps:spPr>
                        <a:xfrm>
                          <a:off x="0" y="0"/>
                          <a:ext cx="157480" cy="107950"/>
                        </a:xfrm>
                        <a:prstGeom prst="triangle">
                          <a:avLst/>
                        </a:prstGeom>
                        <a:solidFill>
                          <a:srgbClr val="FF0000"/>
                        </a:solidFill>
                        <a:ln w="25400" cap="flat" cmpd="sng" algn="ctr">
                          <a:noFill/>
                          <a:prstDash val="solid"/>
                        </a:ln>
                        <a:effectLst/>
                      </wps:spPr>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25" style="mso-wrap-distance-right:9pt;mso-wrap-distance-bottom:0pt;margin-top:6.9pt;mso-position-vertical-relative:text;mso-position-horizontal-relative:text;position:absolute;height:8.5pt;mso-wrap-distance-top:0pt;width:12.4pt;mso-wrap-distance-left:9pt;margin-left:374.95pt;z-index:178;" o:spid="_x0000_s1132" o:allowincell="t" o:allowoverlap="t" filled="t" fillcolor="#ff0000" stroked="f" strokeweight="2pt" o:spt="5" type="#_x0000_t5" adj="10800">
                <v:fill/>
                <v:stroke linestyle="single" endcap="flat" dashstyle="solid"/>
                <v:textbox style="layout-flow:horizontal;"/>
                <v:imagedata o:title=""/>
                <w10:wrap type="none" anchorx="text" anchory="text"/>
              </v:shape>
            </w:pict>
          </mc:Fallback>
        </mc:AlternateContent>
      </w:r>
    </w:p>
    <w:p>
      <w:pPr>
        <w:pStyle w:val="0"/>
        <w:spacing w:line="400" w:lineRule="exact"/>
        <w:rPr>
          <w:rFonts w:hint="default" w:ascii="HG丸ｺﾞｼｯｸM-PRO" w:hAnsi="HG丸ｺﾞｼｯｸM-PRO" w:eastAsia="HG丸ｺﾞｼｯｸM-PRO"/>
          <w:b w:val="1"/>
          <w:sz w:val="28"/>
        </w:rPr>
      </w:pPr>
    </w:p>
    <w:p>
      <w:pPr>
        <w:pStyle w:val="0"/>
        <w:spacing w:line="400" w:lineRule="exact"/>
        <w:rPr>
          <w:rFonts w:hint="default" w:ascii="HG丸ｺﾞｼｯｸM-PRO" w:hAnsi="HG丸ｺﾞｼｯｸM-PRO" w:eastAsia="HG丸ｺﾞｼｯｸM-PRO"/>
          <w:b w:val="1"/>
          <w:sz w:val="28"/>
        </w:rPr>
      </w:pPr>
      <w:r>
        <w:rPr>
          <w:rFonts w:hint="eastAsia" w:ascii="HG丸ｺﾞｼｯｸM-PRO" w:hAnsi="HG丸ｺﾞｼｯｸM-PRO" w:eastAsia="HG丸ｺﾞｼｯｸM-PRO"/>
          <w:b w:val="1"/>
          <w:sz w:val="28"/>
        </w:rPr>
        <w:t>・避難所利用者が生活する場所（体育館・屋内運動場）</w:t>
      </w:r>
    </w:p>
    <w:p>
      <w:pPr>
        <w:pStyle w:val="0"/>
        <w:spacing w:line="400" w:lineRule="exact"/>
        <w:rPr>
          <w:rFonts w:hint="default" w:asciiTheme="minorEastAsia" w:hAnsiTheme="minorEastAsia"/>
          <w:sz w:val="28"/>
        </w:rPr>
      </w:pPr>
      <w:r>
        <w:rPr>
          <w:rFonts w:hint="eastAsia" w:asciiTheme="minorEastAsia" w:hAnsiTheme="minorEastAsia"/>
          <w:sz w:val="28"/>
        </w:rPr>
        <mc:AlternateContent>
          <mc:Choice Requires="wps">
            <w:drawing>
              <wp:anchor distT="0" distB="0" distL="114300" distR="114300" simplePos="0" relativeHeight="248" behindDoc="0" locked="0" layoutInCell="1" hidden="0" allowOverlap="1">
                <wp:simplePos x="0" y="0"/>
                <wp:positionH relativeFrom="column">
                  <wp:posOffset>3989705</wp:posOffset>
                </wp:positionH>
                <wp:positionV relativeFrom="paragraph">
                  <wp:posOffset>109855</wp:posOffset>
                </wp:positionV>
                <wp:extent cx="2379345" cy="1612900"/>
                <wp:effectExtent l="196850" t="24765" r="100330" b="95885"/>
                <wp:wrapNone/>
                <wp:docPr id="1133" name="角丸四角形吹き出し 826"/>
                <a:graphic xmlns:a="http://schemas.openxmlformats.org/drawingml/2006/main">
                  <a:graphicData uri="http://schemas.microsoft.com/office/word/2010/wordprocessingShape">
                    <wps:wsp>
                      <wps:cNvPr id="1133" name="角丸四角形吹き出し 826"/>
                      <wps:cNvSpPr/>
                      <wps:spPr>
                        <a:xfrm>
                          <a:off x="0" y="0"/>
                          <a:ext cx="2379345" cy="1612900"/>
                        </a:xfrm>
                        <a:prstGeom prst="wedgeRoundRectCallout">
                          <a:avLst>
                            <a:gd name="adj1" fmla="val -57668"/>
                            <a:gd name="adj2" fmla="val 39290"/>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r>
                              <w:rPr>
                                <w:rFonts w:hint="eastAsia" w:ascii="HG丸ｺﾞｼｯｸM-PRO" w:hAnsi="HG丸ｺﾞｼｯｸM-PRO" w:eastAsia="HG丸ｺﾞｼｯｸM-PRO"/>
                                <w:b w:val="1"/>
                                <w:sz w:val="20"/>
                              </w:rPr>
                              <w:t>通路の確保</w:t>
                            </w:r>
                          </w:p>
                          <w:p>
                            <w:pPr>
                              <w:pStyle w:val="0"/>
                              <w:spacing w:line="240" w:lineRule="exact"/>
                              <w:ind w:firstLine="360" w:firstLineChars="2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車いすも通行可能な幅</w:t>
                            </w:r>
                            <w:r>
                              <w:rPr>
                                <w:rFonts w:hint="eastAsia" w:ascii="HG丸ｺﾞｼｯｸM-PRO" w:hAnsi="HG丸ｺﾞｼｯｸM-PRO" w:eastAsia="HG丸ｺﾞｼｯｸM-PRO"/>
                                <w:sz w:val="18"/>
                              </w:rPr>
                              <w:t>130cm</w:t>
                            </w:r>
                            <w:r>
                              <w:rPr>
                                <w:rFonts w:hint="eastAsia" w:ascii="HG丸ｺﾞｼｯｸM-PRO" w:hAnsi="HG丸ｺﾞｼｯｸM-PRO" w:eastAsia="HG丸ｺﾞｼｯｸM-PRO"/>
                                <w:sz w:val="18"/>
                              </w:rPr>
                              <w:t>以上</w:t>
                            </w:r>
                          </w:p>
                          <w:p>
                            <w:pPr>
                              <w:pStyle w:val="0"/>
                              <w:spacing w:line="240" w:lineRule="exact"/>
                              <w:ind w:firstLine="360" w:firstLineChars="2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各世帯が通路に面するようにする</w:t>
                            </w:r>
                          </w:p>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r>
                              <w:rPr>
                                <w:rFonts w:hint="eastAsia" w:ascii="HG丸ｺﾞｼｯｸM-PRO" w:hAnsi="HG丸ｺﾞｼｯｸM-PRO" w:eastAsia="HG丸ｺﾞｼｯｸM-PRO"/>
                                <w:b w:val="1"/>
                                <w:sz w:val="20"/>
                              </w:rPr>
                              <w:t>世帯単位</w:t>
                            </w:r>
                            <w:r>
                              <w:rPr>
                                <w:rFonts w:hint="eastAsia" w:ascii="HG丸ｺﾞｼｯｸM-PRO" w:hAnsi="HG丸ｺﾞｼｯｸM-PRO" w:eastAsia="HG丸ｺﾞｼｯｸM-PRO"/>
                                <w:sz w:val="20"/>
                              </w:rPr>
                              <w:t>で受け入れ</w:t>
                            </w:r>
                          </w:p>
                          <w:p>
                            <w:pPr>
                              <w:pStyle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18"/>
                              </w:rPr>
                              <w:t>自治会・町内会など</w:t>
                            </w:r>
                            <w:r>
                              <w:rPr>
                                <w:rFonts w:hint="eastAsia" w:ascii="HG丸ｺﾞｼｯｸM-PRO" w:hAnsi="HG丸ｺﾞｼｯｸM-PRO" w:eastAsia="HG丸ｺﾞｼｯｸM-PRO"/>
                                <w:b w:val="1"/>
                                <w:sz w:val="20"/>
                              </w:rPr>
                              <w:t>地域ごとに分ける</w:t>
                            </w:r>
                          </w:p>
                          <w:p>
                            <w:pPr>
                              <w:pStyle w:val="0"/>
                              <w:spacing w:line="240" w:lineRule="exact"/>
                              <w:rPr>
                                <w:rFonts w:hint="default" w:ascii="HG丸ｺﾞｼｯｸM-PRO" w:hAnsi="HG丸ｺﾞｼｯｸM-PRO" w:eastAsia="HG丸ｺﾞｼｯｸM-PRO"/>
                                <w:b w:val="1"/>
                                <w:sz w:val="20"/>
                              </w:rPr>
                            </w:pPr>
                            <w:r>
                              <w:rPr>
                                <w:rFonts w:hint="eastAsia" w:ascii="HG丸ｺﾞｼｯｸM-PRO" w:hAnsi="HG丸ｺﾞｼｯｸM-PRO" w:eastAsia="HG丸ｺﾞｼｯｸM-PRO"/>
                                <w:sz w:val="20"/>
                              </w:rPr>
                              <w:t>・</w:t>
                            </w:r>
                            <w:r>
                              <w:rPr>
                                <w:rFonts w:hint="eastAsia" w:ascii="HG丸ｺﾞｼｯｸM-PRO" w:hAnsi="HG丸ｺﾞｼｯｸM-PRO" w:eastAsia="HG丸ｺﾞｼｯｸM-PRO"/>
                                <w:b w:val="1"/>
                                <w:sz w:val="20"/>
                              </w:rPr>
                              <w:t>配慮すべき事項をチェック</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26" style="mso-wrap-distance-right:9pt;mso-wrap-distance-bottom:0pt;margin-top:8.65pt;mso-position-vertical-relative:text;mso-position-horizontal-relative:text;v-text-anchor:middle;position:absolute;height:127pt;mso-wrap-distance-top:0pt;width:187.35pt;mso-wrap-distance-left:9pt;margin-left:314.14pt;z-index:248;" o:spid="_x0000_s1133" o:allowincell="t" o:allowoverlap="t" filled="t" fillcolor="#ffffff" stroked="t" strokecolor="#4a462b" strokeweight="1pt" o:spt="62" type="#_x0000_t62" adj="-1656,19287">
                <v:fill/>
                <v:stroke linestyle="single" endcap="flat" dashstyle="solid" filltype="solid"/>
                <v:shadow on="t" color="#000000" opacity="26214f" offset="2.1213385826771654pt,2.1213385826771654pt" origin="-0.5,-0.5" matrix="65536f,,,65536f,,"/>
                <v:textbox style="layout-flow:horizontal;" inset="0mm,0mm,0mm,0mm">
                  <w:txbxContent>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r>
                        <w:rPr>
                          <w:rFonts w:hint="eastAsia" w:ascii="HG丸ｺﾞｼｯｸM-PRO" w:hAnsi="HG丸ｺﾞｼｯｸM-PRO" w:eastAsia="HG丸ｺﾞｼｯｸM-PRO"/>
                          <w:b w:val="1"/>
                          <w:sz w:val="20"/>
                        </w:rPr>
                        <w:t>通路の確保</w:t>
                      </w:r>
                    </w:p>
                    <w:p>
                      <w:pPr>
                        <w:pStyle w:val="0"/>
                        <w:spacing w:line="240" w:lineRule="exact"/>
                        <w:ind w:firstLine="360" w:firstLineChars="2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車いすも通行可能な幅</w:t>
                      </w:r>
                      <w:r>
                        <w:rPr>
                          <w:rFonts w:hint="eastAsia" w:ascii="HG丸ｺﾞｼｯｸM-PRO" w:hAnsi="HG丸ｺﾞｼｯｸM-PRO" w:eastAsia="HG丸ｺﾞｼｯｸM-PRO"/>
                          <w:sz w:val="18"/>
                        </w:rPr>
                        <w:t>130cm</w:t>
                      </w:r>
                      <w:r>
                        <w:rPr>
                          <w:rFonts w:hint="eastAsia" w:ascii="HG丸ｺﾞｼｯｸM-PRO" w:hAnsi="HG丸ｺﾞｼｯｸM-PRO" w:eastAsia="HG丸ｺﾞｼｯｸM-PRO"/>
                          <w:sz w:val="18"/>
                        </w:rPr>
                        <w:t>以上</w:t>
                      </w:r>
                    </w:p>
                    <w:p>
                      <w:pPr>
                        <w:pStyle w:val="0"/>
                        <w:spacing w:line="240" w:lineRule="exact"/>
                        <w:ind w:firstLine="360" w:firstLineChars="2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各世帯が通路に面するようにする</w:t>
                      </w:r>
                    </w:p>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r>
                        <w:rPr>
                          <w:rFonts w:hint="eastAsia" w:ascii="HG丸ｺﾞｼｯｸM-PRO" w:hAnsi="HG丸ｺﾞｼｯｸM-PRO" w:eastAsia="HG丸ｺﾞｼｯｸM-PRO"/>
                          <w:b w:val="1"/>
                          <w:sz w:val="20"/>
                        </w:rPr>
                        <w:t>世帯単位</w:t>
                      </w:r>
                      <w:r>
                        <w:rPr>
                          <w:rFonts w:hint="eastAsia" w:ascii="HG丸ｺﾞｼｯｸM-PRO" w:hAnsi="HG丸ｺﾞｼｯｸM-PRO" w:eastAsia="HG丸ｺﾞｼｯｸM-PRO"/>
                          <w:sz w:val="20"/>
                        </w:rPr>
                        <w:t>で受け入れ</w:t>
                      </w:r>
                    </w:p>
                    <w:p>
                      <w:pPr>
                        <w:pStyle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18"/>
                        </w:rPr>
                        <w:t>自治会・町内会など</w:t>
                      </w:r>
                      <w:r>
                        <w:rPr>
                          <w:rFonts w:hint="eastAsia" w:ascii="HG丸ｺﾞｼｯｸM-PRO" w:hAnsi="HG丸ｺﾞｼｯｸM-PRO" w:eastAsia="HG丸ｺﾞｼｯｸM-PRO"/>
                          <w:b w:val="1"/>
                          <w:sz w:val="20"/>
                        </w:rPr>
                        <w:t>地域ごとに分ける</w:t>
                      </w:r>
                    </w:p>
                    <w:p>
                      <w:pPr>
                        <w:pStyle w:val="0"/>
                        <w:spacing w:line="240" w:lineRule="exact"/>
                        <w:rPr>
                          <w:rFonts w:hint="default" w:ascii="HG丸ｺﾞｼｯｸM-PRO" w:hAnsi="HG丸ｺﾞｼｯｸM-PRO" w:eastAsia="HG丸ｺﾞｼｯｸM-PRO"/>
                          <w:b w:val="1"/>
                          <w:sz w:val="20"/>
                        </w:rPr>
                      </w:pPr>
                      <w:r>
                        <w:rPr>
                          <w:rFonts w:hint="eastAsia" w:ascii="HG丸ｺﾞｼｯｸM-PRO" w:hAnsi="HG丸ｺﾞｼｯｸM-PRO" w:eastAsia="HG丸ｺﾞｼｯｸM-PRO"/>
                          <w:sz w:val="20"/>
                        </w:rPr>
                        <w:t>・</w:t>
                      </w:r>
                      <w:r>
                        <w:rPr>
                          <w:rFonts w:hint="eastAsia" w:ascii="HG丸ｺﾞｼｯｸM-PRO" w:hAnsi="HG丸ｺﾞｼｯｸM-PRO" w:eastAsia="HG丸ｺﾞｼｯｸM-PRO"/>
                          <w:b w:val="1"/>
                          <w:sz w:val="20"/>
                        </w:rPr>
                        <w:t>配慮すべき事項をチェック</w:t>
                      </w:r>
                    </w:p>
                  </w:txbxContent>
                </v:textbox>
                <v:imagedata o:title=""/>
                <w10:wrap type="none" anchorx="text" anchory="text"/>
              </v:shape>
            </w:pict>
          </mc:Fallback>
        </mc:AlternateContent>
      </w:r>
      <w:r>
        <w:rPr>
          <w:rFonts w:hint="default" w:asciiTheme="minorEastAsia" w:hAnsiTheme="minorEastAsia"/>
          <w:sz w:val="28"/>
        </w:rPr>
        <mc:AlternateContent>
          <mc:Choice Requires="wpg">
            <w:drawing>
              <wp:anchor distT="0" distB="0" distL="114300" distR="114300" simplePos="0" relativeHeight="208" behindDoc="0" locked="0" layoutInCell="1" hidden="0" allowOverlap="1">
                <wp:simplePos x="0" y="0"/>
                <wp:positionH relativeFrom="column">
                  <wp:posOffset>448310</wp:posOffset>
                </wp:positionH>
                <wp:positionV relativeFrom="paragraph">
                  <wp:posOffset>35560</wp:posOffset>
                </wp:positionV>
                <wp:extent cx="5621655" cy="3611245"/>
                <wp:effectExtent l="635" t="635" r="29845" b="10795"/>
                <wp:wrapNone/>
                <wp:docPr id="1134" name="グループ化 827"/>
                <a:graphic xmlns:a="http://schemas.openxmlformats.org/drawingml/2006/main">
                  <a:graphicData uri="http://schemas.microsoft.com/office/word/2010/wordprocessingGroup">
                    <wpg:wgp>
                      <wpg:cNvGrpSpPr/>
                      <wpg:grpSpPr>
                        <a:xfrm>
                          <a:off x="0" y="0"/>
                          <a:ext cx="5621655" cy="3611245"/>
                          <a:chOff x="0" y="0"/>
                          <a:chExt cx="5622002" cy="3611844"/>
                        </a:xfrm>
                      </wpg:grpSpPr>
                      <wps:wsp>
                        <wps:cNvPr id="1135" name="正方形/長方形 828"/>
                        <wps:cNvSpPr/>
                        <wps:spPr>
                          <a:xfrm>
                            <a:off x="0" y="0"/>
                            <a:ext cx="5613098" cy="3609283"/>
                          </a:xfrm>
                          <a:prstGeom prst="rect">
                            <a:avLst/>
                          </a:prstGeom>
                          <a:solidFill>
                            <a:sysClr val="window" lastClr="FFFFFF"/>
                          </a:solidFill>
                          <a:ln w="12700" cap="flat" cmpd="sng" algn="ctr">
                            <a:solidFill>
                              <a:sysClr val="windowText" lastClr="000000"/>
                            </a:solidFill>
                            <a:prstDash val="solid"/>
                          </a:ln>
                          <a:effectLst/>
                        </wps:spPr>
                        <wps:bodyPr/>
                      </wps:wsp>
                      <wps:wsp>
                        <wps:cNvPr id="1136" name="正方形/長方形 829"/>
                        <wps:cNvSpPr/>
                        <wps:spPr>
                          <a:xfrm>
                            <a:off x="5059789" y="0"/>
                            <a:ext cx="562010" cy="747519"/>
                          </a:xfrm>
                          <a:prstGeom prst="rect">
                            <a:avLst/>
                          </a:prstGeom>
                          <a:solidFill>
                            <a:sysClr val="window" lastClr="FFFFFF"/>
                          </a:solidFill>
                          <a:ln w="127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器具庫</w:t>
                              </w:r>
                            </w:p>
                          </w:txbxContent>
                        </wps:txbx>
                        <wps:bodyPr rot="0" vertOverflow="overflow" horzOverflow="overflow" wrap="square" lIns="0" tIns="0" rIns="0" bIns="0" numCol="1" spcCol="0" rtlCol="0" fromWordArt="0" anchor="ctr" anchorCtr="0" forceAA="0" compatLnSpc="1"/>
                      </wps:wsp>
                      <wps:wsp>
                        <wps:cNvPr id="1137" name="正方形/長方形 830"/>
                        <wps:cNvSpPr/>
                        <wps:spPr>
                          <a:xfrm>
                            <a:off x="5059789" y="748022"/>
                            <a:ext cx="562010" cy="2114266"/>
                          </a:xfrm>
                          <a:prstGeom prst="rect">
                            <a:avLst/>
                          </a:prstGeom>
                          <a:solidFill>
                            <a:sysClr val="window" lastClr="FFFFFF"/>
                          </a:solidFill>
                          <a:ln w="127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ステージ</w:t>
                              </w:r>
                            </w:p>
                          </w:txbxContent>
                        </wps:txbx>
                        <wps:bodyPr rot="0" vertOverflow="overflow" horzOverflow="overflow" wrap="square" lIns="0" tIns="0" rIns="0" bIns="0" numCol="1" spcCol="0" rtlCol="0" fromWordArt="0" anchor="ctr" anchorCtr="0" forceAA="0" compatLnSpc="1"/>
                      </wps:wsp>
                      <wps:wsp>
                        <wps:cNvPr id="1138" name="正方形/長方形 831"/>
                        <wps:cNvSpPr/>
                        <wps:spPr>
                          <a:xfrm>
                            <a:off x="5059789" y="2856016"/>
                            <a:ext cx="562010" cy="747519"/>
                          </a:xfrm>
                          <a:prstGeom prst="rect">
                            <a:avLst/>
                          </a:prstGeom>
                          <a:solidFill>
                            <a:sysClr val="window" lastClr="FFFFFF"/>
                          </a:solidFill>
                          <a:ln w="127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器具庫</w:t>
                              </w:r>
                            </w:p>
                          </w:txbxContent>
                        </wps:txbx>
                        <wps:bodyPr rot="0" vertOverflow="overflow" horzOverflow="overflow" wrap="square" lIns="0" tIns="0" rIns="0" bIns="0" numCol="1" spcCol="0" rtlCol="0" fromWordArt="0" anchor="ctr" anchorCtr="0" forceAA="0" compatLnSpc="1"/>
                      </wps:wsp>
                      <wps:wsp>
                        <wps:cNvPr id="1139" name="正方形/長方形 832"/>
                        <wps:cNvSpPr/>
                        <wps:spPr>
                          <a:xfrm>
                            <a:off x="0" y="0"/>
                            <a:ext cx="1045910" cy="746884"/>
                          </a:xfrm>
                          <a:prstGeom prst="rect">
                            <a:avLst/>
                          </a:prstGeom>
                          <a:solidFill>
                            <a:sysClr val="window" lastClr="FFFFFF"/>
                          </a:solidFill>
                          <a:ln w="127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sz w:val="24"/>
                                </w:rPr>
                              </w:pPr>
                              <w:r>
                                <w:rPr>
                                  <w:rFonts w:hint="eastAsia" w:asciiTheme="majorEastAsia" w:hAnsiTheme="majorEastAsia" w:eastAsiaTheme="majorEastAsia"/>
                                  <w:w w:val="75"/>
                                  <w:kern w:val="0"/>
                                  <w:sz w:val="24"/>
                                  <w:fitText w:val="1080" w:id="31"/>
                                </w:rPr>
                                <w:t>物資保管場所</w:t>
                              </w:r>
                            </w:p>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w:t>
                              </w:r>
                              <w:r>
                                <w:rPr>
                                  <w:rFonts w:hint="eastAsia" w:asciiTheme="majorEastAsia" w:hAnsiTheme="majorEastAsia" w:eastAsiaTheme="majorEastAsia"/>
                                  <w:sz w:val="20"/>
                                </w:rPr>
                                <w:t>器具庫</w:t>
                              </w:r>
                              <w:r>
                                <w:rPr>
                                  <w:rFonts w:hint="eastAsia" w:asciiTheme="majorEastAsia" w:hAnsiTheme="majorEastAsia" w:eastAsiaTheme="majorEastAsia"/>
                                  <w:sz w:val="20"/>
                                </w:rPr>
                                <w:t>)</w:t>
                              </w:r>
                            </w:p>
                          </w:txbxContent>
                        </wps:txbx>
                        <wps:bodyPr rot="0" vertOverflow="overflow" horzOverflow="overflow" wrap="square" lIns="0" tIns="0" rIns="0" bIns="0" numCol="1" spcCol="0" rtlCol="0" fromWordArt="0" anchor="ctr" anchorCtr="0" forceAA="0" compatLnSpc="1"/>
                      </wps:wsp>
                      <wps:wsp>
                        <wps:cNvPr id="1140" name="正方形/長方形 833"/>
                        <wps:cNvSpPr/>
                        <wps:spPr>
                          <a:xfrm>
                            <a:off x="0" y="748146"/>
                            <a:ext cx="1044639" cy="349308"/>
                          </a:xfrm>
                          <a:prstGeom prst="rect">
                            <a:avLst/>
                          </a:prstGeom>
                          <a:solidFill>
                            <a:sysClr val="window" lastClr="FFFFFF"/>
                          </a:solidFill>
                          <a:ln w="127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更衣室</w:t>
                              </w:r>
                              <w:r>
                                <w:rPr>
                                  <w:rFonts w:hint="eastAsia" w:asciiTheme="majorEastAsia" w:hAnsiTheme="majorEastAsia" w:eastAsiaTheme="majorEastAsia"/>
                                </w:rPr>
                                <w:t>(</w:t>
                              </w:r>
                              <w:r>
                                <w:rPr>
                                  <w:rFonts w:hint="eastAsia" w:asciiTheme="majorEastAsia" w:hAnsiTheme="majorEastAsia" w:eastAsiaTheme="majorEastAsia"/>
                                </w:rPr>
                                <w:t>女</w:t>
                              </w:r>
                              <w:r>
                                <w:rPr>
                                  <w:rFonts w:hint="eastAsia" w:asciiTheme="majorEastAsia" w:hAnsiTheme="majorEastAsia" w:eastAsiaTheme="majorEastAsia"/>
                                </w:rPr>
                                <w:t>)</w:t>
                              </w:r>
                            </w:p>
                          </w:txbxContent>
                        </wps:txbx>
                        <wps:bodyPr rot="0" vertOverflow="overflow" horzOverflow="overflow" wrap="square" lIns="0" tIns="0" rIns="0" bIns="0" numCol="1" spcCol="0" rtlCol="0" fromWordArt="0" anchor="ctr" anchorCtr="0" forceAA="0" compatLnSpc="1"/>
                      </wps:wsp>
                      <wps:wsp>
                        <wps:cNvPr id="1141" name="正方形/長方形 834"/>
                        <wps:cNvSpPr/>
                        <wps:spPr>
                          <a:xfrm>
                            <a:off x="0" y="1098468"/>
                            <a:ext cx="1045910" cy="349308"/>
                          </a:xfrm>
                          <a:prstGeom prst="rect">
                            <a:avLst/>
                          </a:prstGeom>
                          <a:solidFill>
                            <a:sysClr val="window" lastClr="FFFFFF"/>
                          </a:solidFill>
                          <a:ln w="127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更衣室</w:t>
                              </w:r>
                              <w:r>
                                <w:rPr>
                                  <w:rFonts w:hint="eastAsia" w:asciiTheme="majorEastAsia" w:hAnsiTheme="majorEastAsia" w:eastAsiaTheme="majorEastAsia"/>
                                </w:rPr>
                                <w:t>(</w:t>
                              </w:r>
                              <w:r>
                                <w:rPr>
                                  <w:rFonts w:hint="eastAsia" w:asciiTheme="majorEastAsia" w:hAnsiTheme="majorEastAsia" w:eastAsiaTheme="majorEastAsia"/>
                                </w:rPr>
                                <w:t>男</w:t>
                              </w:r>
                              <w:r>
                                <w:rPr>
                                  <w:rFonts w:hint="eastAsia" w:asciiTheme="majorEastAsia" w:hAnsiTheme="majorEastAsia" w:eastAsiaTheme="majorEastAsia"/>
                                </w:rPr>
                                <w:t>)</w:t>
                              </w:r>
                            </w:p>
                          </w:txbxContent>
                        </wps:txbx>
                        <wps:bodyPr rot="0" vertOverflow="overflow" horzOverflow="overflow" wrap="square" lIns="0" tIns="0" rIns="0" bIns="0" numCol="1" spcCol="0" rtlCol="0" fromWordArt="0" anchor="ctr" anchorCtr="0" forceAA="0" compatLnSpc="1"/>
                      </wps:wsp>
                      <wps:wsp>
                        <wps:cNvPr id="1142" name="正方形/長方形 835"/>
                        <wps:cNvSpPr/>
                        <wps:spPr>
                          <a:xfrm>
                            <a:off x="0" y="1448790"/>
                            <a:ext cx="1044639" cy="2158723"/>
                          </a:xfrm>
                          <a:prstGeom prst="rect">
                            <a:avLst/>
                          </a:prstGeom>
                          <a:solidFill>
                            <a:sysClr val="window" lastClr="FFFFFF"/>
                          </a:solidFill>
                          <a:ln w="12700" cap="flat" cmpd="sng" algn="ctr">
                            <a:solidFill>
                              <a:sysClr val="windowText" lastClr="000000"/>
                            </a:solidFill>
                            <a:prstDash val="solid"/>
                          </a:ln>
                          <a:effectLst/>
                        </wps:spPr>
                        <wps:txbx>
                          <w:txbxContent>
                            <w:p>
                              <w:pPr>
                                <w:pStyle w:val="0"/>
                                <w:rPr>
                                  <w:rFonts w:hint="default" w:asciiTheme="majorEastAsia" w:hAnsiTheme="majorEastAsia" w:eastAsiaTheme="majorEastAsia"/>
                                </w:rPr>
                              </w:pPr>
                            </w:p>
                          </w:txbxContent>
                        </wps:txbx>
                        <wps:bodyPr rot="0" vertOverflow="overflow" horzOverflow="overflow" wrap="square" numCol="1" spcCol="0" rtlCol="0" fromWordArt="0" anchor="ctr" anchorCtr="0" forceAA="0" compatLnSpc="1"/>
                      </wps:wsp>
                      <wps:wsp>
                        <wps:cNvPr id="1143" name="正方形/長方形 836"/>
                        <wps:cNvSpPr/>
                        <wps:spPr>
                          <a:xfrm>
                            <a:off x="641268" y="3022270"/>
                            <a:ext cx="402615" cy="589378"/>
                          </a:xfrm>
                          <a:prstGeom prst="rect">
                            <a:avLst/>
                          </a:prstGeom>
                          <a:solidFill>
                            <a:sysClr val="window" lastClr="FFFFFF"/>
                          </a:solidFill>
                          <a:ln w="12700" cap="flat" cmpd="sng" algn="ctr">
                            <a:solidFill>
                              <a:sysClr val="windowText" lastClr="000000"/>
                            </a:solidFill>
                            <a:prstDash val="solid"/>
                          </a:ln>
                          <a:effectLst/>
                        </wps:spPr>
                        <wps:txbx>
                          <w:txbxContent>
                            <w:p>
                              <w:pPr>
                                <w:pStyle w:val="0"/>
                                <w:spacing w:line="240" w:lineRule="exact"/>
                                <w:jc w:val="center"/>
                                <w:rPr>
                                  <w:rFonts w:hint="default" w:asciiTheme="majorEastAsia" w:hAnsiTheme="majorEastAsia" w:eastAsiaTheme="majorEastAsia"/>
                                </w:rPr>
                              </w:pPr>
                              <w:r>
                                <w:rPr>
                                  <w:rFonts w:hint="eastAsia" w:asciiTheme="majorEastAsia" w:hAnsiTheme="majorEastAsia" w:eastAsiaTheme="majorEastAsia"/>
                                </w:rPr>
                                <w:t>トイレ</w:t>
                              </w:r>
                            </w:p>
                            <w:p>
                              <w:pPr>
                                <w:pStyle w:val="0"/>
                                <w:spacing w:line="240" w:lineRule="exact"/>
                                <w:jc w:val="center"/>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男</w:t>
                              </w:r>
                              <w:r>
                                <w:rPr>
                                  <w:rFonts w:hint="eastAsia" w:asciiTheme="majorEastAsia" w:hAnsiTheme="majorEastAsia" w:eastAsiaTheme="majorEastAsia"/>
                                </w:rPr>
                                <w:t>)</w:t>
                              </w:r>
                            </w:p>
                          </w:txbxContent>
                        </wps:txbx>
                        <wps:bodyPr rot="0" vertOverflow="overflow" horzOverflow="overflow" vert="eaVert" wrap="square" lIns="0" tIns="0" rIns="0" bIns="0" numCol="1" spcCol="0" rtlCol="0" fromWordArt="0" anchor="ctr" anchorCtr="0" forceAA="0" compatLnSpc="1"/>
                      </wps:wsp>
                      <wps:wsp>
                        <wps:cNvPr id="1144" name="正方形/長方形 837"/>
                        <wps:cNvSpPr/>
                        <wps:spPr>
                          <a:xfrm>
                            <a:off x="641268" y="2440379"/>
                            <a:ext cx="401980" cy="588743"/>
                          </a:xfrm>
                          <a:prstGeom prst="rect">
                            <a:avLst/>
                          </a:prstGeom>
                          <a:solidFill>
                            <a:sysClr val="window" lastClr="FFFFFF"/>
                          </a:solidFill>
                          <a:ln w="12700" cap="flat" cmpd="sng" algn="ctr">
                            <a:solidFill>
                              <a:sysClr val="windowText" lastClr="000000"/>
                            </a:solidFill>
                            <a:prstDash val="solid"/>
                          </a:ln>
                          <a:effectLst/>
                        </wps:spPr>
                        <wps:txbx>
                          <w:txbxContent>
                            <w:p>
                              <w:pPr>
                                <w:pStyle w:val="0"/>
                                <w:spacing w:line="240" w:lineRule="exact"/>
                                <w:jc w:val="center"/>
                                <w:rPr>
                                  <w:rFonts w:hint="default" w:asciiTheme="majorEastAsia" w:hAnsiTheme="majorEastAsia" w:eastAsiaTheme="majorEastAsia"/>
                                </w:rPr>
                              </w:pPr>
                              <w:r>
                                <w:rPr>
                                  <w:rFonts w:hint="eastAsia" w:asciiTheme="majorEastAsia" w:hAnsiTheme="majorEastAsia" w:eastAsiaTheme="majorEastAsia"/>
                                </w:rPr>
                                <w:t>トイレ</w:t>
                              </w:r>
                            </w:p>
                            <w:p>
                              <w:pPr>
                                <w:pStyle w:val="0"/>
                                <w:spacing w:line="240" w:lineRule="exact"/>
                                <w:jc w:val="center"/>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女</w:t>
                              </w:r>
                              <w:r>
                                <w:rPr>
                                  <w:rFonts w:hint="eastAsia" w:asciiTheme="majorEastAsia" w:hAnsiTheme="majorEastAsia" w:eastAsiaTheme="majorEastAsia"/>
                                </w:rPr>
                                <w:t>)</w:t>
                              </w:r>
                            </w:p>
                          </w:txbxContent>
                        </wps:txbx>
                        <wps:bodyPr rot="0" vertOverflow="overflow" horzOverflow="overflow" vert="eaVert" wrap="square" lIns="0" tIns="0" rIns="0" bIns="0" numCol="1" spcCol="0" rtlCol="0" fromWordArt="0" anchor="ctr" anchorCtr="0" forceAA="0" compatLnSpc="1"/>
                      </wps:wsp>
                    </wpg:wgp>
                  </a:graphicData>
                </a:graphic>
              </wp:anchor>
            </w:drawing>
          </mc:Choice>
          <mc:Fallback>
            <w:pict>
              <v:group id="グループ化 827" style="mso-wrap-distance-right:9pt;mso-wrap-distance-bottom:0pt;margin-top:2.8pt;mso-position-vertical-relative:text;mso-position-horizontal-relative:text;position:absolute;height:284.35000000000002pt;mso-wrap-distance-top:0pt;width:442.65pt;mso-wrap-distance-left:9pt;margin-left:35.29pt;z-index:208;" coordsize="5622002,3611844" coordorigin="0,0" o:spid="_x0000_s1134" o:allowincell="t" o:allowoverlap="t">
                <v:rect id="正方形/長方形 828" style="height:3609283;width:5613098;top:0;left:0;position:absolute;" o:spid="_x0000_s1135" filled="t" fillcolor="#ffffff" stroked="t" strokecolor="#000000" strokeweight="1pt" o:spt="1">
                  <v:fill/>
                  <v:stroke linestyle="single" endcap="flat" dashstyle="solid" filltype="solid"/>
                  <v:textbox style="layout-flow:horizontal;"/>
                  <v:imagedata o:title=""/>
                  <w10:wrap type="none" anchorx="text" anchory="text"/>
                </v:rect>
                <v:rect id="正方形/長方形 829" style="height:747519;width:562010;top:0;left:5059789;v-text-anchor:middle;position:absolute;" o:spid="_x0000_s1136" filled="t" fillcolor="#ffffff" stroked="t" strokecolor="#000000" strokeweight="1pt" o:spt="1">
                  <v:fill/>
                  <v:stroke linestyle="single" endcap="flat" dashstyle="solid" filltype="solid"/>
                  <v:textbox style="layout-flow:horizontal;" inset="0mm,0mm,0mm,0mm">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器具庫</w:t>
                        </w:r>
                      </w:p>
                    </w:txbxContent>
                  </v:textbox>
                  <v:imagedata o:title=""/>
                  <w10:wrap type="none" anchorx="text" anchory="text"/>
                </v:rect>
                <v:rect id="正方形/長方形 830" style="height:2114266;width:562010;top:748022;left:5059789;v-text-anchor:middle;position:absolute;" o:spid="_x0000_s1137" filled="t" fillcolor="#ffffff" stroked="t" strokecolor="#000000" strokeweight="1pt" o:spt="1">
                  <v:fill/>
                  <v:stroke linestyle="single" endcap="flat" dashstyle="solid" filltype="solid"/>
                  <v:textbox style="layout-flow:horizontal;" inset="0mm,0mm,0mm,0mm">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ステージ</w:t>
                        </w:r>
                      </w:p>
                    </w:txbxContent>
                  </v:textbox>
                  <v:imagedata o:title=""/>
                  <w10:wrap type="none" anchorx="text" anchory="text"/>
                </v:rect>
                <v:rect id="正方形/長方形 831" style="height:747519;width:562010;top:2856016;left:5059789;v-text-anchor:middle;position:absolute;" o:spid="_x0000_s1138" filled="t" fillcolor="#ffffff" stroked="t" strokecolor="#000000" strokeweight="1pt" o:spt="1">
                  <v:fill/>
                  <v:stroke linestyle="single" endcap="flat" dashstyle="solid" filltype="solid"/>
                  <v:textbox style="layout-flow:horizontal;" inset="0mm,0mm,0mm,0mm">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器具庫</w:t>
                        </w:r>
                      </w:p>
                    </w:txbxContent>
                  </v:textbox>
                  <v:imagedata o:title=""/>
                  <w10:wrap type="none" anchorx="text" anchory="text"/>
                </v:rect>
                <v:rect id="正方形/長方形 832" style="height:746884;width:1045910;top:0;left:0;v-text-anchor:middle;position:absolute;" o:spid="_x0000_s1139" filled="t" fillcolor="#ffffff" stroked="t" strokecolor="#000000" strokeweight="1pt" o:spt="1">
                  <v:fill/>
                  <v:stroke linestyle="single" endcap="flat" dashstyle="solid" filltype="solid"/>
                  <v:textbox style="layout-flow:horizontal;" inset="0mm,0mm,0mm,0mm">
                    <w:txbxContent>
                      <w:p>
                        <w:pPr>
                          <w:pStyle w:val="0"/>
                          <w:jc w:val="center"/>
                          <w:rPr>
                            <w:rFonts w:hint="default" w:asciiTheme="majorEastAsia" w:hAnsiTheme="majorEastAsia" w:eastAsiaTheme="majorEastAsia"/>
                            <w:sz w:val="24"/>
                          </w:rPr>
                        </w:pPr>
                        <w:r>
                          <w:rPr>
                            <w:rFonts w:hint="eastAsia" w:asciiTheme="majorEastAsia" w:hAnsiTheme="majorEastAsia" w:eastAsiaTheme="majorEastAsia"/>
                            <w:w w:val="75"/>
                            <w:kern w:val="0"/>
                            <w:sz w:val="24"/>
                            <w:fitText w:val="1080" w:id="31"/>
                          </w:rPr>
                          <w:t>物資保管場所</w:t>
                        </w:r>
                      </w:p>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w:t>
                        </w:r>
                        <w:r>
                          <w:rPr>
                            <w:rFonts w:hint="eastAsia" w:asciiTheme="majorEastAsia" w:hAnsiTheme="majorEastAsia" w:eastAsiaTheme="majorEastAsia"/>
                            <w:sz w:val="20"/>
                          </w:rPr>
                          <w:t>器具庫</w:t>
                        </w:r>
                        <w:r>
                          <w:rPr>
                            <w:rFonts w:hint="eastAsia" w:asciiTheme="majorEastAsia" w:hAnsiTheme="majorEastAsia" w:eastAsiaTheme="majorEastAsia"/>
                            <w:sz w:val="20"/>
                          </w:rPr>
                          <w:t>)</w:t>
                        </w:r>
                      </w:p>
                    </w:txbxContent>
                  </v:textbox>
                  <v:imagedata o:title=""/>
                  <w10:wrap type="none" anchorx="text" anchory="text"/>
                </v:rect>
                <v:rect id="正方形/長方形 833" style="height:349308;width:1044639;top:748146;left:0;v-text-anchor:middle;position:absolute;" o:spid="_x0000_s1140" filled="t" fillcolor="#ffffff" stroked="t" strokecolor="#000000" strokeweight="1pt" o:spt="1">
                  <v:fill/>
                  <v:stroke linestyle="single" endcap="flat" dashstyle="solid" filltype="solid"/>
                  <v:textbox style="layout-flow:horizontal;" inset="0mm,0mm,0mm,0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更衣室</w:t>
                        </w:r>
                        <w:r>
                          <w:rPr>
                            <w:rFonts w:hint="eastAsia" w:asciiTheme="majorEastAsia" w:hAnsiTheme="majorEastAsia" w:eastAsiaTheme="majorEastAsia"/>
                          </w:rPr>
                          <w:t>(</w:t>
                        </w:r>
                        <w:r>
                          <w:rPr>
                            <w:rFonts w:hint="eastAsia" w:asciiTheme="majorEastAsia" w:hAnsiTheme="majorEastAsia" w:eastAsiaTheme="majorEastAsia"/>
                          </w:rPr>
                          <w:t>女</w:t>
                        </w:r>
                        <w:r>
                          <w:rPr>
                            <w:rFonts w:hint="eastAsia" w:asciiTheme="majorEastAsia" w:hAnsiTheme="majorEastAsia" w:eastAsiaTheme="majorEastAsia"/>
                          </w:rPr>
                          <w:t>)</w:t>
                        </w:r>
                      </w:p>
                    </w:txbxContent>
                  </v:textbox>
                  <v:imagedata o:title=""/>
                  <w10:wrap type="none" anchorx="text" anchory="text"/>
                </v:rect>
                <v:rect id="正方形/長方形 834" style="height:349308;width:1045910;top:1098468;left:0;v-text-anchor:middle;position:absolute;" o:spid="_x0000_s1141" filled="t" fillcolor="#ffffff" stroked="t" strokecolor="#000000" strokeweight="1pt" o:spt="1">
                  <v:fill/>
                  <v:stroke linestyle="single" endcap="flat" dashstyle="solid" filltype="solid"/>
                  <v:textbox style="layout-flow:horizontal;" inset="0mm,0mm,0mm,0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更衣室</w:t>
                        </w:r>
                        <w:r>
                          <w:rPr>
                            <w:rFonts w:hint="eastAsia" w:asciiTheme="majorEastAsia" w:hAnsiTheme="majorEastAsia" w:eastAsiaTheme="majorEastAsia"/>
                          </w:rPr>
                          <w:t>(</w:t>
                        </w:r>
                        <w:r>
                          <w:rPr>
                            <w:rFonts w:hint="eastAsia" w:asciiTheme="majorEastAsia" w:hAnsiTheme="majorEastAsia" w:eastAsiaTheme="majorEastAsia"/>
                          </w:rPr>
                          <w:t>男</w:t>
                        </w:r>
                        <w:r>
                          <w:rPr>
                            <w:rFonts w:hint="eastAsia" w:asciiTheme="majorEastAsia" w:hAnsiTheme="majorEastAsia" w:eastAsiaTheme="majorEastAsia"/>
                          </w:rPr>
                          <w:t>)</w:t>
                        </w:r>
                      </w:p>
                    </w:txbxContent>
                  </v:textbox>
                  <v:imagedata o:title=""/>
                  <w10:wrap type="none" anchorx="text" anchory="text"/>
                </v:rect>
                <v:rect id="正方形/長方形 835" style="height:2158723;width:1044639;top:1448790;left:0;v-text-anchor:middle;position:absolute;" o:spid="_x0000_s1142" filled="t" fillcolor="#ffffff" stroked="t" strokecolor="#000000" strokeweight="1pt" o:spt="1">
                  <v:fill/>
                  <v:stroke linestyle="single" endcap="flat" dashstyle="solid" filltype="solid"/>
                  <v:textbox style="layout-flow:horizontal;">
                    <w:txbxContent>
                      <w:p>
                        <w:pPr>
                          <w:pStyle w:val="0"/>
                          <w:rPr>
                            <w:rFonts w:hint="default" w:asciiTheme="majorEastAsia" w:hAnsiTheme="majorEastAsia" w:eastAsiaTheme="majorEastAsia"/>
                          </w:rPr>
                        </w:pPr>
                      </w:p>
                    </w:txbxContent>
                  </v:textbox>
                  <v:imagedata o:title=""/>
                  <w10:wrap type="none" anchorx="text" anchory="text"/>
                </v:rect>
                <v:rect id="正方形/長方形 836" style="height:589378;width:402615;top:3022270;left:641268;v-text-anchor:middle;position:absolute;" o:spid="_x0000_s1143" filled="t" fillcolor="#ffffff" stroked="t" strokecolor="#000000" strokeweight="1pt" o:spt="1">
                  <v:fill/>
                  <v:stroke linestyle="single" endcap="flat" dashstyle="solid" filltype="solid"/>
                  <v:textbox style="layout-flow:vertical-ideographic;" inset="0mm,0mm,0mm,0mm">
                    <w:txbxContent>
                      <w:p>
                        <w:pPr>
                          <w:pStyle w:val="0"/>
                          <w:spacing w:line="240" w:lineRule="exact"/>
                          <w:jc w:val="center"/>
                          <w:rPr>
                            <w:rFonts w:hint="default" w:asciiTheme="majorEastAsia" w:hAnsiTheme="majorEastAsia" w:eastAsiaTheme="majorEastAsia"/>
                          </w:rPr>
                        </w:pPr>
                        <w:r>
                          <w:rPr>
                            <w:rFonts w:hint="eastAsia" w:asciiTheme="majorEastAsia" w:hAnsiTheme="majorEastAsia" w:eastAsiaTheme="majorEastAsia"/>
                          </w:rPr>
                          <w:t>トイレ</w:t>
                        </w:r>
                      </w:p>
                      <w:p>
                        <w:pPr>
                          <w:pStyle w:val="0"/>
                          <w:spacing w:line="240" w:lineRule="exact"/>
                          <w:jc w:val="center"/>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男</w:t>
                        </w:r>
                        <w:r>
                          <w:rPr>
                            <w:rFonts w:hint="eastAsia" w:asciiTheme="majorEastAsia" w:hAnsiTheme="majorEastAsia" w:eastAsiaTheme="majorEastAsia"/>
                          </w:rPr>
                          <w:t>)</w:t>
                        </w:r>
                      </w:p>
                    </w:txbxContent>
                  </v:textbox>
                  <v:imagedata o:title=""/>
                  <w10:wrap type="none" anchorx="text" anchory="text"/>
                </v:rect>
                <v:rect id="正方形/長方形 837" style="height:588743;width:401980;top:2440379;left:641268;v-text-anchor:middle;position:absolute;" o:spid="_x0000_s1144" filled="t" fillcolor="#ffffff" stroked="t" strokecolor="#000000" strokeweight="1pt" o:spt="1">
                  <v:fill/>
                  <v:stroke linestyle="single" endcap="flat" dashstyle="solid" filltype="solid"/>
                  <v:textbox style="layout-flow:vertical-ideographic;" inset="0mm,0mm,0mm,0mm">
                    <w:txbxContent>
                      <w:p>
                        <w:pPr>
                          <w:pStyle w:val="0"/>
                          <w:spacing w:line="240" w:lineRule="exact"/>
                          <w:jc w:val="center"/>
                          <w:rPr>
                            <w:rFonts w:hint="default" w:asciiTheme="majorEastAsia" w:hAnsiTheme="majorEastAsia" w:eastAsiaTheme="majorEastAsia"/>
                          </w:rPr>
                        </w:pPr>
                        <w:r>
                          <w:rPr>
                            <w:rFonts w:hint="eastAsia" w:asciiTheme="majorEastAsia" w:hAnsiTheme="majorEastAsia" w:eastAsiaTheme="majorEastAsia"/>
                          </w:rPr>
                          <w:t>トイレ</w:t>
                        </w:r>
                      </w:p>
                      <w:p>
                        <w:pPr>
                          <w:pStyle w:val="0"/>
                          <w:spacing w:line="240" w:lineRule="exact"/>
                          <w:jc w:val="center"/>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女</w:t>
                        </w:r>
                        <w:r>
                          <w:rPr>
                            <w:rFonts w:hint="eastAsia" w:asciiTheme="majorEastAsia" w:hAnsiTheme="majorEastAsia" w:eastAsiaTheme="majorEastAsia"/>
                          </w:rPr>
                          <w:t>)</w:t>
                        </w:r>
                      </w:p>
                    </w:txbxContent>
                  </v:textbox>
                  <v:imagedata o:title=""/>
                  <w10:wrap type="none" anchorx="text" anchory="text"/>
                </v:rect>
                <w10:wrap type="none" anchorx="text" anchory="text"/>
              </v:group>
            </w:pict>
          </mc:Fallback>
        </mc:AlternateContent>
      </w:r>
      <w:r>
        <w:rPr>
          <w:rFonts w:hint="default" w:asciiTheme="minorEastAsia" w:hAnsiTheme="minorEastAsia"/>
          <w:sz w:val="28"/>
        </w:rPr>
        <mc:AlternateContent>
          <mc:Choice Requires="wps">
            <w:drawing>
              <wp:anchor distT="0" distB="0" distL="114300" distR="114300" simplePos="0" relativeHeight="245" behindDoc="0" locked="0" layoutInCell="1" hidden="0" allowOverlap="1">
                <wp:simplePos x="0" y="0"/>
                <wp:positionH relativeFrom="column">
                  <wp:posOffset>1531620</wp:posOffset>
                </wp:positionH>
                <wp:positionV relativeFrom="paragraph">
                  <wp:posOffset>74930</wp:posOffset>
                </wp:positionV>
                <wp:extent cx="443230" cy="695960"/>
                <wp:effectExtent l="19685" t="19685" r="29845" b="20320"/>
                <wp:wrapNone/>
                <wp:docPr id="1145" name="角丸四角形 838"/>
                <a:graphic xmlns:a="http://schemas.openxmlformats.org/drawingml/2006/main">
                  <a:graphicData uri="http://schemas.microsoft.com/office/word/2010/wordprocessingShape">
                    <wps:wsp>
                      <wps:cNvPr id="1145" name="角丸四角形 838"/>
                      <wps:cNvSpPr/>
                      <wps:spPr>
                        <a:xfrm>
                          <a:off x="0" y="0"/>
                          <a:ext cx="443230" cy="695960"/>
                        </a:xfrm>
                        <a:prstGeom prst="roundRect">
                          <a:avLst/>
                        </a:prstGeom>
                        <a:solidFill>
                          <a:sysClr val="window" lastClr="FFFFFF"/>
                        </a:solidFill>
                        <a:ln w="38100" cap="flat" cmpd="sng" algn="ctr">
                          <a:solidFill>
                            <a:srgbClr val="4BACC6">
                              <a:lumMod val="75000"/>
                            </a:srgbClr>
                          </a:solidFill>
                          <a:prstDash val="solid"/>
                        </a:ln>
                        <a:effectLst/>
                      </wps:spPr>
                      <wps:txbx>
                        <w:txbxContent>
                          <w:p>
                            <w:pPr>
                              <w:pStyle w:val="0"/>
                              <w:spacing w:line="240" w:lineRule="exact"/>
                              <w:jc w:val="center"/>
                              <w:rPr>
                                <w:rFonts w:hint="default" w:ascii="HG丸ｺﾞｼｯｸM-PRO" w:hAnsi="HG丸ｺﾞｼｯｸM-PRO" w:eastAsia="HG丸ｺﾞｼｯｸM-PRO"/>
                                <w:b w:val="1"/>
                                <w:sz w:val="20"/>
                              </w:rPr>
                            </w:pPr>
                            <w:r>
                              <w:rPr>
                                <w:rFonts w:hint="eastAsia" w:ascii="HG丸ｺﾞｼｯｸM-PRO" w:hAnsi="HG丸ｺﾞｼｯｸM-PRO" w:eastAsia="HG丸ｺﾞｼｯｸM-PRO"/>
                                <w:b w:val="1"/>
                                <w:sz w:val="20"/>
                              </w:rPr>
                              <w:t>物資配布場所</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oundrect id="角丸四角形 838" style="mso-wrap-distance-right:9pt;mso-wrap-distance-bottom:0pt;margin-top:5.9pt;mso-position-vertical-relative:text;mso-position-horizontal-relative:text;v-text-anchor:middle;position:absolute;height:54.8pt;mso-wrap-distance-top:0pt;width:34.9pt;mso-wrap-distance-left:9pt;margin-left:120.6pt;z-index:245;" o:spid="_x0000_s1145" o:allowincell="t" o:allowoverlap="t" filled="t" fillcolor="#ffffff" stroked="t" strokecolor="#31869b" strokeweight="3pt" o:spt="2" arcsize="10923f">
                <v:fill/>
                <v:stroke linestyle="single" endcap="flat" dashstyle="solid" filltype="solid"/>
                <v:textbox style="layout-flow:vertical-ideographic;" inset="0mm,0mm,0mm,0mm">
                  <w:txbxContent>
                    <w:p>
                      <w:pPr>
                        <w:pStyle w:val="0"/>
                        <w:spacing w:line="240" w:lineRule="exact"/>
                        <w:jc w:val="center"/>
                        <w:rPr>
                          <w:rFonts w:hint="default" w:ascii="HG丸ｺﾞｼｯｸM-PRO" w:hAnsi="HG丸ｺﾞｼｯｸM-PRO" w:eastAsia="HG丸ｺﾞｼｯｸM-PRO"/>
                          <w:b w:val="1"/>
                          <w:sz w:val="20"/>
                        </w:rPr>
                      </w:pPr>
                      <w:r>
                        <w:rPr>
                          <w:rFonts w:hint="eastAsia" w:ascii="HG丸ｺﾞｼｯｸM-PRO" w:hAnsi="HG丸ｺﾞｼｯｸM-PRO" w:eastAsia="HG丸ｺﾞｼｯｸM-PRO"/>
                          <w:b w:val="1"/>
                          <w:sz w:val="20"/>
                        </w:rPr>
                        <w:t>物資配布場所</w:t>
                      </w:r>
                    </w:p>
                  </w:txbxContent>
                </v:textbox>
                <v:imagedata o:title=""/>
                <w10:wrap type="none" anchorx="text" anchory="text"/>
              </v:roundrect>
            </w:pict>
          </mc:Fallback>
        </mc:AlternateContent>
      </w:r>
      <w:r>
        <w:rPr>
          <w:rFonts w:hint="default" w:asciiTheme="minorEastAsia" w:hAnsiTheme="minorEastAsia"/>
          <w:sz w:val="28"/>
        </w:rPr>
        <mc:AlternateContent>
          <mc:Choice Requires="wps">
            <w:drawing>
              <wp:anchor distT="0" distB="0" distL="114300" distR="114300" simplePos="0" relativeHeight="235" behindDoc="0" locked="0" layoutInCell="1" hidden="0" allowOverlap="1">
                <wp:simplePos x="0" y="0"/>
                <wp:positionH relativeFrom="column">
                  <wp:posOffset>4275455</wp:posOffset>
                </wp:positionH>
                <wp:positionV relativeFrom="paragraph">
                  <wp:posOffset>44450</wp:posOffset>
                </wp:positionV>
                <wp:extent cx="1006475" cy="1733550"/>
                <wp:effectExtent l="0" t="0" r="635" b="635"/>
                <wp:wrapNone/>
                <wp:docPr id="1146" name="正方形/長方形 839"/>
                <a:graphic xmlns:a="http://schemas.openxmlformats.org/drawingml/2006/main">
                  <a:graphicData uri="http://schemas.microsoft.com/office/word/2010/wordprocessingShape">
                    <wps:wsp>
                      <wps:cNvPr id="1146" name="正方形/長方形 839"/>
                      <wps:cNvSpPr/>
                      <wps:spPr>
                        <a:xfrm>
                          <a:off x="0" y="0"/>
                          <a:ext cx="1006475" cy="1733550"/>
                        </a:xfrm>
                        <a:prstGeom prst="rect">
                          <a:avLst/>
                        </a:prstGeom>
                        <a:solidFill>
                          <a:srgbClr val="F79646">
                            <a:lumMod val="60000"/>
                            <a:lumOff val="40000"/>
                          </a:srgbClr>
                        </a:solidFill>
                        <a:ln w="25400" cap="flat" cmpd="sng" algn="ctr">
                          <a:noFill/>
                          <a:prstDash val="solid"/>
                        </a:ln>
                        <a:effectLst/>
                      </wps:spPr>
                      <wps:txbx>
                        <w:txbxContent>
                          <w:p>
                            <w:pPr>
                              <w:pStyle w:val="0"/>
                              <w:jc w:val="center"/>
                              <w:rPr>
                                <w:rFonts w:hint="default" w:asciiTheme="majorEastAsia" w:hAnsiTheme="majorEastAsia" w:eastAsiaTheme="majorEastAsia"/>
                                <w:sz w:val="18"/>
                              </w:rPr>
                            </w:pPr>
                            <w:r>
                              <w:rPr>
                                <w:rFonts w:hint="eastAsia" w:asciiTheme="majorEastAsia" w:hAnsiTheme="majorEastAsia" w:eastAsiaTheme="majorEastAsia"/>
                                <w:sz w:val="18"/>
                              </w:rPr>
                              <w:t>避難所利用者</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839" style="mso-wrap-distance-right:9pt;mso-wrap-distance-bottom:0pt;margin-top:3.5pt;mso-position-vertical-relative:text;mso-position-horizontal-relative:text;v-text-anchor:middle;position:absolute;height:136.5pt;mso-wrap-distance-top:0pt;width:79.25pt;mso-wrap-distance-left:9pt;margin-left:336.65pt;z-index:235;" o:spid="_x0000_s1146" o:allowincell="t" o:allowoverlap="t" filled="t" fillcolor="#fabf8f" stroked="f" strokeweight="2pt" o:spt="1">
                <v:fill/>
                <v:stroke linestyle="single" endcap="flat" dashstyle="solid"/>
                <v:textbox style="layout-flow:horizontal;" inset="0mm,0mm,0mm,0mm">
                  <w:txbxContent>
                    <w:p>
                      <w:pPr>
                        <w:pStyle w:val="0"/>
                        <w:jc w:val="center"/>
                        <w:rPr>
                          <w:rFonts w:hint="default" w:asciiTheme="majorEastAsia" w:hAnsiTheme="majorEastAsia" w:eastAsiaTheme="majorEastAsia"/>
                          <w:sz w:val="18"/>
                        </w:rPr>
                      </w:pPr>
                      <w:r>
                        <w:rPr>
                          <w:rFonts w:hint="eastAsia" w:asciiTheme="majorEastAsia" w:hAnsiTheme="majorEastAsia" w:eastAsiaTheme="majorEastAsia"/>
                          <w:sz w:val="18"/>
                        </w:rPr>
                        <w:t>避難所利用者</w:t>
                      </w:r>
                    </w:p>
                  </w:txbxContent>
                </v:textbox>
                <v:imagedata o:title=""/>
                <w10:wrap type="none" anchorx="text" anchory="text"/>
              </v:rect>
            </w:pict>
          </mc:Fallback>
        </mc:AlternateContent>
      </w:r>
      <w:r>
        <w:rPr>
          <w:rFonts w:hint="default" w:asciiTheme="minorEastAsia" w:hAnsiTheme="minorEastAsia"/>
          <w:sz w:val="28"/>
        </w:rPr>
        <mc:AlternateContent>
          <mc:Choice Requires="wps">
            <w:drawing>
              <wp:anchor distT="0" distB="0" distL="114300" distR="114300" simplePos="0" relativeHeight="234" behindDoc="0" locked="0" layoutInCell="1" hidden="0" allowOverlap="1">
                <wp:simplePos x="0" y="0"/>
                <wp:positionH relativeFrom="column">
                  <wp:posOffset>3193415</wp:posOffset>
                </wp:positionH>
                <wp:positionV relativeFrom="paragraph">
                  <wp:posOffset>44450</wp:posOffset>
                </wp:positionV>
                <wp:extent cx="884555" cy="1733550"/>
                <wp:effectExtent l="0" t="0" r="635" b="635"/>
                <wp:wrapNone/>
                <wp:docPr id="1147" name="正方形/長方形 840"/>
                <a:graphic xmlns:a="http://schemas.openxmlformats.org/drawingml/2006/main">
                  <a:graphicData uri="http://schemas.microsoft.com/office/word/2010/wordprocessingShape">
                    <wps:wsp>
                      <wps:cNvPr id="1147" name="正方形/長方形 840"/>
                      <wps:cNvSpPr/>
                      <wps:spPr>
                        <a:xfrm>
                          <a:off x="0" y="0"/>
                          <a:ext cx="884555" cy="1733550"/>
                        </a:xfrm>
                        <a:prstGeom prst="rect">
                          <a:avLst/>
                        </a:prstGeom>
                        <a:solidFill>
                          <a:srgbClr val="F79646">
                            <a:lumMod val="60000"/>
                            <a:lumOff val="40000"/>
                          </a:srgbClr>
                        </a:solidFill>
                        <a:ln w="25400" cap="flat" cmpd="sng" algn="ctr">
                          <a:noFill/>
                          <a:prstDash val="solid"/>
                        </a:ln>
                        <a:effectLst/>
                      </wps:spPr>
                      <wps:txbx>
                        <w:txbxContent>
                          <w:p>
                            <w:pPr>
                              <w:pStyle w:val="0"/>
                              <w:jc w:val="center"/>
                              <w:rPr>
                                <w:rFonts w:hint="default"/>
                              </w:rPr>
                            </w:pPr>
                            <w:r>
                              <w:rPr>
                                <w:rFonts w:hint="eastAsia" w:asciiTheme="majorEastAsia" w:hAnsiTheme="majorEastAsia" w:eastAsiaTheme="majorEastAsia"/>
                                <w:sz w:val="18"/>
                              </w:rPr>
                              <w:t>避難所利用者</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840" style="mso-wrap-distance-right:9pt;mso-wrap-distance-bottom:0pt;margin-top:3.5pt;mso-position-vertical-relative:text;mso-position-horizontal-relative:text;v-text-anchor:middle;position:absolute;height:136.5pt;mso-wrap-distance-top:0pt;width:69.650000000000006pt;mso-wrap-distance-left:9pt;margin-left:251.45pt;z-index:234;" o:spid="_x0000_s1147" o:allowincell="t" o:allowoverlap="t" filled="t" fillcolor="#fabf8f" stroked="f" strokeweight="2pt" o:spt="1">
                <v:fill/>
                <v:stroke linestyle="single" endcap="flat" dashstyle="solid"/>
                <v:textbox style="layout-flow:horizontal;" inset="0mm,0mm,0mm,0mm">
                  <w:txbxContent>
                    <w:p>
                      <w:pPr>
                        <w:pStyle w:val="0"/>
                        <w:jc w:val="center"/>
                        <w:rPr>
                          <w:rFonts w:hint="default"/>
                        </w:rPr>
                      </w:pPr>
                      <w:r>
                        <w:rPr>
                          <w:rFonts w:hint="eastAsia" w:asciiTheme="majorEastAsia" w:hAnsiTheme="majorEastAsia" w:eastAsiaTheme="majorEastAsia"/>
                          <w:sz w:val="18"/>
                        </w:rPr>
                        <w:t>避難所利用者</w:t>
                      </w:r>
                    </w:p>
                  </w:txbxContent>
                </v:textbox>
                <v:imagedata o:title=""/>
                <w10:wrap type="none" anchorx="text" anchory="text"/>
              </v:rect>
            </w:pict>
          </mc:Fallback>
        </mc:AlternateContent>
      </w:r>
      <w:r>
        <w:rPr>
          <w:rFonts w:hint="default" w:asciiTheme="minorEastAsia" w:hAnsiTheme="minorEastAsia"/>
          <w:sz w:val="28"/>
        </w:rPr>
        <mc:AlternateContent>
          <mc:Choice Requires="wps">
            <w:drawing>
              <wp:anchor distT="0" distB="0" distL="114300" distR="114300" simplePos="0" relativeHeight="233" behindDoc="0" locked="0" layoutInCell="1" hidden="0" allowOverlap="1">
                <wp:simplePos x="0" y="0"/>
                <wp:positionH relativeFrom="column">
                  <wp:posOffset>2125345</wp:posOffset>
                </wp:positionH>
                <wp:positionV relativeFrom="paragraph">
                  <wp:posOffset>44450</wp:posOffset>
                </wp:positionV>
                <wp:extent cx="884555" cy="1733550"/>
                <wp:effectExtent l="0" t="0" r="635" b="635"/>
                <wp:wrapNone/>
                <wp:docPr id="1148" name="正方形/長方形 841"/>
                <a:graphic xmlns:a="http://schemas.openxmlformats.org/drawingml/2006/main">
                  <a:graphicData uri="http://schemas.microsoft.com/office/word/2010/wordprocessingShape">
                    <wps:wsp>
                      <wps:cNvPr id="1148" name="正方形/長方形 841"/>
                      <wps:cNvSpPr/>
                      <wps:spPr>
                        <a:xfrm>
                          <a:off x="0" y="0"/>
                          <a:ext cx="884555" cy="1733550"/>
                        </a:xfrm>
                        <a:prstGeom prst="rect">
                          <a:avLst/>
                        </a:prstGeom>
                        <a:solidFill>
                          <a:srgbClr val="F79646">
                            <a:lumMod val="60000"/>
                            <a:lumOff val="40000"/>
                          </a:srgbClr>
                        </a:solidFill>
                        <a:ln w="25400" cap="flat" cmpd="sng" algn="ctr">
                          <a:noFill/>
                          <a:prstDash val="solid"/>
                        </a:ln>
                        <a:effectLst/>
                      </wps:spPr>
                      <wps:txbx>
                        <w:txbxContent>
                          <w:p>
                            <w:pPr>
                              <w:pStyle w:val="0"/>
                              <w:jc w:val="center"/>
                              <w:rPr>
                                <w:rFonts w:hint="default" w:asciiTheme="majorEastAsia" w:hAnsiTheme="majorEastAsia" w:eastAsiaTheme="majorEastAsia"/>
                                <w:sz w:val="18"/>
                              </w:rPr>
                            </w:pPr>
                            <w:r>
                              <w:rPr>
                                <w:rFonts w:hint="eastAsia" w:asciiTheme="majorEastAsia" w:hAnsiTheme="majorEastAsia" w:eastAsiaTheme="majorEastAsia"/>
                                <w:sz w:val="18"/>
                              </w:rPr>
                              <w:t>避難所利用者</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841" style="mso-wrap-distance-right:9pt;mso-wrap-distance-bottom:0pt;margin-top:3.5pt;mso-position-vertical-relative:text;mso-position-horizontal-relative:text;v-text-anchor:middle;position:absolute;height:136.5pt;mso-wrap-distance-top:0pt;width:69.650000000000006pt;mso-wrap-distance-left:9pt;margin-left:167.35pt;z-index:233;" o:spid="_x0000_s1148" o:allowincell="t" o:allowoverlap="t" filled="t" fillcolor="#fabf8f" stroked="f" strokeweight="2pt" o:spt="1">
                <v:fill/>
                <v:stroke linestyle="single" endcap="flat" dashstyle="solid"/>
                <v:textbox style="layout-flow:horizontal;" inset="0mm,0mm,0mm,0mm">
                  <w:txbxContent>
                    <w:p>
                      <w:pPr>
                        <w:pStyle w:val="0"/>
                        <w:jc w:val="center"/>
                        <w:rPr>
                          <w:rFonts w:hint="default" w:asciiTheme="majorEastAsia" w:hAnsiTheme="majorEastAsia" w:eastAsiaTheme="majorEastAsia"/>
                          <w:sz w:val="18"/>
                        </w:rPr>
                      </w:pPr>
                      <w:r>
                        <w:rPr>
                          <w:rFonts w:hint="eastAsia" w:asciiTheme="majorEastAsia" w:hAnsiTheme="majorEastAsia" w:eastAsiaTheme="majorEastAsia"/>
                          <w:sz w:val="18"/>
                        </w:rPr>
                        <w:t>避難所利用者</w:t>
                      </w:r>
                    </w:p>
                  </w:txbxContent>
                </v:textbox>
                <v:imagedata o:title=""/>
                <w10:wrap type="none" anchorx="text" anchory="text"/>
              </v:rect>
            </w:pict>
          </mc:Fallback>
        </mc:AlternateContent>
      </w:r>
    </w:p>
    <w:p>
      <w:pPr>
        <w:pStyle w:val="0"/>
        <w:spacing w:line="400" w:lineRule="exact"/>
        <w:rPr>
          <w:rFonts w:hint="default" w:asciiTheme="minorEastAsia" w:hAnsiTheme="minorEastAsia"/>
          <w:sz w:val="28"/>
        </w:rPr>
      </w:pPr>
    </w:p>
    <w:p>
      <w:pPr>
        <w:pStyle w:val="0"/>
        <w:spacing w:line="400" w:lineRule="exact"/>
        <w:rPr>
          <w:rFonts w:hint="default" w:asciiTheme="minorEastAsia" w:hAnsiTheme="minorEastAsia"/>
          <w:sz w:val="28"/>
        </w:rPr>
      </w:pPr>
    </w:p>
    <w:p>
      <w:pPr>
        <w:pStyle w:val="0"/>
        <w:spacing w:line="400" w:lineRule="exact"/>
        <w:rPr>
          <w:rFonts w:hint="default" w:asciiTheme="minorEastAsia" w:hAnsiTheme="minorEastAsia"/>
          <w:sz w:val="28"/>
        </w:rPr>
      </w:pPr>
    </w:p>
    <w:p>
      <w:pPr>
        <w:pStyle w:val="0"/>
        <w:spacing w:line="400" w:lineRule="exact"/>
        <w:rPr>
          <w:rFonts w:hint="default" w:asciiTheme="minorEastAsia" w:hAnsiTheme="minorEastAsia"/>
          <w:sz w:val="28"/>
        </w:rPr>
      </w:pPr>
    </w:p>
    <w:p>
      <w:pPr>
        <w:pStyle w:val="0"/>
        <w:spacing w:line="400" w:lineRule="exact"/>
        <w:rPr>
          <w:rFonts w:hint="default" w:asciiTheme="minorEastAsia" w:hAnsiTheme="minorEastAsia"/>
          <w:sz w:val="28"/>
        </w:rPr>
      </w:pPr>
      <w:r>
        <w:rPr>
          <w:rFonts w:hint="default" w:asciiTheme="minorEastAsia" w:hAnsiTheme="minorEastAsia"/>
          <w:sz w:val="28"/>
        </w:rPr>
        <mc:AlternateContent>
          <mc:Choice Requires="wps">
            <w:drawing>
              <wp:anchor distT="0" distB="0" distL="114300" distR="114300" simplePos="0" relativeHeight="241" behindDoc="0" locked="0" layoutInCell="1" hidden="0" allowOverlap="1">
                <wp:simplePos x="0" y="0"/>
                <wp:positionH relativeFrom="column">
                  <wp:posOffset>453390</wp:posOffset>
                </wp:positionH>
                <wp:positionV relativeFrom="paragraph">
                  <wp:posOffset>235585</wp:posOffset>
                </wp:positionV>
                <wp:extent cx="286385" cy="545465"/>
                <wp:effectExtent l="19685" t="19685" r="29845" b="20320"/>
                <wp:wrapNone/>
                <wp:docPr id="1149" name="角丸四角形 842"/>
                <a:graphic xmlns:a="http://schemas.openxmlformats.org/drawingml/2006/main">
                  <a:graphicData uri="http://schemas.microsoft.com/office/word/2010/wordprocessingShape">
                    <wps:wsp>
                      <wps:cNvPr id="1149" name="角丸四角形 842"/>
                      <wps:cNvSpPr/>
                      <wps:spPr>
                        <a:xfrm>
                          <a:off x="0" y="0"/>
                          <a:ext cx="286385" cy="545465"/>
                        </a:xfrm>
                        <a:prstGeom prst="roundRect">
                          <a:avLst/>
                        </a:prstGeom>
                        <a:solidFill>
                          <a:sysClr val="window" lastClr="FFFFFF"/>
                        </a:solidFill>
                        <a:ln w="38100" cap="flat" cmpd="sng" algn="ctr">
                          <a:solidFill>
                            <a:srgbClr val="4BACC6">
                              <a:lumMod val="75000"/>
                            </a:srgbClr>
                          </a:solidFill>
                          <a:prstDash val="solid"/>
                        </a:ln>
                        <a:effectLst/>
                      </wps:spPr>
                      <wps:txbx>
                        <w:txbxContent>
                          <w:p>
                            <w:pPr>
                              <w:pStyle w:val="0"/>
                              <w:spacing w:line="240" w:lineRule="exact"/>
                              <w:jc w:val="center"/>
                              <w:rPr>
                                <w:rFonts w:hint="default" w:ascii="HG丸ｺﾞｼｯｸM-PRO" w:hAnsi="HG丸ｺﾞｼｯｸM-PRO" w:eastAsia="HG丸ｺﾞｼｯｸM-PRO"/>
                                <w:b w:val="1"/>
                                <w:sz w:val="20"/>
                              </w:rPr>
                            </w:pPr>
                            <w:r>
                              <w:rPr>
                                <w:rFonts w:hint="eastAsia" w:ascii="HG丸ｺﾞｼｯｸM-PRO" w:hAnsi="HG丸ｺﾞｼｯｸM-PRO" w:eastAsia="HG丸ｺﾞｼｯｸM-PRO"/>
                                <w:b w:val="1"/>
                                <w:sz w:val="20"/>
                              </w:rPr>
                              <w:t>テレビ</w:t>
                            </w: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oundrect id="角丸四角形 842" style="mso-wrap-distance-right:9pt;mso-wrap-distance-bottom:0pt;margin-top:18.55pt;mso-position-vertical-relative:text;mso-position-horizontal-relative:text;v-text-anchor:middle;position:absolute;height:42.95pt;mso-wrap-distance-top:0pt;width:22.55pt;mso-wrap-distance-left:9pt;margin-left:35.700000000000003pt;z-index:241;" o:spid="_x0000_s1149" o:allowincell="t" o:allowoverlap="t" filled="t" fillcolor="#ffffff" stroked="t" strokecolor="#31869b" strokeweight="3pt" o:spt="2" arcsize="10923f">
                <v:fill/>
                <v:stroke linestyle="single" endcap="flat" dashstyle="solid" filltype="solid"/>
                <v:textbox style="layout-flow:vertical-ideographic;" inset="0mm,0mm,0mm,0mm">
                  <w:txbxContent>
                    <w:p>
                      <w:pPr>
                        <w:pStyle w:val="0"/>
                        <w:spacing w:line="240" w:lineRule="exact"/>
                        <w:jc w:val="center"/>
                        <w:rPr>
                          <w:rFonts w:hint="default" w:ascii="HG丸ｺﾞｼｯｸM-PRO" w:hAnsi="HG丸ｺﾞｼｯｸM-PRO" w:eastAsia="HG丸ｺﾞｼｯｸM-PRO"/>
                          <w:b w:val="1"/>
                          <w:sz w:val="20"/>
                        </w:rPr>
                      </w:pPr>
                      <w:r>
                        <w:rPr>
                          <w:rFonts w:hint="eastAsia" w:ascii="HG丸ｺﾞｼｯｸM-PRO" w:hAnsi="HG丸ｺﾞｼｯｸM-PRO" w:eastAsia="HG丸ｺﾞｼｯｸM-PRO"/>
                          <w:b w:val="1"/>
                          <w:sz w:val="20"/>
                        </w:rPr>
                        <w:t>テレビ</w:t>
                      </w:r>
                    </w:p>
                  </w:txbxContent>
                </v:textbox>
                <v:imagedata o:title=""/>
                <w10:wrap type="none" anchorx="text" anchory="text"/>
              </v:roundrect>
            </w:pict>
          </mc:Fallback>
        </mc:AlternateContent>
      </w:r>
      <w:r>
        <w:rPr>
          <w:rFonts w:hint="default" w:asciiTheme="minorEastAsia" w:hAnsiTheme="minorEastAsia"/>
          <w:sz w:val="28"/>
        </w:rPr>
        <mc:AlternateContent>
          <mc:Choice Requires="wps">
            <w:drawing>
              <wp:anchor distT="0" distB="0" distL="114300" distR="114300" simplePos="0" relativeHeight="226" behindDoc="0" locked="0" layoutInCell="1" hidden="0" allowOverlap="1">
                <wp:simplePos x="0" y="0"/>
                <wp:positionH relativeFrom="column">
                  <wp:posOffset>775335</wp:posOffset>
                </wp:positionH>
                <wp:positionV relativeFrom="paragraph">
                  <wp:posOffset>245110</wp:posOffset>
                </wp:positionV>
                <wp:extent cx="691515" cy="45085"/>
                <wp:effectExtent l="635" t="635" r="29845" b="10795"/>
                <wp:wrapNone/>
                <wp:docPr id="1150" name="正方形/長方形 843"/>
                <a:graphic xmlns:a="http://schemas.openxmlformats.org/drawingml/2006/main">
                  <a:graphicData uri="http://schemas.microsoft.com/office/word/2010/wordprocessingShape">
                    <wps:wsp>
                      <wps:cNvPr id="1150" name="正方形/長方形 843"/>
                      <wps:cNvSpPr/>
                      <wps:spPr>
                        <a:xfrm flipV="1">
                          <a:off x="0" y="0"/>
                          <a:ext cx="691515" cy="45085"/>
                        </a:xfrm>
                        <a:prstGeom prst="rect">
                          <a:avLst/>
                        </a:prstGeom>
                        <a:solidFill>
                          <a:srgbClr val="4F81BD"/>
                        </a:solidFill>
                        <a:ln w="25400" cap="flat" cmpd="sng" algn="ctr">
                          <a:solidFill>
                            <a:srgbClr val="4F81BD">
                              <a:shade val="50000"/>
                            </a:srgbClr>
                          </a:solidFill>
                          <a:prstDash val="solid"/>
                        </a:ln>
                        <a:effectLst/>
                      </wps:spPr>
                      <wps:bodyPr/>
                    </wps:wsp>
                  </a:graphicData>
                </a:graphic>
              </wp:anchor>
            </w:drawing>
          </mc:Choice>
          <mc:Fallback>
            <w:pict>
              <v:rect id="正方形/長方形 843" style="flip:y;mso-wrap-distance-right:9pt;mso-wrap-distance-bottom:0pt;margin-top:19.3pt;mso-position-vertical-relative:text;mso-position-horizontal-relative:text;position:absolute;height:3.55pt;mso-wrap-distance-top:0pt;width:54.45pt;mso-wrap-distance-left:9pt;margin-left:61.05pt;z-index:226;" o:spid="_x0000_s1150" o:allowincell="t" o:allowoverlap="t" filled="t" fillcolor="#4f81bd" stroked="t" strokecolor="#385d8a" strokeweight="2pt" o:spt="1">
                <v:fill/>
                <v:stroke linestyle="single" endcap="flat" dashstyle="solid" filltype="solid"/>
                <v:textbox style="layout-flow:horizontal;"/>
                <v:imagedata o:title=""/>
                <w10:wrap type="none" anchorx="text" anchory="text"/>
              </v:rect>
            </w:pict>
          </mc:Fallback>
        </mc:AlternateContent>
      </w:r>
    </w:p>
    <w:p>
      <w:pPr>
        <w:pStyle w:val="0"/>
        <w:spacing w:line="400" w:lineRule="exact"/>
        <w:rPr>
          <w:rFonts w:hint="default" w:asciiTheme="minorEastAsia" w:hAnsiTheme="minorEastAsia"/>
          <w:sz w:val="28"/>
        </w:rPr>
      </w:pPr>
      <w:r>
        <w:rPr>
          <w:rFonts w:hint="default" w:asciiTheme="minorEastAsia" w:hAnsiTheme="minorEastAsia"/>
          <w:sz w:val="28"/>
        </w:rPr>
        <mc:AlternateContent>
          <mc:Choice Requires="wps">
            <w:drawing>
              <wp:anchor distT="0" distB="0" distL="114300" distR="114300" simplePos="0" relativeHeight="244" behindDoc="0" locked="0" layoutInCell="1" hidden="0" allowOverlap="1">
                <wp:simplePos x="0" y="0"/>
                <wp:positionH relativeFrom="column">
                  <wp:posOffset>821055</wp:posOffset>
                </wp:positionH>
                <wp:positionV relativeFrom="paragraph">
                  <wp:posOffset>107950</wp:posOffset>
                </wp:positionV>
                <wp:extent cx="1155065" cy="231775"/>
                <wp:effectExtent l="19685" t="19685" r="29845" b="20320"/>
                <wp:wrapNone/>
                <wp:docPr id="1151" name="角丸四角形 844"/>
                <a:graphic xmlns:a="http://schemas.openxmlformats.org/drawingml/2006/main">
                  <a:graphicData uri="http://schemas.microsoft.com/office/word/2010/wordprocessingShape">
                    <wps:wsp>
                      <wps:cNvPr id="1151" name="角丸四角形 844"/>
                      <wps:cNvSpPr/>
                      <wps:spPr>
                        <a:xfrm>
                          <a:off x="0" y="0"/>
                          <a:ext cx="1155065" cy="231775"/>
                        </a:xfrm>
                        <a:prstGeom prst="roundRect">
                          <a:avLst/>
                        </a:prstGeom>
                        <a:solidFill>
                          <a:sysClr val="window" lastClr="FFFFFF"/>
                        </a:solidFill>
                        <a:ln w="38100" cap="flat" cmpd="sng" algn="ctr">
                          <a:solidFill>
                            <a:srgbClr val="4BACC6">
                              <a:lumMod val="75000"/>
                            </a:srgbClr>
                          </a:solidFill>
                          <a:prstDash val="solid"/>
                        </a:ln>
                        <a:effectLst/>
                      </wps:spPr>
                      <wps:txbx>
                        <w:txbxContent>
                          <w:p>
                            <w:pPr>
                              <w:pStyle w:val="0"/>
                              <w:spacing w:line="240" w:lineRule="exact"/>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↑情報掲示板</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844" style="mso-wrap-distance-right:9pt;mso-wrap-distance-bottom:0pt;margin-top:8.5pt;mso-position-vertical-relative:text;mso-position-horizontal-relative:text;v-text-anchor:middle;position:absolute;height:18.25pt;mso-wrap-distance-top:0pt;width:90.95pt;mso-wrap-distance-left:9pt;margin-left:64.650000000000006pt;z-index:244;" o:spid="_x0000_s1151" o:allowincell="t" o:allowoverlap="t" filled="t" fillcolor="#ffffff" stroked="t" strokecolor="#31869b" strokeweight="3pt" o:spt="2" arcsize="10923f">
                <v:fill/>
                <v:stroke linestyle="single" endcap="flat" dashstyle="solid" filltype="solid"/>
                <v:textbox style="layout-flow:horizontal;" inset="0mm,0mm,0mm,0mm">
                  <w:txbxContent>
                    <w:p>
                      <w:pPr>
                        <w:pStyle w:val="0"/>
                        <w:spacing w:line="240" w:lineRule="exact"/>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↑情報掲示板</w:t>
                      </w:r>
                    </w:p>
                  </w:txbxContent>
                </v:textbox>
                <v:imagedata o:title=""/>
                <w10:wrap type="none" anchorx="text" anchory="text"/>
              </v:roundrect>
            </w:pict>
          </mc:Fallback>
        </mc:AlternateContent>
      </w:r>
      <w:r>
        <w:rPr>
          <w:rFonts w:hint="eastAsia" w:asciiTheme="minorEastAsia" w:hAnsiTheme="minorEastAsia"/>
          <w:sz w:val="28"/>
        </w:rPr>
        <mc:AlternateContent>
          <mc:Choice Requires="wps">
            <w:drawing>
              <wp:anchor distT="0" distB="0" distL="114300" distR="114300" simplePos="0" relativeHeight="255" behindDoc="0" locked="0" layoutInCell="1" hidden="0" allowOverlap="1">
                <wp:simplePos x="0" y="0"/>
                <wp:positionH relativeFrom="column">
                  <wp:posOffset>-147320</wp:posOffset>
                </wp:positionH>
                <wp:positionV relativeFrom="paragraph">
                  <wp:posOffset>30480</wp:posOffset>
                </wp:positionV>
                <wp:extent cx="516255" cy="373380"/>
                <wp:effectExtent l="22225" t="21590" r="213995" b="100330"/>
                <wp:wrapNone/>
                <wp:docPr id="1152" name="角丸四角形吹き出し 845"/>
                <a:graphic xmlns:a="http://schemas.openxmlformats.org/drawingml/2006/main">
                  <a:graphicData uri="http://schemas.microsoft.com/office/word/2010/wordprocessingShape">
                    <wps:wsp>
                      <wps:cNvPr id="1152" name="角丸四角形吹き出し 845"/>
                      <wps:cNvSpPr/>
                      <wps:spPr>
                        <a:xfrm>
                          <a:off x="0" y="0"/>
                          <a:ext cx="516255" cy="373380"/>
                        </a:xfrm>
                        <a:prstGeom prst="wedgeRoundRectCallout">
                          <a:avLst>
                            <a:gd name="adj1" fmla="val 72396"/>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文字放送もＯＮ</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45" style="mso-wrap-distance-right:9pt;mso-wrap-distance-bottom:0pt;margin-top:2.4pt;mso-position-vertical-relative:text;mso-position-horizontal-relative:text;v-text-anchor:middle;position:absolute;height:29.4pt;mso-wrap-distance-top:0pt;width:40.65pt;mso-wrap-distance-left:9pt;margin-left:-11.6pt;z-index:255;" o:spid="_x0000_s1152" o:allowincell="t" o:allowoverlap="t" filled="t" fillcolor="#ffffff" stroked="t" strokecolor="#4a462b" strokeweight="1pt" o:spt="62" type="#_x0000_t62" adj="26438,11043">
                <v:fill/>
                <v:stroke linestyle="single" endcap="flat" dashstyle="solid" filltype="solid"/>
                <v:shadow on="t" color="#000000" opacity="26214f" offset="2.1213385826771654pt,2.1213385826771654pt" origin="-0.5,-0.5" matrix="65536f,,,65536f,,"/>
                <v:textbox style="layout-flow:horizontal;" inset="0mm,0mm,0mm,0mm">
                  <w:txbxContent>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文字放送もＯＮ</w:t>
                      </w:r>
                    </w:p>
                  </w:txbxContent>
                </v:textbox>
                <v:imagedata o:title=""/>
                <w10:wrap type="none" anchorx="text" anchory="text"/>
              </v:shape>
            </w:pict>
          </mc:Fallback>
        </mc:AlternateContent>
      </w:r>
    </w:p>
    <w:p>
      <w:pPr>
        <w:pStyle w:val="0"/>
        <w:spacing w:line="400" w:lineRule="exact"/>
        <w:rPr>
          <w:rFonts w:hint="default" w:asciiTheme="minorEastAsia" w:hAnsiTheme="minorEastAsia"/>
          <w:sz w:val="28"/>
        </w:rPr>
      </w:pPr>
    </w:p>
    <w:p>
      <w:pPr>
        <w:pStyle w:val="0"/>
        <w:spacing w:line="400" w:lineRule="exact"/>
        <w:rPr>
          <w:rFonts w:hint="default" w:asciiTheme="minorEastAsia" w:hAnsiTheme="minorEastAsia"/>
          <w:sz w:val="28"/>
        </w:rPr>
      </w:pPr>
      <w:r>
        <w:rPr>
          <w:rFonts w:hint="default" w:asciiTheme="minorEastAsia" w:hAnsiTheme="minorEastAsia"/>
          <w:sz w:val="28"/>
        </w:rPr>
        <mc:AlternateContent>
          <mc:Choice Requires="wps">
            <w:drawing>
              <wp:anchor distT="0" distB="0" distL="114300" distR="114300" simplePos="0" relativeHeight="243" behindDoc="0" locked="0" layoutInCell="1" hidden="0" allowOverlap="1">
                <wp:simplePos x="0" y="0"/>
                <wp:positionH relativeFrom="column">
                  <wp:posOffset>-145415</wp:posOffset>
                </wp:positionH>
                <wp:positionV relativeFrom="paragraph">
                  <wp:posOffset>99695</wp:posOffset>
                </wp:positionV>
                <wp:extent cx="1000125" cy="262255"/>
                <wp:effectExtent l="19685" t="19685" r="29845" b="20320"/>
                <wp:wrapNone/>
                <wp:docPr id="1153" name="角丸四角形 846"/>
                <a:graphic xmlns:a="http://schemas.openxmlformats.org/drawingml/2006/main">
                  <a:graphicData uri="http://schemas.microsoft.com/office/word/2010/wordprocessingShape">
                    <wps:wsp>
                      <wps:cNvPr id="1153" name="角丸四角形 846"/>
                      <wps:cNvSpPr/>
                      <wps:spPr>
                        <a:xfrm>
                          <a:off x="0" y="0"/>
                          <a:ext cx="1000125" cy="262255"/>
                        </a:xfrm>
                        <a:prstGeom prst="roundRect">
                          <a:avLst/>
                        </a:prstGeom>
                        <a:solidFill>
                          <a:sysClr val="window" lastClr="FFFFFF"/>
                        </a:solidFill>
                        <a:ln w="38100" cap="flat" cmpd="sng" algn="ctr">
                          <a:solidFill>
                            <a:srgbClr val="4BACC6">
                              <a:lumMod val="75000"/>
                            </a:srgbClr>
                          </a:solidFill>
                          <a:prstDash val="solid"/>
                        </a:ln>
                        <a:effectLst/>
                      </wps:spPr>
                      <wps:txbx>
                        <w:txbxContent>
                          <w:p>
                            <w:pPr>
                              <w:pStyle w:val="0"/>
                              <w:spacing w:line="240" w:lineRule="exact"/>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総合受付→</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846" style="mso-wrap-distance-right:9pt;mso-wrap-distance-bottom:0pt;margin-top:7.85pt;mso-position-vertical-relative:text;mso-position-horizontal-relative:text;v-text-anchor:middle;position:absolute;height:20.65pt;mso-wrap-distance-top:0pt;width:78.75pt;mso-wrap-distance-left:9pt;margin-left:-11.45pt;z-index:243;" o:spid="_x0000_s1153" o:allowincell="t" o:allowoverlap="t" filled="t" fillcolor="#ffffff" stroked="t" strokecolor="#31869b" strokeweight="3pt" o:spt="2" arcsize="10923f">
                <v:fill/>
                <v:stroke linestyle="single" endcap="flat" dashstyle="solid" filltype="solid"/>
                <v:textbox style="layout-flow:horizontal;" inset="0mm,0mm,0mm,0mm">
                  <w:txbxContent>
                    <w:p>
                      <w:pPr>
                        <w:pStyle w:val="0"/>
                        <w:spacing w:line="240" w:lineRule="exact"/>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総合受付→</w:t>
                      </w:r>
                    </w:p>
                  </w:txbxContent>
                </v:textbox>
                <v:imagedata o:title=""/>
                <w10:wrap type="none" anchorx="text" anchory="text"/>
              </v:roundrect>
            </w:pict>
          </mc:Fallback>
        </mc:AlternateContent>
      </w:r>
      <w:r>
        <w:rPr>
          <w:rFonts w:hint="eastAsia" w:asciiTheme="minorEastAsia" w:hAnsiTheme="minorEastAsia"/>
          <w:sz w:val="28"/>
        </w:rPr>
        <mc:AlternateContent>
          <mc:Choice Requires="wps">
            <w:drawing>
              <wp:anchor distT="0" distB="0" distL="114300" distR="114300" simplePos="0" relativeHeight="254" behindDoc="0" locked="0" layoutInCell="1" hidden="0" allowOverlap="1">
                <wp:simplePos x="0" y="0"/>
                <wp:positionH relativeFrom="column">
                  <wp:posOffset>2380615</wp:posOffset>
                </wp:positionH>
                <wp:positionV relativeFrom="paragraph">
                  <wp:posOffset>182245</wp:posOffset>
                </wp:positionV>
                <wp:extent cx="922655" cy="373380"/>
                <wp:effectExtent l="111760" t="24130" r="108585" b="97790"/>
                <wp:wrapNone/>
                <wp:docPr id="1154" name="角丸四角形吹き出し 847"/>
                <a:graphic xmlns:a="http://schemas.openxmlformats.org/drawingml/2006/main">
                  <a:graphicData uri="http://schemas.microsoft.com/office/word/2010/wordprocessingShape">
                    <wps:wsp>
                      <wps:cNvPr id="1154" name="角丸四角形吹き出し 847"/>
                      <wps:cNvSpPr/>
                      <wps:spPr>
                        <a:xfrm>
                          <a:off x="0" y="0"/>
                          <a:ext cx="922655" cy="373380"/>
                        </a:xfrm>
                        <a:prstGeom prst="wedgeRoundRectCallout">
                          <a:avLst>
                            <a:gd name="adj1" fmla="val -60713"/>
                            <a:gd name="adj2" fmla="val -45724"/>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目からの情報が入りやすい場所</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47" style="mso-wrap-distance-right:9pt;mso-wrap-distance-bottom:0pt;margin-top:14.35pt;mso-position-vertical-relative:text;mso-position-horizontal-relative:text;v-text-anchor:middle;position:absolute;height:29.4pt;mso-wrap-distance-top:0pt;width:72.650000000000006pt;mso-wrap-distance-left:9pt;margin-left:187.45pt;z-index:254;" o:spid="_x0000_s1154" o:allowincell="t" o:allowoverlap="t" filled="t" fillcolor="#ffffff" stroked="t" strokecolor="#4a462b" strokeweight="1pt" o:spt="62" type="#_x0000_t62" adj="-2314,924">
                <v:fill/>
                <v:stroke linestyle="single" endcap="flat" dashstyle="solid" filltype="solid"/>
                <v:shadow on="t" color="#000000" opacity="26214f" offset="2.1213385826771654pt,2.1213385826771654pt" origin="-0.5,-0.5" matrix="65536f,,,65536f,,"/>
                <v:textbox style="layout-flow:horizontal;" inset="0mm,0mm,0mm,0mm">
                  <w:txbxContent>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目からの情報が入りやすい場所</w:t>
                      </w:r>
                    </w:p>
                  </w:txbxContent>
                </v:textbox>
                <v:imagedata o:title=""/>
                <w10:wrap type="none" anchorx="text" anchory="text"/>
              </v:shape>
            </w:pict>
          </mc:Fallback>
        </mc:AlternateContent>
      </w:r>
      <w:r>
        <w:rPr>
          <w:rFonts w:hint="default" w:asciiTheme="minorEastAsia" w:hAnsiTheme="minorEastAsia"/>
          <w:sz w:val="28"/>
        </w:rPr>
        <mc:AlternateContent>
          <mc:Choice Requires="wps">
            <w:drawing>
              <wp:anchor distT="0" distB="0" distL="114300" distR="114300" simplePos="0" relativeHeight="251" behindDoc="0" locked="0" layoutInCell="1" hidden="0" allowOverlap="1">
                <wp:simplePos x="0" y="0"/>
                <wp:positionH relativeFrom="column">
                  <wp:posOffset>1529715</wp:posOffset>
                </wp:positionH>
                <wp:positionV relativeFrom="paragraph">
                  <wp:posOffset>102870</wp:posOffset>
                </wp:positionV>
                <wp:extent cx="739140" cy="397510"/>
                <wp:effectExtent l="635" t="635" r="29845" b="10795"/>
                <wp:wrapNone/>
                <wp:docPr id="1155" name="角丸四角形 848"/>
                <a:graphic xmlns:a="http://schemas.openxmlformats.org/drawingml/2006/main">
                  <a:graphicData uri="http://schemas.microsoft.com/office/word/2010/wordprocessingShape">
                    <wps:wsp>
                      <wps:cNvPr id="1155" name="角丸四角形 848"/>
                      <wps:cNvSpPr/>
                      <wps:spPr>
                        <a:xfrm>
                          <a:off x="0" y="0"/>
                          <a:ext cx="739140" cy="397510"/>
                        </a:xfrm>
                        <a:prstGeom prst="roundRect">
                          <a:avLst/>
                        </a:prstGeom>
                        <a:solidFill>
                          <a:sysClr val="window" lastClr="FFFFFF"/>
                        </a:solidFill>
                        <a:ln w="19050" cap="flat" cmpd="sng" algn="ctr">
                          <a:solidFill>
                            <a:sysClr val="windowText" lastClr="000000"/>
                          </a:solidFill>
                          <a:prstDash val="dash"/>
                        </a:ln>
                        <a:effectLst/>
                      </wps:spPr>
                      <wps:txbx>
                        <w:txbxContent>
                          <w:p>
                            <w:pPr>
                              <w:pStyle w:val="0"/>
                              <w:spacing w:line="240" w:lineRule="exact"/>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kern w:val="0"/>
                                <w:sz w:val="18"/>
                              </w:rPr>
                              <w:t>耳の聞こえない人</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848" style="mso-wrap-distance-right:9pt;mso-wrap-distance-bottom:0pt;margin-top:8.1pt;mso-position-vertical-relative:text;mso-position-horizontal-relative:text;v-text-anchor:middle;position:absolute;height:31.3pt;mso-wrap-distance-top:0pt;width:58.2pt;mso-wrap-distance-left:9pt;margin-left:120.45pt;z-index:251;" o:spid="_x0000_s1155" o:allowincell="t" o:allowoverlap="t" filled="t" fillcolor="#ffffff" stroked="t" strokecolor="#000000" strokeweight="1.5pt" o:spt="2" arcsize="10923f">
                <v:fill/>
                <v:stroke linestyle="single" endcap="flat" dashstyle="dash" filltype="solid"/>
                <v:textbox style="layout-flow:horizontal;" inset="0mm,0mm,0mm,0mm">
                  <w:txbxContent>
                    <w:p>
                      <w:pPr>
                        <w:pStyle w:val="0"/>
                        <w:spacing w:line="240" w:lineRule="exact"/>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kern w:val="0"/>
                          <w:sz w:val="18"/>
                        </w:rPr>
                        <w:t>耳の聞こえない人</w:t>
                      </w:r>
                    </w:p>
                  </w:txbxContent>
                </v:textbox>
                <v:imagedata o:title=""/>
                <w10:wrap type="none" anchorx="text" anchory="text"/>
              </v:roundrect>
            </w:pict>
          </mc:Fallback>
        </mc:AlternateContent>
      </w:r>
      <w:r>
        <w:rPr>
          <w:rFonts w:hint="default" w:asciiTheme="minorEastAsia" w:hAnsiTheme="minorEastAsia"/>
          <w:sz w:val="28"/>
        </w:rPr>
        <mc:AlternateContent>
          <mc:Choice Requires="wps">
            <w:drawing>
              <wp:anchor distT="0" distB="0" distL="114300" distR="114300" simplePos="0" relativeHeight="242" behindDoc="0" locked="0" layoutInCell="1" hidden="0" allowOverlap="1">
                <wp:simplePos x="0" y="0"/>
                <wp:positionH relativeFrom="column">
                  <wp:posOffset>1503045</wp:posOffset>
                </wp:positionH>
                <wp:positionV relativeFrom="paragraph">
                  <wp:posOffset>14605</wp:posOffset>
                </wp:positionV>
                <wp:extent cx="816610" cy="1588770"/>
                <wp:effectExtent l="0" t="0" r="635" b="635"/>
                <wp:wrapNone/>
                <wp:docPr id="1156" name="正方形/長方形 849"/>
                <a:graphic xmlns:a="http://schemas.openxmlformats.org/drawingml/2006/main">
                  <a:graphicData uri="http://schemas.microsoft.com/office/word/2010/wordprocessingShape">
                    <wps:wsp>
                      <wps:cNvPr id="1156" name="正方形/長方形 849"/>
                      <wps:cNvSpPr/>
                      <wps:spPr>
                        <a:xfrm>
                          <a:off x="0" y="0"/>
                          <a:ext cx="816610" cy="1588770"/>
                        </a:xfrm>
                        <a:prstGeom prst="rect">
                          <a:avLst/>
                        </a:prstGeom>
                        <a:solidFill>
                          <a:srgbClr val="F79646">
                            <a:lumMod val="60000"/>
                            <a:lumOff val="40000"/>
                          </a:srgbClr>
                        </a:solidFill>
                        <a:ln w="25400" cap="flat" cmpd="sng" algn="ctr">
                          <a:noFill/>
                          <a:prstDash val="solid"/>
                        </a:ln>
                        <a:effectLst/>
                      </wps:spPr>
                      <wps:txbx>
                        <w:txbxContent>
                          <w:p>
                            <w:pPr>
                              <w:pStyle w:val="0"/>
                              <w:jc w:val="center"/>
                              <w:rPr>
                                <w:rFonts w:hint="default" w:asciiTheme="majorEastAsia" w:hAnsiTheme="majorEastAsia" w:eastAsiaTheme="majorEastAsia"/>
                                <w:sz w:val="18"/>
                              </w:rPr>
                            </w:pPr>
                            <w:r>
                              <w:rPr>
                                <w:rFonts w:hint="eastAsia" w:asciiTheme="majorEastAsia" w:hAnsiTheme="majorEastAsia" w:eastAsiaTheme="majorEastAsia"/>
                                <w:sz w:val="18"/>
                              </w:rPr>
                              <w:t>避難所利用者</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849" style="mso-wrap-distance-right:9pt;mso-wrap-distance-bottom:0pt;margin-top:1.1399999999999999pt;mso-position-vertical-relative:text;mso-position-horizontal-relative:text;v-text-anchor:middle;position:absolute;height:125.1pt;mso-wrap-distance-top:0pt;width:64.3pt;mso-wrap-distance-left:9pt;margin-left:118.35pt;z-index:242;" o:spid="_x0000_s1156" o:allowincell="t" o:allowoverlap="t" filled="t" fillcolor="#fabf8f" stroked="f" strokeweight="2pt" o:spt="1">
                <v:fill/>
                <v:stroke linestyle="single" endcap="flat" dashstyle="solid"/>
                <v:textbox style="layout-flow:horizontal;" inset="0mm,0mm,0mm,0mm">
                  <w:txbxContent>
                    <w:p>
                      <w:pPr>
                        <w:pStyle w:val="0"/>
                        <w:jc w:val="center"/>
                        <w:rPr>
                          <w:rFonts w:hint="default" w:asciiTheme="majorEastAsia" w:hAnsiTheme="majorEastAsia" w:eastAsiaTheme="majorEastAsia"/>
                          <w:sz w:val="18"/>
                        </w:rPr>
                      </w:pPr>
                      <w:r>
                        <w:rPr>
                          <w:rFonts w:hint="eastAsia" w:asciiTheme="majorEastAsia" w:hAnsiTheme="majorEastAsia" w:eastAsiaTheme="majorEastAsia"/>
                          <w:sz w:val="18"/>
                        </w:rPr>
                        <w:t>避難所利用者</w:t>
                      </w:r>
                    </w:p>
                  </w:txbxContent>
                </v:textbox>
                <v:imagedata o:title=""/>
                <w10:wrap type="none" anchorx="text" anchory="text"/>
              </v:rect>
            </w:pict>
          </mc:Fallback>
        </mc:AlternateContent>
      </w:r>
      <w:r>
        <w:rPr>
          <w:rFonts w:hint="default" w:asciiTheme="majorEastAsia" w:hAnsiTheme="majorEastAsia" w:eastAsiaTheme="majorEastAsia"/>
          <w:sz w:val="20"/>
        </w:rPr>
        <mc:AlternateContent>
          <mc:Choice Requires="wps">
            <w:drawing>
              <wp:anchor distT="0" distB="0" distL="114300" distR="114300" simplePos="0" relativeHeight="236" behindDoc="0" locked="0" layoutInCell="1" hidden="0" allowOverlap="1">
                <wp:simplePos x="0" y="0"/>
                <wp:positionH relativeFrom="column">
                  <wp:posOffset>2698115</wp:posOffset>
                </wp:positionH>
                <wp:positionV relativeFrom="paragraph">
                  <wp:posOffset>21590</wp:posOffset>
                </wp:positionV>
                <wp:extent cx="1272540" cy="1581150"/>
                <wp:effectExtent l="0" t="0" r="635" b="635"/>
                <wp:wrapNone/>
                <wp:docPr id="1157" name="正方形/長方形 850"/>
                <a:graphic xmlns:a="http://schemas.openxmlformats.org/drawingml/2006/main">
                  <a:graphicData uri="http://schemas.microsoft.com/office/word/2010/wordprocessingShape">
                    <wps:wsp>
                      <wps:cNvPr id="1157" name="正方形/長方形 850"/>
                      <wps:cNvSpPr/>
                      <wps:spPr>
                        <a:xfrm>
                          <a:off x="0" y="0"/>
                          <a:ext cx="1272540" cy="1581150"/>
                        </a:xfrm>
                        <a:prstGeom prst="rect">
                          <a:avLst/>
                        </a:prstGeom>
                        <a:solidFill>
                          <a:srgbClr val="F79646">
                            <a:lumMod val="60000"/>
                            <a:lumOff val="40000"/>
                          </a:srgbClr>
                        </a:solidFill>
                        <a:ln w="25400" cap="flat" cmpd="sng" algn="ctr">
                          <a:noFill/>
                          <a:prstDash val="solid"/>
                        </a:ln>
                        <a:effectLst/>
                      </wps:spPr>
                      <wps:txbx>
                        <w:txbxContent>
                          <w:p>
                            <w:pPr>
                              <w:pStyle w:val="0"/>
                              <w:jc w:val="center"/>
                              <w:rPr>
                                <w:rFonts w:hint="default" w:asciiTheme="majorEastAsia" w:hAnsiTheme="majorEastAsia" w:eastAsiaTheme="majorEastAsia"/>
                                <w:sz w:val="18"/>
                              </w:rPr>
                            </w:pPr>
                            <w:r>
                              <w:rPr>
                                <w:rFonts w:hint="eastAsia" w:asciiTheme="majorEastAsia" w:hAnsiTheme="majorEastAsia" w:eastAsiaTheme="majorEastAsia"/>
                                <w:sz w:val="18"/>
                              </w:rPr>
                              <w:t>避難所利用者</w:t>
                            </w:r>
                          </w:p>
                        </w:txbxContent>
                      </wps:txbx>
                      <wps:bodyPr rot="0" vertOverflow="overflow" horzOverflow="overflow" wrap="square" numCol="1" spcCol="0" rtlCol="0" fromWordArt="0" anchor="ctr" anchorCtr="0" forceAA="0" compatLnSpc="1"/>
                    </wps:wsp>
                  </a:graphicData>
                </a:graphic>
              </wp:anchor>
            </w:drawing>
          </mc:Choice>
          <mc:Fallback>
            <w:pict>
              <v:rect id="正方形/長方形 850" style="mso-wrap-distance-right:9pt;mso-wrap-distance-bottom:0pt;margin-top:1.7pt;mso-position-vertical-relative:text;mso-position-horizontal-relative:text;v-text-anchor:middle;position:absolute;height:124.5pt;mso-wrap-distance-top:0pt;width:100.2pt;mso-wrap-distance-left:9pt;margin-left:212.45pt;z-index:236;" o:spid="_x0000_s1157" o:allowincell="t" o:allowoverlap="t" filled="t" fillcolor="#fabf8f" stroked="f" strokeweight="2pt" o:spt="1">
                <v:fill/>
                <v:stroke linestyle="single" endcap="flat" dashstyle="solid"/>
                <v:textbox style="layout-flow:horizontal;">
                  <w:txbxContent>
                    <w:p>
                      <w:pPr>
                        <w:pStyle w:val="0"/>
                        <w:jc w:val="center"/>
                        <w:rPr>
                          <w:rFonts w:hint="default" w:asciiTheme="majorEastAsia" w:hAnsiTheme="majorEastAsia" w:eastAsiaTheme="majorEastAsia"/>
                          <w:sz w:val="18"/>
                        </w:rPr>
                      </w:pPr>
                      <w:r>
                        <w:rPr>
                          <w:rFonts w:hint="eastAsia" w:asciiTheme="majorEastAsia" w:hAnsiTheme="majorEastAsia" w:eastAsiaTheme="majorEastAsia"/>
                          <w:sz w:val="18"/>
                        </w:rPr>
                        <w:t>避難所利用者</w:t>
                      </w:r>
                    </w:p>
                  </w:txbxContent>
                </v:textbox>
                <v:imagedata o:title=""/>
                <w10:wrap type="none" anchorx="text" anchory="text"/>
              </v:rect>
            </w:pict>
          </mc:Fallback>
        </mc:AlternateContent>
      </w:r>
      <w:r>
        <w:rPr>
          <w:rFonts w:hint="eastAsia" w:asciiTheme="minorEastAsia" w:hAnsiTheme="minorEastAsia"/>
          <w:sz w:val="28"/>
        </w:rPr>
        <mc:AlternateContent>
          <mc:Choice Requires="wpg">
            <w:drawing>
              <wp:anchor distT="0" distB="0" distL="114300" distR="114300" simplePos="0" relativeHeight="227" behindDoc="0" locked="0" layoutInCell="1" hidden="0" allowOverlap="1">
                <wp:simplePos x="0" y="0"/>
                <wp:positionH relativeFrom="column">
                  <wp:posOffset>935990</wp:posOffset>
                </wp:positionH>
                <wp:positionV relativeFrom="paragraph">
                  <wp:posOffset>635</wp:posOffset>
                </wp:positionV>
                <wp:extent cx="520065" cy="424180"/>
                <wp:effectExtent l="635" t="635" r="29845" b="10795"/>
                <wp:wrapNone/>
                <wp:docPr id="1158" name="グループ化 851"/>
                <a:graphic xmlns:a="http://schemas.openxmlformats.org/drawingml/2006/main">
                  <a:graphicData uri="http://schemas.microsoft.com/office/word/2010/wordprocessingGroup">
                    <wpg:wgp>
                      <wpg:cNvGrpSpPr/>
                      <wpg:grpSpPr>
                        <a:xfrm>
                          <a:off x="0" y="0"/>
                          <a:ext cx="520065" cy="424180"/>
                          <a:chOff x="0" y="0"/>
                          <a:chExt cx="520323" cy="424337"/>
                        </a:xfrm>
                      </wpg:grpSpPr>
                      <wps:wsp>
                        <wps:cNvPr id="1159" name="正方形/長方形 852"/>
                        <wps:cNvSpPr/>
                        <wps:spPr>
                          <a:xfrm>
                            <a:off x="290" y="0"/>
                            <a:ext cx="258776" cy="115470"/>
                          </a:xfrm>
                          <a:prstGeom prst="rect">
                            <a:avLst/>
                          </a:prstGeom>
                          <a:solidFill>
                            <a:sysClr val="window" lastClr="FFFFFF"/>
                          </a:solidFill>
                          <a:ln w="12700" cap="flat" cmpd="sng" algn="ctr">
                            <a:solidFill>
                              <a:sysClr val="windowText" lastClr="000000"/>
                            </a:solidFill>
                            <a:prstDash val="solid"/>
                          </a:ln>
                          <a:effectLst/>
                        </wps:spPr>
                        <wps:bodyPr/>
                      </wps:wsp>
                      <wps:wsp>
                        <wps:cNvPr id="1160" name="正方形/長方形 853"/>
                        <wps:cNvSpPr/>
                        <wps:spPr>
                          <a:xfrm rot="16200000">
                            <a:off x="-97686" y="210792"/>
                            <a:ext cx="311231" cy="115870"/>
                          </a:xfrm>
                          <a:prstGeom prst="rect">
                            <a:avLst/>
                          </a:prstGeom>
                          <a:solidFill>
                            <a:sysClr val="window" lastClr="FFFFFF"/>
                          </a:solidFill>
                          <a:ln w="12700" cap="flat" cmpd="sng" algn="ctr">
                            <a:solidFill>
                              <a:sysClr val="windowText" lastClr="000000"/>
                            </a:solidFill>
                            <a:prstDash val="solid"/>
                          </a:ln>
                          <a:effectLst/>
                        </wps:spPr>
                        <wps:bodyPr/>
                      </wps:wsp>
                      <wps:wsp>
                        <wps:cNvPr id="1161" name="正方形/長方形 854"/>
                        <wps:cNvSpPr/>
                        <wps:spPr>
                          <a:xfrm>
                            <a:off x="261547" y="0"/>
                            <a:ext cx="258776" cy="115470"/>
                          </a:xfrm>
                          <a:prstGeom prst="rect">
                            <a:avLst/>
                          </a:prstGeom>
                          <a:solidFill>
                            <a:sysClr val="window" lastClr="FFFFFF"/>
                          </a:solidFill>
                          <a:ln w="12700" cap="flat" cmpd="sng" algn="ctr">
                            <a:solidFill>
                              <a:sysClr val="windowText" lastClr="000000"/>
                            </a:solidFill>
                            <a:prstDash val="solid"/>
                          </a:ln>
                          <a:effectLst/>
                        </wps:spPr>
                        <wps:bodyPr/>
                      </wps:wsp>
                    </wpg:wgp>
                  </a:graphicData>
                </a:graphic>
              </wp:anchor>
            </w:drawing>
          </mc:Choice>
          <mc:Fallback>
            <w:pict>
              <v:group id="グループ化 851" style="mso-wrap-distance-right:9pt;mso-wrap-distance-bottom:0pt;margin-top:5.e-002pt;mso-position-vertical-relative:text;mso-position-horizontal-relative:text;position:absolute;height:33.4pt;mso-wrap-distance-top:0pt;width:40.950000000000003pt;mso-wrap-distance-left:9pt;margin-left:73.7pt;z-index:227;" coordsize="520323,424337" coordorigin="0,0" o:spid="_x0000_s1158" o:allowincell="t" o:allowoverlap="t">
                <v:rect id="正方形/長方形 852" style="height:115470;width:258776;top:0;left:290;position:absolute;" o:spid="_x0000_s1159" filled="t" fillcolor="#ffffff" stroked="t" strokecolor="#000000" strokeweight="1pt" o:spt="1">
                  <v:fill/>
                  <v:stroke linestyle="single" endcap="flat" dashstyle="solid" filltype="solid"/>
                  <v:textbox style="layout-flow:horizontal;"/>
                  <v:imagedata o:title=""/>
                  <w10:wrap type="none" anchorx="text" anchory="text"/>
                </v:rect>
                <v:rect id="正方形/長方形 853" style="height:115870;width:311231;top:210792;left:-97685;position:absolute;rotation:270;" o:spid="_x0000_s1160" filled="t" fillcolor="#ffffff" stroked="t" strokecolor="#000000" strokeweight="1pt" o:spt="1">
                  <v:fill/>
                  <v:stroke linestyle="single" endcap="flat" dashstyle="solid" filltype="solid"/>
                  <v:textbox style="layout-flow:horizontal;"/>
                  <v:imagedata o:title=""/>
                  <w10:wrap type="none" anchorx="text" anchory="text"/>
                </v:rect>
                <v:rect id="正方形/長方形 854" style="height:115470;width:258776;top:0;left:261547;position:absolute;" o:spid="_x0000_s1161" filled="t" fillcolor="#ffffff" stroked="t" strokecolor="#000000" strokeweight="1pt" o:spt="1">
                  <v:fill/>
                  <v:stroke linestyle="single" endcap="flat" dashstyle="solid" filltype="solid"/>
                  <v:textbox style="layout-flow:horizontal;"/>
                  <v:imagedata o:title=""/>
                  <w10:wrap type="none" anchorx="text" anchory="text"/>
                </v:rect>
                <w10:wrap type="none" anchorx="text" anchory="text"/>
              </v:group>
            </w:pict>
          </mc:Fallback>
        </mc:AlternateContent>
      </w:r>
    </w:p>
    <w:p>
      <w:pPr>
        <w:pStyle w:val="0"/>
        <w:spacing w:line="400" w:lineRule="exact"/>
        <w:rPr>
          <w:rFonts w:hint="default" w:asciiTheme="minorEastAsia" w:hAnsiTheme="minorEastAsia"/>
          <w:sz w:val="28"/>
        </w:rPr>
      </w:pPr>
      <w:r>
        <w:rPr>
          <w:rFonts w:hint="default" w:asciiTheme="minorEastAsia" w:hAnsiTheme="minorEastAsia"/>
          <w:sz w:val="28"/>
        </w:rPr>
        <mc:AlternateContent>
          <mc:Choice Requires="wps">
            <w:drawing>
              <wp:anchor distT="0" distB="0" distL="114300" distR="114300" simplePos="0" relativeHeight="207" behindDoc="0" locked="0" layoutInCell="1" hidden="0" allowOverlap="1">
                <wp:simplePos x="0" y="0"/>
                <wp:positionH relativeFrom="column">
                  <wp:posOffset>215900</wp:posOffset>
                </wp:positionH>
                <wp:positionV relativeFrom="paragraph">
                  <wp:posOffset>184785</wp:posOffset>
                </wp:positionV>
                <wp:extent cx="234315" cy="1176020"/>
                <wp:effectExtent l="635" t="635" r="29845" b="10795"/>
                <wp:wrapNone/>
                <wp:docPr id="1162" name="正方形/長方形 855"/>
                <a:graphic xmlns:a="http://schemas.openxmlformats.org/drawingml/2006/main">
                  <a:graphicData uri="http://schemas.microsoft.com/office/word/2010/wordprocessingShape">
                    <wps:wsp>
                      <wps:cNvPr id="1162" name="正方形/長方形 855"/>
                      <wps:cNvSpPr/>
                      <wps:spPr>
                        <a:xfrm>
                          <a:off x="0" y="0"/>
                          <a:ext cx="234315" cy="1176020"/>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pPr>
                              <w:pStyle w:val="0"/>
                              <w:rPr>
                                <w:rFonts w:hint="default" w:ascii="HG丸ｺﾞｼｯｸM-PRO" w:hAnsi="HG丸ｺﾞｼｯｸM-PRO" w:eastAsia="HG丸ｺﾞｼｯｸM-PRO"/>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855" style="mso-wrap-distance-right:9pt;mso-wrap-distance-bottom:0pt;margin-top:14.55pt;mso-position-vertical-relative:text;mso-position-horizontal-relative:text;v-text-anchor:middle;position:absolute;height:92.6pt;mso-wrap-distance-top:0pt;width:18.45pt;mso-wrap-distance-left:9pt;margin-left:17pt;z-index:207;" o:spid="_x0000_s1162" o:allowincell="t" o:allowoverlap="t" filled="t" fillcolor="#000000" stroked="t" strokecolor="#000000" strokeweight="1pt" o:spt="1">
                <v:fill type="pattern" color2="#ffffff" r:id="rId13"/>
                <v:stroke linestyle="single" endcap="flat" dashstyle="solid" filltype="solid"/>
                <v:textbox style="layout-flow:horizontal;" inset="0mm,0mm,0mm,0mm">
                  <w:txbxContent>
                    <w:p>
                      <w:pPr>
                        <w:pStyle w:val="0"/>
                        <w:rPr>
                          <w:rFonts w:hint="default" w:ascii="HG丸ｺﾞｼｯｸM-PRO" w:hAnsi="HG丸ｺﾞｼｯｸM-PRO" w:eastAsia="HG丸ｺﾞｼｯｸM-PRO"/>
                        </w:rPr>
                      </w:pPr>
                    </w:p>
                  </w:txbxContent>
                </v:textbox>
                <v:imagedata o:title=""/>
                <w10:wrap type="none" anchorx="text" anchory="text"/>
              </v:rect>
            </w:pict>
          </mc:Fallback>
        </mc:AlternateContent>
      </w:r>
    </w:p>
    <w:p>
      <w:pPr>
        <w:pStyle w:val="0"/>
        <w:spacing w:line="400" w:lineRule="exact"/>
        <w:rPr>
          <w:rFonts w:hint="default" w:asciiTheme="minorEastAsia" w:hAnsiTheme="minorEastAsia"/>
          <w:sz w:val="28"/>
        </w:rPr>
      </w:pPr>
      <w:r>
        <w:rPr>
          <w:rFonts w:hint="default" w:asciiTheme="minorEastAsia" w:hAnsiTheme="minorEastAsia"/>
          <w:sz w:val="28"/>
        </w:rPr>
        <mc:AlternateContent>
          <mc:Choice Requires="wps">
            <w:drawing>
              <wp:anchor distT="0" distB="0" distL="114300" distR="114300" simplePos="0" relativeHeight="250" behindDoc="0" locked="0" layoutInCell="1" hidden="0" allowOverlap="1">
                <wp:simplePos x="0" y="0"/>
                <wp:positionH relativeFrom="column">
                  <wp:posOffset>4351020</wp:posOffset>
                </wp:positionH>
                <wp:positionV relativeFrom="paragraph">
                  <wp:posOffset>48895</wp:posOffset>
                </wp:positionV>
                <wp:extent cx="957580" cy="251460"/>
                <wp:effectExtent l="19685" t="19685" r="29845" b="20320"/>
                <wp:wrapNone/>
                <wp:docPr id="1163" name="角丸四角形 856"/>
                <a:graphic xmlns:a="http://schemas.openxmlformats.org/drawingml/2006/main">
                  <a:graphicData uri="http://schemas.microsoft.com/office/word/2010/wordprocessingShape">
                    <wps:wsp>
                      <wps:cNvPr id="1163" name="角丸四角形 856"/>
                      <wps:cNvSpPr/>
                      <wps:spPr>
                        <a:xfrm>
                          <a:off x="0" y="0"/>
                          <a:ext cx="957580" cy="251460"/>
                        </a:xfrm>
                        <a:prstGeom prst="roundRect">
                          <a:avLst/>
                        </a:prstGeom>
                        <a:solidFill>
                          <a:sysClr val="window" lastClr="FFFFFF"/>
                        </a:solidFill>
                        <a:ln w="38100" cap="flat" cmpd="sng" algn="ctr">
                          <a:solidFill>
                            <a:srgbClr val="4BACC6">
                              <a:lumMod val="75000"/>
                            </a:srgbClr>
                          </a:solidFill>
                          <a:prstDash val="solid"/>
                        </a:ln>
                        <a:effectLst/>
                      </wps:spPr>
                      <wps:txbx>
                        <w:txbxContent>
                          <w:p>
                            <w:pPr>
                              <w:pStyle w:val="0"/>
                              <w:spacing w:line="240" w:lineRule="exact"/>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↓育児場所</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856" style="mso-wrap-distance-right:9pt;mso-wrap-distance-bottom:0pt;margin-top:3.85pt;mso-position-vertical-relative:text;mso-position-horizontal-relative:text;v-text-anchor:middle;position:absolute;height:19.8pt;mso-wrap-distance-top:0pt;width:75.400000000000006pt;mso-wrap-distance-left:9pt;margin-left:342.6pt;z-index:250;" o:spid="_x0000_s1163" o:allowincell="t" o:allowoverlap="t" filled="t" fillcolor="#ffffff" stroked="t" strokecolor="#31869b" strokeweight="3pt" o:spt="2" arcsize="10923f">
                <v:fill/>
                <v:stroke linestyle="single" endcap="flat" dashstyle="solid" filltype="solid"/>
                <v:textbox style="layout-flow:horizontal;" inset="0mm,0mm,0mm,0mm">
                  <w:txbxContent>
                    <w:p>
                      <w:pPr>
                        <w:pStyle w:val="0"/>
                        <w:spacing w:line="240" w:lineRule="exact"/>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↓育児場所</w:t>
                      </w:r>
                    </w:p>
                  </w:txbxContent>
                </v:textbox>
                <v:imagedata o:title=""/>
                <w10:wrap type="none" anchorx="text" anchory="text"/>
              </v:roundrect>
            </w:pict>
          </mc:Fallback>
        </mc:AlternateContent>
      </w:r>
      <w:r>
        <w:rPr>
          <w:rFonts w:hint="eastAsia" w:asciiTheme="minorEastAsia" w:hAnsiTheme="minorEastAsia"/>
          <w:sz w:val="28"/>
        </w:rPr>
        <mc:AlternateContent>
          <mc:Choice Requires="wps">
            <w:drawing>
              <wp:anchor distT="0" distB="0" distL="114300" distR="114300" simplePos="0" relativeHeight="222" behindDoc="0" locked="0" layoutInCell="1" hidden="0" allowOverlap="1">
                <wp:simplePos x="0" y="0"/>
                <wp:positionH relativeFrom="column">
                  <wp:posOffset>450215</wp:posOffset>
                </wp:positionH>
                <wp:positionV relativeFrom="paragraph">
                  <wp:posOffset>48895</wp:posOffset>
                </wp:positionV>
                <wp:extent cx="338455" cy="855980"/>
                <wp:effectExtent l="0" t="0" r="635" b="635"/>
                <wp:wrapNone/>
                <wp:docPr id="1164" name="テキスト ボックス 857"/>
                <a:graphic xmlns:a="http://schemas.openxmlformats.org/drawingml/2006/main">
                  <a:graphicData uri="http://schemas.microsoft.com/office/word/2010/wordprocessingShape">
                    <wps:wsp>
                      <wps:cNvPr id="1164" name="テキスト ボックス 857"/>
                      <wps:cNvSpPr txBox="1"/>
                      <wps:spPr>
                        <a:xfrm>
                          <a:off x="0" y="0"/>
                          <a:ext cx="338455" cy="855980"/>
                        </a:xfrm>
                        <a:prstGeom prst="rect">
                          <a:avLst/>
                        </a:prstGeom>
                        <a:noFill/>
                        <a:ln w="6350">
                          <a:noFill/>
                        </a:ln>
                        <a:effectLst/>
                      </wps:spPr>
                      <wps:txbx>
                        <w:txbxContent>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手指消毒用</w:t>
                            </w:r>
                          </w:p>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アルコール→</w:t>
                            </w:r>
                          </w:p>
                        </w:txbxContent>
                      </wps:txbx>
                      <wps:bodyPr rot="0" vertOverflow="overflow" horzOverflow="overflow" vert="eaVert"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57" style="mso-wrap-distance-right:9pt;mso-wrap-distance-bottom:0pt;margin-top:3.85pt;mso-position-vertical-relative:text;mso-position-horizontal-relative:text;v-text-anchor:top;position:absolute;height:67.400000000000006pt;mso-wrap-distance-top:0pt;width:26.65pt;mso-wrap-distance-left:9pt;margin-left:35.450000000000003pt;z-index:222;" o:spid="_x0000_s1164" o:allowincell="t" o:allowoverlap="t" filled="f" stroked="f" strokeweight="0.5pt" o:spt="202" type="#_x0000_t202">
                <v:fill/>
                <v:textbox style="layout-flow:vertical-ideographic;" inset="0mm,0mm,0mm,0mm">
                  <w:txbxContent>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手指消毒用</w:t>
                      </w:r>
                    </w:p>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アルコール→</w:t>
                      </w:r>
                    </w:p>
                  </w:txbxContent>
                </v:textbox>
                <v:imagedata o:title=""/>
                <w10:wrap type="none" anchorx="text" anchory="text"/>
              </v:shape>
            </w:pict>
          </mc:Fallback>
        </mc:AlternateContent>
      </w:r>
    </w:p>
    <w:p>
      <w:pPr>
        <w:pStyle w:val="0"/>
        <w:spacing w:line="400" w:lineRule="exact"/>
        <w:rPr>
          <w:rFonts w:hint="default" w:asciiTheme="minorEastAsia" w:hAnsiTheme="minorEastAsia"/>
          <w:sz w:val="28"/>
        </w:rPr>
      </w:pPr>
      <w:r>
        <w:rPr>
          <w:rFonts w:hint="default" w:asciiTheme="minorEastAsia" w:hAnsiTheme="minorEastAsia"/>
          <w:sz w:val="28"/>
        </w:rPr>
        <mc:AlternateContent>
          <mc:Choice Requires="wps">
            <w:drawing>
              <wp:anchor distT="0" distB="0" distL="114300" distR="114300" simplePos="0" relativeHeight="237" behindDoc="0" locked="0" layoutInCell="1" hidden="0" allowOverlap="1">
                <wp:simplePos x="0" y="0"/>
                <wp:positionH relativeFrom="column">
                  <wp:posOffset>4295140</wp:posOffset>
                </wp:positionH>
                <wp:positionV relativeFrom="paragraph">
                  <wp:posOffset>112395</wp:posOffset>
                </wp:positionV>
                <wp:extent cx="529590" cy="732155"/>
                <wp:effectExtent l="19685" t="19685" r="29845" b="20320"/>
                <wp:wrapNone/>
                <wp:docPr id="1165" name="正方形/長方形 858"/>
                <a:graphic xmlns:a="http://schemas.openxmlformats.org/drawingml/2006/main">
                  <a:graphicData uri="http://schemas.microsoft.com/office/word/2010/wordprocessingShape">
                    <wps:wsp>
                      <wps:cNvPr id="1165" name="正方形/長方形 858"/>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pPr>
                              <w:pStyle w:val="0"/>
                              <w:spacing w:line="240" w:lineRule="exact"/>
                              <w:jc w:val="center"/>
                              <w:rPr>
                                <w:rFonts w:hint="default" w:ascii="HG丸ｺﾞｼｯｸM-PRO" w:hAnsi="HG丸ｺﾞｼｯｸM-PRO" w:eastAsia="HG丸ｺﾞｼｯｸM-PRO"/>
                                <w:b w:val="1"/>
                                <w:sz w:val="20"/>
                              </w:rPr>
                            </w:pPr>
                            <w:r>
                              <w:rPr>
                                <w:rFonts w:hint="eastAsia" w:ascii="HG丸ｺﾞｼｯｸM-PRO" w:hAnsi="HG丸ｺﾞｼｯｸM-PRO" w:eastAsia="HG丸ｺﾞｼｯｸM-PRO"/>
                                <w:b w:val="1"/>
                                <w:sz w:val="20"/>
                              </w:rPr>
                              <w:t>おむつ交換</w:t>
                            </w:r>
                          </w:p>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pacing w:val="0"/>
                                <w:w w:val="80"/>
                                <w:kern w:val="0"/>
                                <w:sz w:val="18"/>
                                <w:fitText w:val="720" w:id="32"/>
                              </w:rPr>
                              <w:t>(</w:t>
                            </w:r>
                            <w:r>
                              <w:rPr>
                                <w:rFonts w:hint="eastAsia" w:asciiTheme="majorEastAsia" w:hAnsiTheme="majorEastAsia" w:eastAsiaTheme="majorEastAsia"/>
                                <w:spacing w:val="0"/>
                                <w:w w:val="80"/>
                                <w:kern w:val="0"/>
                                <w:sz w:val="18"/>
                                <w:fitText w:val="720" w:id="32"/>
                              </w:rPr>
                              <w:t>テント内</w:t>
                            </w:r>
                            <w:r>
                              <w:rPr>
                                <w:rFonts w:hint="eastAsia" w:asciiTheme="majorEastAsia" w:hAnsiTheme="majorEastAsia" w:eastAsiaTheme="majorEastAsia"/>
                                <w:spacing w:val="2"/>
                                <w:w w:val="80"/>
                                <w:kern w:val="0"/>
                                <w:sz w:val="18"/>
                                <w:fitText w:val="720" w:id="32"/>
                              </w:rPr>
                              <w:t>)</w:t>
                            </w:r>
                          </w:p>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男女共用</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858" style="mso-wrap-distance-right:9pt;mso-wrap-distance-bottom:0pt;margin-top:8.85pt;mso-position-vertical-relative:text;mso-position-horizontal-relative:text;v-text-anchor:middle;position:absolute;height:57.65pt;mso-wrap-distance-top:0pt;width:41.7pt;mso-wrap-distance-left:9pt;margin-left:338.2pt;z-index:237;" o:spid="_x0000_s1165" o:allowincell="t" o:allowoverlap="t" filled="t" fillcolor="#ccff66" stroked="t" strokecolor="#000000" strokeweight="2.5pt" o:spt="1">
                <v:fill/>
                <v:stroke linestyle="single" endcap="flat" dashstyle="dash" filltype="solid"/>
                <v:textbox style="layout-flow:horizontal;" inset="0mm,0mm,0mm,0mm">
                  <w:txbxContent>
                    <w:p>
                      <w:pPr>
                        <w:pStyle w:val="0"/>
                        <w:spacing w:line="240" w:lineRule="exact"/>
                        <w:jc w:val="center"/>
                        <w:rPr>
                          <w:rFonts w:hint="default" w:ascii="HG丸ｺﾞｼｯｸM-PRO" w:hAnsi="HG丸ｺﾞｼｯｸM-PRO" w:eastAsia="HG丸ｺﾞｼｯｸM-PRO"/>
                          <w:b w:val="1"/>
                          <w:sz w:val="20"/>
                        </w:rPr>
                      </w:pPr>
                      <w:r>
                        <w:rPr>
                          <w:rFonts w:hint="eastAsia" w:ascii="HG丸ｺﾞｼｯｸM-PRO" w:hAnsi="HG丸ｺﾞｼｯｸM-PRO" w:eastAsia="HG丸ｺﾞｼｯｸM-PRO"/>
                          <w:b w:val="1"/>
                          <w:sz w:val="20"/>
                        </w:rPr>
                        <w:t>おむつ交換</w:t>
                      </w:r>
                    </w:p>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pacing w:val="0"/>
                          <w:w w:val="80"/>
                          <w:kern w:val="0"/>
                          <w:sz w:val="18"/>
                          <w:fitText w:val="720" w:id="32"/>
                        </w:rPr>
                        <w:t>(</w:t>
                      </w:r>
                      <w:r>
                        <w:rPr>
                          <w:rFonts w:hint="eastAsia" w:asciiTheme="majorEastAsia" w:hAnsiTheme="majorEastAsia" w:eastAsiaTheme="majorEastAsia"/>
                          <w:spacing w:val="0"/>
                          <w:w w:val="80"/>
                          <w:kern w:val="0"/>
                          <w:sz w:val="18"/>
                          <w:fitText w:val="720" w:id="32"/>
                        </w:rPr>
                        <w:t>テント内</w:t>
                      </w:r>
                      <w:r>
                        <w:rPr>
                          <w:rFonts w:hint="eastAsia" w:asciiTheme="majorEastAsia" w:hAnsiTheme="majorEastAsia" w:eastAsiaTheme="majorEastAsia"/>
                          <w:spacing w:val="2"/>
                          <w:w w:val="80"/>
                          <w:kern w:val="0"/>
                          <w:sz w:val="18"/>
                          <w:fitText w:val="720" w:id="32"/>
                        </w:rPr>
                        <w:t>)</w:t>
                      </w:r>
                    </w:p>
                    <w:p>
                      <w:pPr>
                        <w:pStyle w:val="0"/>
                        <w:spacing w:line="24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男女共用</w:t>
                      </w:r>
                    </w:p>
                  </w:txbxContent>
                </v:textbox>
                <v:imagedata o:title=""/>
                <w10:wrap type="none" anchorx="text" anchory="text"/>
              </v:rect>
            </w:pict>
          </mc:Fallback>
        </mc:AlternateContent>
      </w:r>
      <w:r>
        <w:rPr>
          <w:rFonts w:hint="default" w:asciiTheme="minorEastAsia" w:hAnsiTheme="minorEastAsia"/>
          <w:sz w:val="28"/>
        </w:rPr>
        <mc:AlternateContent>
          <mc:Choice Requires="wps">
            <w:drawing>
              <wp:anchor distT="0" distB="0" distL="114300" distR="114300" simplePos="0" relativeHeight="249" behindDoc="0" locked="0" layoutInCell="1" hidden="0" allowOverlap="1">
                <wp:simplePos x="0" y="0"/>
                <wp:positionH relativeFrom="column">
                  <wp:posOffset>4881880</wp:posOffset>
                </wp:positionH>
                <wp:positionV relativeFrom="paragraph">
                  <wp:posOffset>104140</wp:posOffset>
                </wp:positionV>
                <wp:extent cx="529590" cy="732155"/>
                <wp:effectExtent l="19685" t="19685" r="29845" b="20320"/>
                <wp:wrapNone/>
                <wp:docPr id="1166" name="正方形/長方形 859"/>
                <a:graphic xmlns:a="http://schemas.openxmlformats.org/drawingml/2006/main">
                  <a:graphicData uri="http://schemas.microsoft.com/office/word/2010/wordprocessingShape">
                    <wps:wsp>
                      <wps:cNvPr id="1166" name="正方形/長方形 859"/>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pPr>
                              <w:pStyle w:val="0"/>
                              <w:spacing w:line="240" w:lineRule="exact"/>
                              <w:jc w:val="center"/>
                              <w:rPr>
                                <w:rFonts w:hint="default" w:ascii="HG丸ｺﾞｼｯｸM-PRO" w:hAnsi="HG丸ｺﾞｼｯｸM-PRO" w:eastAsia="HG丸ｺﾞｼｯｸM-PRO"/>
                                <w:b w:val="1"/>
                                <w:sz w:val="20"/>
                              </w:rPr>
                            </w:pPr>
                            <w:r>
                              <w:rPr>
                                <w:rFonts w:hint="eastAsia" w:ascii="HG丸ｺﾞｼｯｸM-PRO" w:hAnsi="HG丸ｺﾞｼｯｸM-PRO" w:eastAsia="HG丸ｺﾞｼｯｸM-PRO"/>
                                <w:b w:val="1"/>
                                <w:sz w:val="20"/>
                              </w:rPr>
                              <w:t>授乳</w:t>
                            </w:r>
                          </w:p>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pacing w:val="1"/>
                                <w:w w:val="84"/>
                                <w:kern w:val="0"/>
                                <w:sz w:val="18"/>
                                <w:fitText w:val="720" w:id="33"/>
                              </w:rPr>
                              <w:t>(</w:t>
                            </w:r>
                            <w:r>
                              <w:rPr>
                                <w:rFonts w:hint="eastAsia" w:ascii="HG丸ｺﾞｼｯｸM-PRO" w:hAnsi="HG丸ｺﾞｼｯｸM-PRO" w:eastAsia="HG丸ｺﾞｼｯｸM-PRO"/>
                                <w:spacing w:val="1"/>
                                <w:w w:val="84"/>
                                <w:kern w:val="0"/>
                                <w:sz w:val="18"/>
                                <w:fitText w:val="720" w:id="33"/>
                              </w:rPr>
                              <w:t>テント内</w:t>
                            </w:r>
                            <w:r>
                              <w:rPr>
                                <w:rFonts w:hint="eastAsia" w:ascii="HG丸ｺﾞｼｯｸM-PRO" w:hAnsi="HG丸ｺﾞｼｯｸM-PRO" w:eastAsia="HG丸ｺﾞｼｯｸM-PRO"/>
                                <w:spacing w:val="0"/>
                                <w:w w:val="84"/>
                                <w:kern w:val="0"/>
                                <w:sz w:val="18"/>
                                <w:fitText w:val="720" w:id="33"/>
                              </w:rPr>
                              <w:t>)</w:t>
                            </w:r>
                          </w:p>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女性のみ</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859" style="mso-wrap-distance-right:9pt;mso-wrap-distance-bottom:0pt;margin-top:8.19pt;mso-position-vertical-relative:text;mso-position-horizontal-relative:text;v-text-anchor:middle;position:absolute;height:57.65pt;mso-wrap-distance-top:0pt;width:41.7pt;mso-wrap-distance-left:9pt;margin-left:384.4pt;z-index:249;" o:spid="_x0000_s1166" o:allowincell="t" o:allowoverlap="t" filled="t" fillcolor="#ccff66" stroked="t" strokecolor="#000000" strokeweight="2.5pt" o:spt="1">
                <v:fill/>
                <v:stroke linestyle="single" endcap="flat" dashstyle="dash" filltype="solid"/>
                <v:textbox style="layout-flow:horizontal;" inset="0mm,0mm,0mm,0mm">
                  <w:txbxContent>
                    <w:p>
                      <w:pPr>
                        <w:pStyle w:val="0"/>
                        <w:spacing w:line="240" w:lineRule="exact"/>
                        <w:jc w:val="center"/>
                        <w:rPr>
                          <w:rFonts w:hint="default" w:ascii="HG丸ｺﾞｼｯｸM-PRO" w:hAnsi="HG丸ｺﾞｼｯｸM-PRO" w:eastAsia="HG丸ｺﾞｼｯｸM-PRO"/>
                          <w:b w:val="1"/>
                          <w:sz w:val="20"/>
                        </w:rPr>
                      </w:pPr>
                      <w:r>
                        <w:rPr>
                          <w:rFonts w:hint="eastAsia" w:ascii="HG丸ｺﾞｼｯｸM-PRO" w:hAnsi="HG丸ｺﾞｼｯｸM-PRO" w:eastAsia="HG丸ｺﾞｼｯｸM-PRO"/>
                          <w:b w:val="1"/>
                          <w:sz w:val="20"/>
                        </w:rPr>
                        <w:t>授乳</w:t>
                      </w:r>
                    </w:p>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pacing w:val="1"/>
                          <w:w w:val="84"/>
                          <w:kern w:val="0"/>
                          <w:sz w:val="18"/>
                          <w:fitText w:val="720" w:id="33"/>
                        </w:rPr>
                        <w:t>(</w:t>
                      </w:r>
                      <w:r>
                        <w:rPr>
                          <w:rFonts w:hint="eastAsia" w:ascii="HG丸ｺﾞｼｯｸM-PRO" w:hAnsi="HG丸ｺﾞｼｯｸM-PRO" w:eastAsia="HG丸ｺﾞｼｯｸM-PRO"/>
                          <w:spacing w:val="1"/>
                          <w:w w:val="84"/>
                          <w:kern w:val="0"/>
                          <w:sz w:val="18"/>
                          <w:fitText w:val="720" w:id="33"/>
                        </w:rPr>
                        <w:t>テント内</w:t>
                      </w:r>
                      <w:r>
                        <w:rPr>
                          <w:rFonts w:hint="eastAsia" w:ascii="HG丸ｺﾞｼｯｸM-PRO" w:hAnsi="HG丸ｺﾞｼｯｸM-PRO" w:eastAsia="HG丸ｺﾞｼｯｸM-PRO"/>
                          <w:spacing w:val="0"/>
                          <w:w w:val="84"/>
                          <w:kern w:val="0"/>
                          <w:sz w:val="18"/>
                          <w:fitText w:val="720" w:id="33"/>
                        </w:rPr>
                        <w:t>)</w:t>
                      </w:r>
                    </w:p>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女性のみ</w:t>
                      </w: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205" behindDoc="0" locked="0" layoutInCell="1" hidden="0" allowOverlap="1">
                <wp:simplePos x="0" y="0"/>
                <wp:positionH relativeFrom="column">
                  <wp:posOffset>3175</wp:posOffset>
                </wp:positionH>
                <wp:positionV relativeFrom="paragraph">
                  <wp:posOffset>176530</wp:posOffset>
                </wp:positionV>
                <wp:extent cx="228600" cy="155575"/>
                <wp:effectExtent l="0" t="0" r="635" b="635"/>
                <wp:wrapNone/>
                <wp:docPr id="1167" name="二等辺三角形 860"/>
                <a:graphic xmlns:a="http://schemas.openxmlformats.org/drawingml/2006/main">
                  <a:graphicData uri="http://schemas.microsoft.com/office/word/2010/wordprocessingShape">
                    <wps:wsp>
                      <wps:cNvPr id="1167" name="二等辺三角形 860"/>
                      <wps:cNvSpPr/>
                      <wps:spPr>
                        <a:xfrm rot="5400000">
                          <a:off x="0" y="0"/>
                          <a:ext cx="228600" cy="155575"/>
                        </a:xfrm>
                        <a:prstGeom prst="triangle">
                          <a:avLst/>
                        </a:prstGeom>
                        <a:solidFill>
                          <a:srgbClr val="FF0000"/>
                        </a:solidFill>
                        <a:ln w="25400" cap="flat" cmpd="sng" algn="ctr">
                          <a:noFill/>
                          <a:prstDash val="solid"/>
                        </a:ln>
                        <a:effectLst/>
                      </wps:spPr>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60" style="mso-wrap-distance-right:9pt;mso-wrap-distance-bottom:0pt;margin-top:13.9pt;mso-position-vertical-relative:text;mso-position-horizontal-relative:text;position:absolute;height:12.25pt;mso-wrap-distance-top:0pt;width:18pt;mso-wrap-distance-left:9pt;margin-left:0.25pt;z-index:205;rotation:90;" o:spid="_x0000_s1167" o:allowincell="t" o:allowoverlap="t" filled="t" fillcolor="#ff0000" stroked="f" strokeweight="2pt" o:spt="5" type="#_x0000_t5" adj="10800">
                <v:fill/>
                <v:stroke linestyle="single" endcap="flat" dashstyle="solid"/>
                <v:textbox style="layout-flow:horizontal;"/>
                <v:imagedata o:title=""/>
                <w10:wrap type="none" anchorx="text" anchory="text"/>
              </v:shape>
            </w:pict>
          </mc:Fallback>
        </mc:AlternateContent>
      </w:r>
    </w:p>
    <w:p>
      <w:pPr>
        <w:pStyle w:val="0"/>
        <w:spacing w:line="400" w:lineRule="exact"/>
        <w:rPr>
          <w:rFonts w:hint="default" w:asciiTheme="minorEastAsia" w:hAnsiTheme="minorEastAsia"/>
          <w:sz w:val="28"/>
        </w:rPr>
      </w:pPr>
      <w:r>
        <w:rPr>
          <w:rFonts w:hint="eastAsia" w:asciiTheme="minorEastAsia" w:hAnsiTheme="minorEastAsia"/>
          <w:sz w:val="28"/>
        </w:rPr>
        <mc:AlternateContent>
          <mc:Choice Requires="wps">
            <w:drawing>
              <wp:anchor distT="0" distB="0" distL="114300" distR="114300" simplePos="0" relativeHeight="253" behindDoc="0" locked="0" layoutInCell="1" hidden="0" allowOverlap="1">
                <wp:simplePos x="0" y="0"/>
                <wp:positionH relativeFrom="column">
                  <wp:posOffset>2324735</wp:posOffset>
                </wp:positionH>
                <wp:positionV relativeFrom="paragraph">
                  <wp:posOffset>176530</wp:posOffset>
                </wp:positionV>
                <wp:extent cx="866140" cy="373380"/>
                <wp:effectExtent l="151130" t="24765" r="106680" b="97155"/>
                <wp:wrapNone/>
                <wp:docPr id="1168" name="角丸四角形吹き出し 861"/>
                <a:graphic xmlns:a="http://schemas.openxmlformats.org/drawingml/2006/main">
                  <a:graphicData uri="http://schemas.microsoft.com/office/word/2010/wordprocessingShape">
                    <wps:wsp>
                      <wps:cNvPr id="1168" name="角丸四角形吹き出し 861"/>
                      <wps:cNvSpPr/>
                      <wps:spPr>
                        <a:xfrm>
                          <a:off x="0" y="0"/>
                          <a:ext cx="866140" cy="373380"/>
                        </a:xfrm>
                        <a:prstGeom prst="wedgeRoundRectCallout">
                          <a:avLst>
                            <a:gd name="adj1" fmla="val -66221"/>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壁づたいに移動できる場所</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61" style="mso-wrap-distance-right:9pt;mso-wrap-distance-bottom:0pt;margin-top:13.9pt;mso-position-vertical-relative:text;mso-position-horizontal-relative:text;v-text-anchor:middle;position:absolute;height:29.4pt;mso-wrap-distance-top:0pt;width:68.2pt;mso-wrap-distance-left:9pt;margin-left:183.05pt;z-index:253;" o:spid="_x0000_s1168" o:allowincell="t" o:allowoverlap="t" filled="t" fillcolor="#ffffff" stroked="t" strokecolor="#4a462b" strokeweight="1pt" o:spt="62" type="#_x0000_t62" adj="-3504,11043">
                <v:fill/>
                <v:stroke linestyle="single" endcap="flat" dashstyle="solid" filltype="solid"/>
                <v:shadow on="t" color="#000000" opacity="26214f" offset="2.1213385826771654pt,2.1213385826771654pt" origin="-0.5,-0.5" matrix="65536f,,,65536f,,"/>
                <v:textbox style="layout-flow:horizontal;" inset="0mm,0mm,0mm,0mm">
                  <w:txbxContent>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壁づたいに移動できる場所</w:t>
                      </w:r>
                    </w:p>
                  </w:txbxContent>
                </v:textbox>
                <v:imagedata o:title=""/>
                <w10:wrap type="none" anchorx="text" anchory="text"/>
              </v:shape>
            </w:pict>
          </mc:Fallback>
        </mc:AlternateContent>
      </w:r>
      <w:r>
        <w:rPr>
          <w:rFonts w:hint="default" w:asciiTheme="minorEastAsia" w:hAnsiTheme="minorEastAsia"/>
          <w:sz w:val="28"/>
        </w:rPr>
        <mc:AlternateContent>
          <mc:Choice Requires="wps">
            <w:drawing>
              <wp:anchor distT="0" distB="0" distL="114300" distR="114300" simplePos="0" relativeHeight="252" behindDoc="0" locked="0" layoutInCell="1" hidden="0" allowOverlap="1">
                <wp:simplePos x="0" y="0"/>
                <wp:positionH relativeFrom="column">
                  <wp:posOffset>1529715</wp:posOffset>
                </wp:positionH>
                <wp:positionV relativeFrom="paragraph">
                  <wp:posOffset>152400</wp:posOffset>
                </wp:positionV>
                <wp:extent cx="755015" cy="397510"/>
                <wp:effectExtent l="635" t="635" r="29845" b="10795"/>
                <wp:wrapNone/>
                <wp:docPr id="1169" name="角丸四角形 862"/>
                <a:graphic xmlns:a="http://schemas.openxmlformats.org/drawingml/2006/main">
                  <a:graphicData uri="http://schemas.microsoft.com/office/word/2010/wordprocessingShape">
                    <wps:wsp>
                      <wps:cNvPr id="1169" name="角丸四角形 862"/>
                      <wps:cNvSpPr/>
                      <wps:spPr>
                        <a:xfrm>
                          <a:off x="0" y="0"/>
                          <a:ext cx="755015" cy="397510"/>
                        </a:xfrm>
                        <a:prstGeom prst="roundRect">
                          <a:avLst/>
                        </a:prstGeom>
                        <a:solidFill>
                          <a:sysClr val="window" lastClr="FFFFFF"/>
                        </a:solidFill>
                        <a:ln w="19050" cap="flat" cmpd="sng" algn="ctr">
                          <a:solidFill>
                            <a:sysClr val="windowText" lastClr="000000"/>
                          </a:solidFill>
                          <a:prstDash val="dash"/>
                        </a:ln>
                        <a:effectLst/>
                      </wps:spPr>
                      <wps:txbx>
                        <w:txbxContent>
                          <w:p>
                            <w:pPr>
                              <w:pStyle w:val="0"/>
                              <w:spacing w:line="240" w:lineRule="exact"/>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kern w:val="0"/>
                                <w:sz w:val="18"/>
                              </w:rPr>
                              <w:t>目の見えない人</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862" style="mso-wrap-distance-right:9pt;mso-wrap-distance-bottom:0pt;margin-top:12pt;mso-position-vertical-relative:text;mso-position-horizontal-relative:text;v-text-anchor:middle;position:absolute;height:31.3pt;mso-wrap-distance-top:0pt;width:59.45pt;mso-wrap-distance-left:9pt;margin-left:120.45pt;z-index:252;" o:spid="_x0000_s1169" o:allowincell="t" o:allowoverlap="t" filled="t" fillcolor="#ffffff" stroked="t" strokecolor="#000000" strokeweight="1.5pt" o:spt="2" arcsize="10923f">
                <v:fill/>
                <v:stroke linestyle="single" endcap="flat" dashstyle="dash" filltype="solid"/>
                <v:textbox style="layout-flow:horizontal;" inset="0mm,0mm,0mm,0mm">
                  <w:txbxContent>
                    <w:p>
                      <w:pPr>
                        <w:pStyle w:val="0"/>
                        <w:spacing w:line="240" w:lineRule="exact"/>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kern w:val="0"/>
                          <w:sz w:val="18"/>
                        </w:rPr>
                        <w:t>目の見えない人</w:t>
                      </w:r>
                    </w:p>
                  </w:txbxContent>
                </v:textbox>
                <v:imagedata o:title=""/>
                <w10:wrap type="none" anchorx="text" anchory="text"/>
              </v:roundrect>
            </w:pict>
          </mc:Fallback>
        </mc:AlternateContent>
      </w:r>
    </w:p>
    <w:p>
      <w:pPr>
        <w:pStyle w:val="0"/>
        <w:spacing w:line="400" w:lineRule="exact"/>
        <w:rPr>
          <w:rFonts w:hint="default" w:asciiTheme="minorEastAsia" w:hAnsiTheme="minorEastAsia"/>
          <w:sz w:val="28"/>
        </w:rPr>
      </w:pPr>
      <w:r>
        <w:rPr>
          <w:rFonts w:hint="eastAsia" w:asciiTheme="minorEastAsia" w:hAnsiTheme="minorEastAsia"/>
          <w:sz w:val="28"/>
        </w:rPr>
        <mc:AlternateContent>
          <mc:Choice Requires="wps">
            <w:drawing>
              <wp:anchor distT="0" distB="0" distL="114300" distR="114300" simplePos="0" relativeHeight="221" behindDoc="0" locked="0" layoutInCell="1" hidden="0" allowOverlap="1">
                <wp:simplePos x="0" y="0"/>
                <wp:positionH relativeFrom="column">
                  <wp:posOffset>464820</wp:posOffset>
                </wp:positionH>
                <wp:positionV relativeFrom="paragraph">
                  <wp:posOffset>100330</wp:posOffset>
                </wp:positionV>
                <wp:extent cx="160655" cy="197485"/>
                <wp:effectExtent l="635" t="635" r="29845" b="10795"/>
                <wp:wrapNone/>
                <wp:docPr id="1170" name="正方形/長方形 863"/>
                <a:graphic xmlns:a="http://schemas.openxmlformats.org/drawingml/2006/main">
                  <a:graphicData uri="http://schemas.microsoft.com/office/word/2010/wordprocessingShape">
                    <wps:wsp>
                      <wps:cNvPr id="1170" name="正方形/長方形 863"/>
                      <wps:cNvSpPr/>
                      <wps:spPr>
                        <a:xfrm>
                          <a:off x="0" y="0"/>
                          <a:ext cx="160655" cy="19748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wps:wsp>
                  </a:graphicData>
                </a:graphic>
              </wp:anchor>
            </w:drawing>
          </mc:Choice>
          <mc:Fallback>
            <w:pict>
              <v:rect id="正方形/長方形 863" style="mso-wrap-distance-right:9pt;mso-wrap-distance-bottom:0pt;margin-top:7.9pt;mso-position-vertical-relative:text;mso-position-horizontal-relative:text;position:absolute;height:15.55pt;mso-wrap-distance-top:0pt;width:12.65pt;mso-wrap-distance-left:9pt;margin-left:36.6pt;z-index:221;" o:spid="_x0000_s1170" o:allowincell="t" o:allowoverlap="t" filled="t" fillcolor="#ff0000" stroked="t" strokecolor="#ff0000" strokeweight="2pt" o:spt="1">
                <v:fill type="pattern" color2="#ffffff" r:id="rId12"/>
                <v:stroke linestyle="single" endcap="flat" dashstyle="solid" filltype="solid"/>
                <v:textbox style="layout-flow:horizontal;"/>
                <v:imagedata o:title=""/>
                <w10:wrap type="none" anchorx="text" anchory="text"/>
              </v:rect>
            </w:pict>
          </mc:Fallback>
        </mc:AlternateContent>
      </w:r>
    </w:p>
    <w:p>
      <w:pPr>
        <w:pStyle w:val="0"/>
        <w:spacing w:line="400" w:lineRule="exact"/>
        <w:rPr>
          <w:rFonts w:hint="default" w:asciiTheme="minorEastAsia" w:hAnsiTheme="minorEastAsia"/>
          <w:sz w:val="28"/>
        </w:rPr>
      </w:pPr>
      <w:r>
        <w:rPr>
          <w:rFonts w:hint="eastAsia" w:asciiTheme="minorEastAsia" w:hAnsiTheme="minorEastAsia"/>
          <w:sz w:val="28"/>
        </w:rPr>
        <mc:AlternateContent>
          <mc:Choice Requires="wps">
            <w:drawing>
              <wp:anchor distT="0" distB="0" distL="114300" distR="114300" simplePos="0" relativeHeight="240" behindDoc="0" locked="0" layoutInCell="1" hidden="0" allowOverlap="1">
                <wp:simplePos x="0" y="0"/>
                <wp:positionH relativeFrom="column">
                  <wp:posOffset>-162560</wp:posOffset>
                </wp:positionH>
                <wp:positionV relativeFrom="paragraph">
                  <wp:posOffset>125730</wp:posOffset>
                </wp:positionV>
                <wp:extent cx="1031240" cy="544830"/>
                <wp:effectExtent l="16510" t="177165" r="247650" b="97155"/>
                <wp:wrapNone/>
                <wp:docPr id="1171" name="角丸四角形吹き出し 864"/>
                <a:graphic xmlns:a="http://schemas.openxmlformats.org/drawingml/2006/main">
                  <a:graphicData uri="http://schemas.microsoft.com/office/word/2010/wordprocessingShape">
                    <wps:wsp>
                      <wps:cNvPr id="1171" name="角丸四角形吹き出し 864"/>
                      <wps:cNvSpPr/>
                      <wps:spPr>
                        <a:xfrm>
                          <a:off x="0" y="0"/>
                          <a:ext cx="1031240" cy="544830"/>
                        </a:xfrm>
                        <a:prstGeom prst="wedgeRoundRectCallout">
                          <a:avLst>
                            <a:gd name="adj1" fmla="val 64967"/>
                            <a:gd name="adj2" fmla="val -79797"/>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pPr>
                              <w:pStyle w:val="0"/>
                              <w:spacing w:line="240" w:lineRule="exact"/>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プールの水を汲み置きして流す</w:t>
                            </w:r>
                          </w:p>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kern w:val="0"/>
                                <w:sz w:val="18"/>
                              </w:rPr>
                              <w:t>【要配慮者優先】</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64" style="mso-wrap-distance-right:9pt;mso-wrap-distance-bottom:0pt;margin-top:9.9pt;mso-position-vertical-relative:text;mso-position-horizontal-relative:text;v-text-anchor:middle;position:absolute;height:42.9pt;mso-wrap-distance-top:0pt;width:81.2pt;mso-wrap-distance-left:9pt;margin-left:-12.8pt;z-index:240;" o:spid="_x0000_s1171" o:allowincell="t" o:allowoverlap="t" filled="t" fillcolor="#ffffff" stroked="t" strokecolor="#4a462b" strokeweight="1pt" o:spt="62" type="#_x0000_t62" adj="24833,-6436">
                <v:fill/>
                <v:stroke linestyle="single" endcap="flat" dashstyle="solid" filltype="solid"/>
                <v:shadow on="t" color="#000000" opacity="26214f" offset="2.1213385826771654pt,2.1213385826771654pt" origin="-0.5,-0.5" matrix="65536f,,,65536f,,"/>
                <v:textbox style="layout-flow:horizontal;" inset="0mm,0mm,0mm,0mm">
                  <w:txbxContent>
                    <w:p>
                      <w:pPr>
                        <w:pStyle w:val="0"/>
                        <w:spacing w:line="240" w:lineRule="exact"/>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プールの水を汲み置きして流す</w:t>
                      </w:r>
                    </w:p>
                    <w:p>
                      <w:pPr>
                        <w:pStyle w:val="0"/>
                        <w:spacing w:line="240" w:lineRule="exact"/>
                        <w:rPr>
                          <w:rFonts w:hint="default" w:ascii="HG丸ｺﾞｼｯｸM-PRO" w:hAnsi="HG丸ｺﾞｼｯｸM-PRO" w:eastAsia="HG丸ｺﾞｼｯｸM-PRO"/>
                          <w:sz w:val="18"/>
                        </w:rPr>
                      </w:pPr>
                      <w:r>
                        <w:rPr>
                          <w:rFonts w:hint="eastAsia" w:ascii="HG丸ｺﾞｼｯｸM-PRO" w:hAnsi="HG丸ｺﾞｼｯｸM-PRO" w:eastAsia="HG丸ｺﾞｼｯｸM-PRO"/>
                          <w:kern w:val="0"/>
                          <w:sz w:val="18"/>
                        </w:rPr>
                        <w:t>【要配慮者優先】</w:t>
                      </w:r>
                    </w:p>
                  </w:txbxContent>
                </v:textbox>
                <v:imagedata o:title=""/>
                <w10:wrap type="none" anchorx="text" anchory="text"/>
              </v:shape>
            </w:pict>
          </mc:Fallback>
        </mc:AlternateContent>
      </w:r>
      <w:r>
        <w:rPr>
          <w:rFonts w:hint="eastAsia" w:asciiTheme="minorEastAsia" w:hAnsiTheme="minorEastAsia"/>
          <w:sz w:val="28"/>
        </w:rPr>
        <mc:AlternateContent>
          <mc:Choice Requires="wps">
            <w:drawing>
              <wp:anchor distT="0" distB="0" distL="114300" distR="114300" simplePos="0" relativeHeight="224" behindDoc="0" locked="0" layoutInCell="1" hidden="0" allowOverlap="1">
                <wp:simplePos x="0" y="0"/>
                <wp:positionH relativeFrom="column">
                  <wp:posOffset>4991100</wp:posOffset>
                </wp:positionH>
                <wp:positionV relativeFrom="paragraph">
                  <wp:posOffset>114935</wp:posOffset>
                </wp:positionV>
                <wp:extent cx="1067435" cy="552450"/>
                <wp:effectExtent l="0" t="0" r="635" b="635"/>
                <wp:wrapNone/>
                <wp:docPr id="1172" name="テキスト ボックス 865"/>
                <a:graphic xmlns:a="http://schemas.openxmlformats.org/drawingml/2006/main">
                  <a:graphicData uri="http://schemas.microsoft.com/office/word/2010/wordprocessingShape">
                    <wps:wsp>
                      <wps:cNvPr id="1172" name="テキスト ボックス 865"/>
                      <wps:cNvSpPr txBox="1"/>
                      <wps:spPr>
                        <a:xfrm>
                          <a:off x="0" y="0"/>
                          <a:ext cx="1067435" cy="552450"/>
                        </a:xfrm>
                        <a:prstGeom prst="rect">
                          <a:avLst/>
                        </a:prstGeom>
                        <a:noFill/>
                        <a:ln w="6350">
                          <a:noFill/>
                        </a:ln>
                        <a:effectLst/>
                      </wps:spPr>
                      <wps:txbx>
                        <w:txbxContent>
                          <w:p>
                            <w:pPr>
                              <w:pStyle w:val="0"/>
                              <w:spacing w:line="240" w:lineRule="exact"/>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手指消毒用→</w:t>
                            </w:r>
                          </w:p>
                          <w:p>
                            <w:pPr>
                              <w:pStyle w:val="0"/>
                              <w:spacing w:line="240" w:lineRule="exact"/>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アルコール</w:t>
                            </w:r>
                          </w:p>
                          <w:p>
                            <w:pPr>
                              <w:pStyle w:val="0"/>
                              <w:spacing w:line="240" w:lineRule="exact"/>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仮設トイレ用</w:t>
                            </w:r>
                            <w:r>
                              <w:rPr>
                                <w:rFonts w:hint="eastAsia" w:ascii="HG丸ｺﾞｼｯｸM-PRO" w:hAnsi="HG丸ｺﾞｼｯｸM-PRO" w:eastAsia="HG丸ｺﾞｼｯｸM-PRO"/>
                                <w:sz w:val="18"/>
                              </w:rPr>
                              <w:t>)</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65" style="mso-wrap-distance-right:9pt;mso-wrap-distance-bottom:0pt;margin-top:9.0500000000000007pt;mso-position-vertical-relative:text;mso-position-horizontal-relative:text;v-text-anchor:top;position:absolute;height:43.5pt;mso-wrap-distance-top:0pt;width:84.05pt;mso-wrap-distance-left:9pt;margin-left:393pt;z-index:224;" o:spid="_x0000_s1172" o:allowincell="t" o:allowoverlap="t" filled="f" stroked="f" strokeweight="0.5pt" o:spt="202" type="#_x0000_t202">
                <v:fill/>
                <v:textbox style="layout-flow:horizontal;" inset="0mm,0mm,0mm,0mm">
                  <w:txbxContent>
                    <w:p>
                      <w:pPr>
                        <w:pStyle w:val="0"/>
                        <w:spacing w:line="240" w:lineRule="exact"/>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手指消毒用→</w:t>
                      </w:r>
                    </w:p>
                    <w:p>
                      <w:pPr>
                        <w:pStyle w:val="0"/>
                        <w:spacing w:line="240" w:lineRule="exact"/>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アルコール</w:t>
                      </w:r>
                    </w:p>
                    <w:p>
                      <w:pPr>
                        <w:pStyle w:val="0"/>
                        <w:spacing w:line="240" w:lineRule="exact"/>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仮設トイレ用</w:t>
                      </w:r>
                      <w:r>
                        <w:rPr>
                          <w:rFonts w:hint="eastAsia" w:ascii="HG丸ｺﾞｼｯｸM-PRO" w:hAnsi="HG丸ｺﾞｼｯｸM-PRO" w:eastAsia="HG丸ｺﾞｼｯｸM-PRO"/>
                          <w:sz w:val="18"/>
                        </w:rPr>
                        <w:t>)</w:t>
                      </w:r>
                    </w:p>
                  </w:txbxContent>
                </v:textbox>
                <v:imagedata o:title=""/>
                <w10:wrap type="none" anchorx="text" anchory="text"/>
              </v:shape>
            </w:pict>
          </mc:Fallback>
        </mc:AlternateContent>
      </w:r>
      <w:r>
        <w:rPr>
          <w:rFonts w:hint="eastAsia" w:asciiTheme="minorEastAsia" w:hAnsiTheme="minorEastAsia"/>
          <w:sz w:val="28"/>
        </w:rPr>
        <mc:AlternateContent>
          <mc:Choice Requires="wps">
            <w:drawing>
              <wp:anchor distT="0" distB="0" distL="114300" distR="114300" simplePos="0" relativeHeight="206" behindDoc="0" locked="0" layoutInCell="1" hidden="0" allowOverlap="1">
                <wp:simplePos x="0" y="0"/>
                <wp:positionH relativeFrom="column">
                  <wp:posOffset>449580</wp:posOffset>
                </wp:positionH>
                <wp:positionV relativeFrom="paragraph">
                  <wp:posOffset>81280</wp:posOffset>
                </wp:positionV>
                <wp:extent cx="5655945" cy="348615"/>
                <wp:effectExtent l="0" t="0" r="635" b="635"/>
                <wp:wrapNone/>
                <wp:docPr id="1173" name="正方形/長方形 866"/>
                <a:graphic xmlns:a="http://schemas.openxmlformats.org/drawingml/2006/main">
                  <a:graphicData uri="http://schemas.microsoft.com/office/word/2010/wordprocessingShape">
                    <wps:wsp>
                      <wps:cNvPr id="1173" name="正方形/長方形 866"/>
                      <wps:cNvSpPr/>
                      <wps:spPr>
                        <a:xfrm>
                          <a:off x="0" y="0"/>
                          <a:ext cx="5655945" cy="348615"/>
                        </a:xfrm>
                        <a:prstGeom prst="rect">
                          <a:avLst/>
                        </a:prstGeom>
                        <a:solidFill>
                          <a:srgbClr val="EEECE1">
                            <a:lumMod val="75000"/>
                          </a:srgbClr>
                        </a:solidFill>
                        <a:ln w="25400" cap="flat" cmpd="sng" algn="ctr">
                          <a:noFill/>
                          <a:prstDash val="solid"/>
                        </a:ln>
                        <a:effectLst/>
                      </wps:spPr>
                      <wps:txbx>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屋根のある渡り廊下</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866" style="mso-wrap-distance-right:9pt;mso-wrap-distance-bottom:0pt;margin-top:6.4pt;mso-position-vertical-relative:text;mso-position-horizontal-relative:text;v-text-anchor:middle;position:absolute;height:27.45pt;mso-wrap-distance-top:0pt;width:445.35pt;mso-wrap-distance-left:9pt;margin-left:35.4pt;z-index:206;" o:spid="_x0000_s1173" o:allowincell="t" o:allowoverlap="t" filled="t" fillcolor="#c5be98" stroked="f" strokeweight="2pt" o:spt="1">
                <v:fill/>
                <v:stroke linestyle="single" endcap="flat" dashstyle="solid"/>
                <v:textbox style="layout-flow:horizontal;" inset="0mm,0mm,0mm,0mm">
                  <w:txbxContent>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屋根のある渡り廊下</w:t>
                      </w: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223" behindDoc="0" locked="0" layoutInCell="1" hidden="0" allowOverlap="1">
                <wp:simplePos x="0" y="0"/>
                <wp:positionH relativeFrom="column">
                  <wp:posOffset>5753735</wp:posOffset>
                </wp:positionH>
                <wp:positionV relativeFrom="paragraph">
                  <wp:posOffset>109220</wp:posOffset>
                </wp:positionV>
                <wp:extent cx="318770" cy="162560"/>
                <wp:effectExtent l="635" t="635" r="29845" b="10795"/>
                <wp:wrapNone/>
                <wp:docPr id="1174" name="正方形/長方形 867"/>
                <a:graphic xmlns:a="http://schemas.openxmlformats.org/drawingml/2006/main">
                  <a:graphicData uri="http://schemas.microsoft.com/office/word/2010/wordprocessingShape">
                    <wps:wsp>
                      <wps:cNvPr id="1174" name="正方形/長方形 867"/>
                      <wps:cNvSpPr/>
                      <wps:spPr>
                        <a:xfrm>
                          <a:off x="0" y="0"/>
                          <a:ext cx="318770" cy="162560"/>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wps:wsp>
                  </a:graphicData>
                </a:graphic>
              </wp:anchor>
            </w:drawing>
          </mc:Choice>
          <mc:Fallback>
            <w:pict>
              <v:rect id="正方形/長方形 867" style="mso-wrap-distance-right:9pt;mso-wrap-distance-bottom:0pt;margin-top:8.6pt;mso-position-vertical-relative:text;mso-position-horizontal-relative:text;position:absolute;height:12.8pt;mso-wrap-distance-top:0pt;width:25.1pt;mso-wrap-distance-left:9pt;margin-left:453.05pt;z-index:223;" o:spid="_x0000_s1174" o:allowincell="t" o:allowoverlap="t" filled="t" fillcolor="#ff0000" stroked="t" strokecolor="#ff0000" strokeweight="2pt" o:spt="1">
                <v:fill type="pattern" color2="#ffffff" r:id="rId12"/>
                <v:stroke linestyle="single" endcap="flat" dashstyle="solid" filltype="solid"/>
                <v:textbox style="layout-flow:horizontal;"/>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231" behindDoc="0" locked="0" layoutInCell="1" hidden="0" allowOverlap="1">
                <wp:simplePos x="0" y="0"/>
                <wp:positionH relativeFrom="column">
                  <wp:posOffset>2384425</wp:posOffset>
                </wp:positionH>
                <wp:positionV relativeFrom="paragraph">
                  <wp:posOffset>109220</wp:posOffset>
                </wp:positionV>
                <wp:extent cx="228600" cy="155575"/>
                <wp:effectExtent l="0" t="0" r="635" b="635"/>
                <wp:wrapNone/>
                <wp:docPr id="1175" name="二等辺三角形 868"/>
                <a:graphic xmlns:a="http://schemas.openxmlformats.org/drawingml/2006/main">
                  <a:graphicData uri="http://schemas.microsoft.com/office/word/2010/wordprocessingShape">
                    <wps:wsp>
                      <wps:cNvPr id="1175" name="二等辺三角形 868"/>
                      <wps:cNvSpPr/>
                      <wps:spPr>
                        <a:xfrm>
                          <a:off x="0" y="0"/>
                          <a:ext cx="228600" cy="155575"/>
                        </a:xfrm>
                        <a:prstGeom prst="triangle">
                          <a:avLst/>
                        </a:prstGeom>
                        <a:solidFill>
                          <a:srgbClr val="FF0000"/>
                        </a:solidFill>
                        <a:ln w="25400" cap="flat" cmpd="sng" algn="ctr">
                          <a:noFill/>
                          <a:prstDash val="solid"/>
                        </a:ln>
                        <a:effectLst/>
                      </wps:spPr>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68" style="mso-wrap-distance-right:9pt;mso-wrap-distance-bottom:0pt;margin-top:8.6pt;mso-position-vertical-relative:text;mso-position-horizontal-relative:text;position:absolute;height:12.25pt;mso-wrap-distance-top:0pt;width:18pt;mso-wrap-distance-left:9pt;margin-left:187.75pt;z-index:231;" o:spid="_x0000_s1175" o:allowincell="t" o:allowoverlap="t" filled="t" fillcolor="#ff0000" stroked="f" strokeweight="2pt" o:spt="5" type="#_x0000_t5" adj="10800">
                <v:fill/>
                <v:stroke linestyle="single" endcap="flat" dashstyle="solid"/>
                <v:textbox style="layout-flow:horizontal;"/>
                <v:imagedata o:title=""/>
                <w10:wrap type="none" anchorx="text" anchory="text"/>
              </v:shape>
            </w:pict>
          </mc:Fallback>
        </mc:AlternateContent>
      </w:r>
      <w:r>
        <w:rPr>
          <w:rFonts w:hint="default" w:asciiTheme="minorEastAsia" w:hAnsiTheme="minorEastAsia"/>
          <w:sz w:val="28"/>
        </w:rPr>
        <mc:AlternateContent>
          <mc:Choice Requires="wps">
            <w:drawing>
              <wp:anchor distT="0" distB="0" distL="114300" distR="114300" simplePos="0" relativeHeight="238" behindDoc="0" locked="0" layoutInCell="1" hidden="0" allowOverlap="1">
                <wp:simplePos x="0" y="0"/>
                <wp:positionH relativeFrom="column">
                  <wp:posOffset>932815</wp:posOffset>
                </wp:positionH>
                <wp:positionV relativeFrom="paragraph">
                  <wp:posOffset>116840</wp:posOffset>
                </wp:positionV>
                <wp:extent cx="1374140" cy="233680"/>
                <wp:effectExtent l="19685" t="19685" r="29845" b="20320"/>
                <wp:wrapNone/>
                <wp:docPr id="1176" name="角丸四角形 869"/>
                <a:graphic xmlns:a="http://schemas.openxmlformats.org/drawingml/2006/main">
                  <a:graphicData uri="http://schemas.microsoft.com/office/word/2010/wordprocessingShape">
                    <wps:wsp>
                      <wps:cNvPr id="1176" name="角丸四角形 869"/>
                      <wps:cNvSpPr/>
                      <wps:spPr>
                        <a:xfrm>
                          <a:off x="0" y="0"/>
                          <a:ext cx="1374140" cy="233680"/>
                        </a:xfrm>
                        <a:prstGeom prst="roundRect">
                          <a:avLst/>
                        </a:prstGeom>
                        <a:solidFill>
                          <a:sysClr val="window" lastClr="FFFFFF"/>
                        </a:solidFill>
                        <a:ln w="38100" cap="flat" cmpd="sng" algn="ctr">
                          <a:solidFill>
                            <a:srgbClr val="4BACC6">
                              <a:lumMod val="75000"/>
                            </a:srgbClr>
                          </a:solidFill>
                          <a:prstDash val="solid"/>
                        </a:ln>
                        <a:effectLst/>
                      </wps:spPr>
                      <wps:txbx>
                        <w:txbxContent>
                          <w:p>
                            <w:pPr>
                              <w:pStyle w:val="0"/>
                              <w:spacing w:line="240" w:lineRule="exact"/>
                              <w:jc w:val="center"/>
                              <w:rPr>
                                <w:rFonts w:hint="default" w:ascii="HG丸ｺﾞｼｯｸM-PRO" w:hAnsi="HG丸ｺﾞｼｯｸM-PRO" w:eastAsia="HG丸ｺﾞｼｯｸM-PRO"/>
                                <w:b w:val="1"/>
                                <w:sz w:val="20"/>
                              </w:rPr>
                            </w:pPr>
                            <w:r>
                              <w:rPr>
                                <w:rFonts w:hint="eastAsia" w:ascii="HG丸ｺﾞｼｯｸM-PRO" w:hAnsi="HG丸ｺﾞｼｯｸM-PRO" w:eastAsia="HG丸ｺﾞｼｯｸM-PRO"/>
                                <w:b w:val="1"/>
                                <w:spacing w:val="0"/>
                                <w:w w:val="97"/>
                                <w:kern w:val="0"/>
                                <w:sz w:val="20"/>
                                <w:fitText w:val="1809" w:id="34"/>
                              </w:rPr>
                              <w:t>特設公衆電話・</w:t>
                            </w:r>
                            <w:r>
                              <w:rPr>
                                <w:rFonts w:hint="eastAsia" w:ascii="HG丸ｺﾞｼｯｸM-PRO" w:hAnsi="HG丸ｺﾞｼｯｸM-PRO" w:eastAsia="HG丸ｺﾞｼｯｸM-PRO"/>
                                <w:b w:val="1"/>
                                <w:spacing w:val="0"/>
                                <w:w w:val="97"/>
                                <w:kern w:val="0"/>
                                <w:sz w:val="20"/>
                                <w:fitText w:val="1809" w:id="34"/>
                              </w:rPr>
                              <w:t>FA</w:t>
                            </w:r>
                            <w:r>
                              <w:rPr>
                                <w:rFonts w:hint="eastAsia" w:ascii="HG丸ｺﾞｼｯｸM-PRO" w:hAnsi="HG丸ｺﾞｼｯｸM-PRO" w:eastAsia="HG丸ｺﾞｼｯｸM-PRO"/>
                                <w:b w:val="1"/>
                                <w:spacing w:val="1"/>
                                <w:w w:val="97"/>
                                <w:kern w:val="0"/>
                                <w:sz w:val="20"/>
                                <w:fitText w:val="1809" w:id="34"/>
                              </w:rPr>
                              <w:t>X</w:t>
                            </w:r>
                          </w:p>
                          <w:p>
                            <w:pPr>
                              <w:pStyle w:val="0"/>
                              <w:spacing w:line="240" w:lineRule="exact"/>
                              <w:jc w:val="center"/>
                              <w:rPr>
                                <w:rFonts w:hint="default" w:ascii="HG丸ｺﾞｼｯｸM-PRO" w:hAnsi="HG丸ｺﾞｼｯｸM-PRO" w:eastAsia="HG丸ｺﾞｼｯｸM-PRO"/>
                                <w:b w:val="1"/>
                                <w:sz w:val="20"/>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869" style="mso-wrap-distance-right:9pt;mso-wrap-distance-bottom:0pt;margin-top:9.19pt;mso-position-vertical-relative:text;mso-position-horizontal-relative:text;v-text-anchor:middle;position:absolute;height:18.39pt;mso-wrap-distance-top:0pt;width:108.2pt;mso-wrap-distance-left:9pt;margin-left:73.45pt;z-index:238;" o:spid="_x0000_s1176" o:allowincell="t" o:allowoverlap="t" filled="t" fillcolor="#ffffff" stroked="t" strokecolor="#31869b" strokeweight="3pt" o:spt="2" arcsize="10923f">
                <v:fill/>
                <v:stroke linestyle="single" endcap="flat" dashstyle="solid" filltype="solid"/>
                <v:textbox style="layout-flow:horizontal;" inset="0mm,0mm,0mm,0mm">
                  <w:txbxContent>
                    <w:p>
                      <w:pPr>
                        <w:pStyle w:val="0"/>
                        <w:spacing w:line="240" w:lineRule="exact"/>
                        <w:jc w:val="center"/>
                        <w:rPr>
                          <w:rFonts w:hint="default" w:ascii="HG丸ｺﾞｼｯｸM-PRO" w:hAnsi="HG丸ｺﾞｼｯｸM-PRO" w:eastAsia="HG丸ｺﾞｼｯｸM-PRO"/>
                          <w:b w:val="1"/>
                          <w:sz w:val="20"/>
                        </w:rPr>
                      </w:pPr>
                      <w:r>
                        <w:rPr>
                          <w:rFonts w:hint="eastAsia" w:ascii="HG丸ｺﾞｼｯｸM-PRO" w:hAnsi="HG丸ｺﾞｼｯｸM-PRO" w:eastAsia="HG丸ｺﾞｼｯｸM-PRO"/>
                          <w:b w:val="1"/>
                          <w:spacing w:val="0"/>
                          <w:w w:val="97"/>
                          <w:kern w:val="0"/>
                          <w:sz w:val="20"/>
                          <w:fitText w:val="1809" w:id="34"/>
                        </w:rPr>
                        <w:t>特設公衆電話・</w:t>
                      </w:r>
                      <w:r>
                        <w:rPr>
                          <w:rFonts w:hint="eastAsia" w:ascii="HG丸ｺﾞｼｯｸM-PRO" w:hAnsi="HG丸ｺﾞｼｯｸM-PRO" w:eastAsia="HG丸ｺﾞｼｯｸM-PRO"/>
                          <w:b w:val="1"/>
                          <w:spacing w:val="0"/>
                          <w:w w:val="97"/>
                          <w:kern w:val="0"/>
                          <w:sz w:val="20"/>
                          <w:fitText w:val="1809" w:id="34"/>
                        </w:rPr>
                        <w:t>FA</w:t>
                      </w:r>
                      <w:r>
                        <w:rPr>
                          <w:rFonts w:hint="eastAsia" w:ascii="HG丸ｺﾞｼｯｸM-PRO" w:hAnsi="HG丸ｺﾞｼｯｸM-PRO" w:eastAsia="HG丸ｺﾞｼｯｸM-PRO"/>
                          <w:b w:val="1"/>
                          <w:spacing w:val="1"/>
                          <w:w w:val="97"/>
                          <w:kern w:val="0"/>
                          <w:sz w:val="20"/>
                          <w:fitText w:val="1809" w:id="34"/>
                        </w:rPr>
                        <w:t>X</w:t>
                      </w:r>
                    </w:p>
                    <w:p>
                      <w:pPr>
                        <w:pStyle w:val="0"/>
                        <w:spacing w:line="240" w:lineRule="exact"/>
                        <w:jc w:val="center"/>
                        <w:rPr>
                          <w:rFonts w:hint="default" w:ascii="HG丸ｺﾞｼｯｸM-PRO" w:hAnsi="HG丸ｺﾞｼｯｸM-PRO" w:eastAsia="HG丸ｺﾞｼｯｸM-PRO"/>
                          <w:b w:val="1"/>
                          <w:sz w:val="20"/>
                        </w:rPr>
                      </w:pPr>
                    </w:p>
                  </w:txbxContent>
                </v:textbox>
                <v:imagedata o:title=""/>
                <w10:wrap type="none" anchorx="text" anchory="text"/>
              </v:roundrect>
            </w:pict>
          </mc:Fallback>
        </mc:AlternateContent>
      </w:r>
      <w:r>
        <w:rPr>
          <w:rFonts w:hint="eastAsia" w:asciiTheme="minorEastAsia" w:hAnsiTheme="minorEastAsia"/>
          <w:sz w:val="28"/>
        </w:rPr>
        <mc:AlternateContent>
          <mc:Choice Requires="wps">
            <w:drawing>
              <wp:anchor distT="0" distB="0" distL="114300" distR="114300" simplePos="0" relativeHeight="232" behindDoc="0" locked="0" layoutInCell="1" hidden="0" allowOverlap="1">
                <wp:simplePos x="0" y="0"/>
                <wp:positionH relativeFrom="column">
                  <wp:posOffset>4077335</wp:posOffset>
                </wp:positionH>
                <wp:positionV relativeFrom="paragraph">
                  <wp:posOffset>113665</wp:posOffset>
                </wp:positionV>
                <wp:extent cx="228600" cy="155575"/>
                <wp:effectExtent l="0" t="0" r="635" b="635"/>
                <wp:wrapNone/>
                <wp:docPr id="1177" name="二等辺三角形 870"/>
                <a:graphic xmlns:a="http://schemas.openxmlformats.org/drawingml/2006/main">
                  <a:graphicData uri="http://schemas.microsoft.com/office/word/2010/wordprocessingShape">
                    <wps:wsp>
                      <wps:cNvPr id="1177" name="二等辺三角形 870"/>
                      <wps:cNvSpPr/>
                      <wps:spPr>
                        <a:xfrm>
                          <a:off x="0" y="0"/>
                          <a:ext cx="228600" cy="155575"/>
                        </a:xfrm>
                        <a:prstGeom prst="triangle">
                          <a:avLst/>
                        </a:prstGeom>
                        <a:solidFill>
                          <a:srgbClr val="FF0000"/>
                        </a:solidFill>
                        <a:ln w="25400" cap="flat" cmpd="sng" algn="ctr">
                          <a:noFill/>
                          <a:prstDash val="solid"/>
                        </a:ln>
                        <a:effectLst/>
                      </wps:spPr>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70" style="mso-wrap-distance-right:9pt;mso-wrap-distance-bottom:0pt;margin-top:8.94pt;mso-position-vertical-relative:text;mso-position-horizontal-relative:text;position:absolute;height:12.25pt;mso-wrap-distance-top:0pt;width:18pt;mso-wrap-distance-left:9pt;margin-left:321.05pt;z-index:232;" o:spid="_x0000_s1177" o:allowincell="t" o:allowoverlap="t" filled="t" fillcolor="#ff0000" stroked="f" strokeweight="2pt" o:spt="5" type="#_x0000_t5" adj="10800">
                <v:fill/>
                <v:stroke linestyle="single" endcap="flat" dashstyle="solid"/>
                <v:textbox style="layout-flow:horizontal;"/>
                <v:imagedata o:title=""/>
                <w10:wrap type="none" anchorx="text" anchory="text"/>
              </v:shape>
            </w:pict>
          </mc:Fallback>
        </mc:AlternateContent>
      </w:r>
      <w:r>
        <w:rPr>
          <w:rFonts w:hint="eastAsia" w:asciiTheme="minorEastAsia" w:hAnsiTheme="minorEastAsia"/>
          <w:sz w:val="28"/>
        </w:rPr>
        <mc:AlternateContent>
          <mc:Choice Requires="wps">
            <w:drawing>
              <wp:anchor distT="0" distB="0" distL="114300" distR="114300" simplePos="0" relativeHeight="219" behindDoc="0" locked="0" layoutInCell="1" hidden="0" allowOverlap="1">
                <wp:simplePos x="0" y="0"/>
                <wp:positionH relativeFrom="column">
                  <wp:posOffset>449580</wp:posOffset>
                </wp:positionH>
                <wp:positionV relativeFrom="paragraph">
                  <wp:posOffset>141605</wp:posOffset>
                </wp:positionV>
                <wp:extent cx="456565" cy="266065"/>
                <wp:effectExtent l="0" t="0" r="635" b="635"/>
                <wp:wrapNone/>
                <wp:docPr id="1178" name="正方形/長方形 871"/>
                <a:graphic xmlns:a="http://schemas.openxmlformats.org/drawingml/2006/main">
                  <a:graphicData uri="http://schemas.microsoft.com/office/word/2010/wordprocessingShape">
                    <wps:wsp>
                      <wps:cNvPr id="1178" name="正方形/長方形 871"/>
                      <wps:cNvSpPr/>
                      <wps:spPr>
                        <a:xfrm>
                          <a:off x="0" y="0"/>
                          <a:ext cx="456565" cy="266065"/>
                        </a:xfrm>
                        <a:prstGeom prst="rect">
                          <a:avLst/>
                        </a:prstGeom>
                        <a:solidFill>
                          <a:srgbClr val="EEECE1">
                            <a:lumMod val="75000"/>
                          </a:srgbClr>
                        </a:solidFill>
                        <a:ln w="25400" cap="flat" cmpd="sng" algn="ctr">
                          <a:noFill/>
                          <a:prstDash val="solid"/>
                        </a:ln>
                        <a:effectLst/>
                      </wps:spPr>
                      <wps:txbx>
                        <w:txbxContent>
                          <w:p>
                            <w:pPr>
                              <w:pStyle w:val="0"/>
                              <w:jc w:val="center"/>
                              <w:rPr>
                                <w:rFonts w:hint="default" w:asciiTheme="majorEastAsia" w:hAnsiTheme="majorEastAsia" w:eastAsia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871" style="mso-wrap-distance-right:9pt;mso-wrap-distance-bottom:0pt;margin-top:11.15pt;mso-position-vertical-relative:text;mso-position-horizontal-relative:text;v-text-anchor:middle;position:absolute;height:20.95pt;mso-wrap-distance-top:0pt;width:35.950000000000003pt;mso-wrap-distance-left:9pt;margin-left:35.4pt;z-index:219;" o:spid="_x0000_s1178" o:allowincell="t" o:allowoverlap="t" filled="t" fillcolor="#c5be98" stroked="f" strokeweight="2pt" o:spt="1">
                <v:fill/>
                <v:stroke linestyle="single" endcap="flat" dashstyle="solid"/>
                <v:textbox style="layout-flow:horizontal;" inset="0mm,0mm,0mm,0mm">
                  <w:txbxContent>
                    <w:p>
                      <w:pPr>
                        <w:pStyle w:val="0"/>
                        <w:jc w:val="center"/>
                        <w:rPr>
                          <w:rFonts w:hint="default" w:asciiTheme="majorEastAsia" w:hAnsiTheme="majorEastAsia" w:eastAsiaTheme="majorEastAsia"/>
                          <w:sz w:val="24"/>
                        </w:rPr>
                      </w:pPr>
                    </w:p>
                  </w:txbxContent>
                </v:textbox>
                <v:imagedata o:title=""/>
                <w10:wrap type="none" anchorx="text" anchory="text"/>
              </v:rect>
            </w:pict>
          </mc:Fallback>
        </mc:AlternateContent>
      </w:r>
      <w:r>
        <w:rPr>
          <w:rFonts w:hint="eastAsia" w:asciiTheme="minorEastAsia" w:hAnsiTheme="minorEastAsia"/>
          <w:sz w:val="28"/>
        </w:rPr>
        <mc:AlternateContent>
          <mc:Choice Requires="wps">
            <w:drawing>
              <wp:anchor distT="0" distB="0" distL="114300" distR="114300" simplePos="0" relativeHeight="220" behindDoc="0" locked="0" layoutInCell="1" hidden="0" allowOverlap="1">
                <wp:simplePos x="0" y="0"/>
                <wp:positionH relativeFrom="column">
                  <wp:posOffset>3968750</wp:posOffset>
                </wp:positionH>
                <wp:positionV relativeFrom="paragraph">
                  <wp:posOffset>141605</wp:posOffset>
                </wp:positionV>
                <wp:extent cx="456565" cy="266065"/>
                <wp:effectExtent l="0" t="0" r="635" b="635"/>
                <wp:wrapNone/>
                <wp:docPr id="1179" name="正方形/長方形 872"/>
                <a:graphic xmlns:a="http://schemas.openxmlformats.org/drawingml/2006/main">
                  <a:graphicData uri="http://schemas.microsoft.com/office/word/2010/wordprocessingShape">
                    <wps:wsp>
                      <wps:cNvPr id="1179" name="正方形/長方形 872"/>
                      <wps:cNvSpPr/>
                      <wps:spPr>
                        <a:xfrm>
                          <a:off x="0" y="0"/>
                          <a:ext cx="456565" cy="266065"/>
                        </a:xfrm>
                        <a:prstGeom prst="rect">
                          <a:avLst/>
                        </a:prstGeom>
                        <a:solidFill>
                          <a:srgbClr val="EEECE1">
                            <a:lumMod val="75000"/>
                          </a:srgbClr>
                        </a:solidFill>
                        <a:ln w="25400" cap="flat" cmpd="sng" algn="ctr">
                          <a:noFill/>
                          <a:prstDash val="solid"/>
                        </a:ln>
                        <a:effectLst/>
                      </wps:spPr>
                      <wps:txbx>
                        <w:txbxContent>
                          <w:p>
                            <w:pPr>
                              <w:pStyle w:val="0"/>
                              <w:jc w:val="center"/>
                              <w:rPr>
                                <w:rFonts w:hint="default" w:asciiTheme="majorEastAsia" w:hAnsiTheme="majorEastAsia" w:eastAsiaTheme="majorEastAsia"/>
                                <w:sz w:val="24"/>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872" style="mso-wrap-distance-right:9pt;mso-wrap-distance-bottom:0pt;margin-top:11.15pt;mso-position-vertical-relative:text;mso-position-horizontal-relative:text;v-text-anchor:middle;position:absolute;height:20.95pt;mso-wrap-distance-top:0pt;width:35.950000000000003pt;mso-wrap-distance-left:9pt;margin-left:312.5pt;z-index:220;" o:spid="_x0000_s1179" o:allowincell="t" o:allowoverlap="t" filled="t" fillcolor="#c5be98" stroked="f" strokeweight="2pt" o:spt="1">
                <v:fill/>
                <v:stroke linestyle="single" endcap="flat" dashstyle="solid"/>
                <v:textbox style="layout-flow:horizontal;" inset="0mm,0mm,0mm,0mm">
                  <w:txbxContent>
                    <w:p>
                      <w:pPr>
                        <w:pStyle w:val="0"/>
                        <w:jc w:val="center"/>
                        <w:rPr>
                          <w:rFonts w:hint="default" w:asciiTheme="majorEastAsia" w:hAnsiTheme="majorEastAsia" w:eastAsiaTheme="majorEastAsia"/>
                          <w:sz w:val="24"/>
                        </w:rPr>
                      </w:pPr>
                    </w:p>
                  </w:txbxContent>
                </v:textbox>
                <v:imagedata o:title=""/>
                <w10:wrap type="none" anchorx="text" anchory="text"/>
              </v:rect>
            </w:pict>
          </mc:Fallback>
        </mc:AlternateContent>
      </w:r>
      <w:r>
        <w:rPr>
          <w:rFonts w:hint="default" w:ascii="HGP創英角ｺﾞｼｯｸUB" w:hAnsi="HGP創英角ｺﾞｼｯｸUB" w:eastAsia="HGP創英角ｺﾞｼｯｸUB"/>
          <w:sz w:val="44"/>
        </w:rPr>
        <w:br w:type="page"/>
      </w:r>
    </w:p>
    <w:p>
      <w:pPr>
        <w:pStyle w:val="0"/>
        <w:widowControl w:val="1"/>
        <w:spacing w:line="360" w:lineRule="exact"/>
        <w:jc w:val="left"/>
        <w:rPr>
          <w:rFonts w:hint="default" w:ascii="HGP創英角ｺﾞｼｯｸUB" w:hAnsi="HGP創英角ｺﾞｼｯｸUB" w:eastAsia="HGP創英角ｺﾞｼｯｸUB"/>
          <w:sz w:val="32"/>
        </w:rPr>
      </w:pPr>
      <w:r>
        <w:rPr>
          <w:rFonts w:hint="eastAsia" w:ascii="HGP創英角ｺﾞｼｯｸUB" w:hAnsi="HGP創英角ｺﾞｼｯｸUB" w:eastAsia="HGP創英角ｺﾞｼｯｸUB"/>
          <w:sz w:val="32"/>
        </w:rPr>
        <w:t>東日本大震災で避難所となった宮城県多賀城市の総合体育館の例</w:t>
      </w:r>
    </w:p>
    <w:p>
      <w:pPr>
        <w:pStyle w:val="0"/>
        <w:widowControl w:val="1"/>
        <w:spacing w:line="360" w:lineRule="exact"/>
        <w:ind w:firstLine="280" w:firstLineChars="100"/>
        <w:jc w:val="left"/>
        <w:rPr>
          <w:rFonts w:hint="default" w:ascii="HGP創英角ｺﾞｼｯｸUB" w:hAnsi="HGP創英角ｺﾞｼｯｸUB" w:eastAsia="HGP創英角ｺﾞｼｯｸUB"/>
          <w:sz w:val="28"/>
        </w:rPr>
      </w:pPr>
      <w:r>
        <w:rPr>
          <w:rFonts w:hint="eastAsia" w:ascii="HGP創英角ｺﾞｼｯｸUB" w:hAnsi="HGP創英角ｺﾞｼｯｸUB" w:eastAsia="HGP創英角ｺﾞｼｯｸUB"/>
          <w:sz w:val="28"/>
        </w:rPr>
        <w:t>（撮影：被災地支援で派遣された愛知県職員）</w:t>
      </w:r>
    </w:p>
    <w:p>
      <w:pPr>
        <w:pStyle w:val="0"/>
        <w:widowControl w:val="1"/>
        <w:spacing w:line="360" w:lineRule="exact"/>
        <w:ind w:firstLine="280" w:firstLineChars="100"/>
        <w:jc w:val="left"/>
        <w:rPr>
          <w:rFonts w:hint="default" w:ascii="HGP創英角ｺﾞｼｯｸUB" w:hAnsi="HGP創英角ｺﾞｼｯｸUB" w:eastAsia="HGP創英角ｺﾞｼｯｸUB"/>
          <w:sz w:val="28"/>
        </w:rPr>
      </w:pPr>
    </w:p>
    <w:p>
      <w:pPr>
        <w:pStyle w:val="0"/>
        <w:widowControl w:val="1"/>
        <w:jc w:val="left"/>
        <w:rPr>
          <w:rFonts w:hint="default" w:ascii="HGP創英角ｺﾞｼｯｸUB" w:hAnsi="HGP創英角ｺﾞｼｯｸUB" w:eastAsia="HGP創英角ｺﾞｼｯｸUB"/>
          <w:sz w:val="18"/>
        </w:rPr>
      </w:pPr>
      <w:r>
        <w:rPr>
          <w:rFonts w:hint="eastAsia" w:ascii="HGP創英角ｺﾞｼｯｸUB" w:hAnsi="HGP創英角ｺﾞｼｯｸUB" w:eastAsia="HGP創英角ｺﾞｼｯｸUB"/>
          <w:sz w:val="18"/>
        </w:rPr>
        <mc:AlternateContent>
          <mc:Choice Requires="wps">
            <w:drawing>
              <wp:anchor distT="0" distB="0" distL="114300" distR="114300" simplePos="0" relativeHeight="269" behindDoc="0" locked="0" layoutInCell="1" hidden="0" allowOverlap="1">
                <wp:simplePos x="0" y="0"/>
                <wp:positionH relativeFrom="column">
                  <wp:posOffset>4318635</wp:posOffset>
                </wp:positionH>
                <wp:positionV relativeFrom="paragraph">
                  <wp:posOffset>118110</wp:posOffset>
                </wp:positionV>
                <wp:extent cx="1781175" cy="333375"/>
                <wp:effectExtent l="635" t="635" r="29845" b="10795"/>
                <wp:wrapNone/>
                <wp:docPr id="1180" name="テキスト ボックス 873"/>
                <a:graphic xmlns:a="http://schemas.openxmlformats.org/drawingml/2006/main">
                  <a:graphicData uri="http://schemas.microsoft.com/office/word/2010/wordprocessingShape">
                    <wps:wsp>
                      <wps:cNvPr id="1180" name="テキスト ボックス 873"/>
                      <wps:cNvSpPr txBox="1"/>
                      <wps:spPr>
                        <a:xfrm>
                          <a:off x="0" y="0"/>
                          <a:ext cx="1781175" cy="333375"/>
                        </a:xfrm>
                        <a:prstGeom prst="rect">
                          <a:avLst/>
                        </a:prstGeom>
                        <a:solidFill>
                          <a:sysClr val="window" lastClr="FFFFFF"/>
                        </a:solidFill>
                        <a:ln w="19050">
                          <a:solidFill>
                            <a:prstClr val="black"/>
                          </a:solidFill>
                        </a:ln>
                        <a:effectLst/>
                      </wps:spPr>
                      <wps:txbx>
                        <w:txbxContent>
                          <w:p>
                            <w:pPr>
                              <w:pStyle w:val="0"/>
                              <w:jc w:val="center"/>
                              <w:rPr>
                                <w:rFonts w:hint="default" w:asciiTheme="majorEastAsia" w:hAnsiTheme="majorEastAsia" w:eastAsiaTheme="majorEastAsia"/>
                                <w:sz w:val="24"/>
                              </w:rPr>
                            </w:pPr>
                            <w:r>
                              <w:rPr>
                                <w:rFonts w:hint="eastAsia" w:asciiTheme="majorEastAsia" w:hAnsiTheme="majorEastAsia" w:eastAsiaTheme="majorEastAsia"/>
                                <w:sz w:val="24"/>
                              </w:rPr>
                              <w:t>総合受付</w:t>
                            </w:r>
                            <w:r>
                              <w:rPr>
                                <w:rFonts w:hint="eastAsia" w:asciiTheme="majorEastAsia" w:hAnsiTheme="majorEastAsia" w:eastAsiaTheme="majorEastAsia"/>
                                <w:sz w:val="20"/>
                              </w:rPr>
                              <w:t>(</w:t>
                            </w:r>
                            <w:r>
                              <w:rPr>
                                <w:rFonts w:hint="eastAsia" w:asciiTheme="majorEastAsia" w:hAnsiTheme="majorEastAsia" w:eastAsiaTheme="majorEastAsia"/>
                                <w:sz w:val="20"/>
                              </w:rPr>
                              <w:t>正面入口付近</w:t>
                            </w:r>
                            <w:r>
                              <w:rPr>
                                <w:rFonts w:hint="eastAsia" w:asciiTheme="majorEastAsia" w:hAnsiTheme="majorEastAsia" w:eastAsiaTheme="majorEastAsia"/>
                                <w:sz w:val="20"/>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73" style="mso-wrap-distance-right:9pt;mso-wrap-distance-bottom:0pt;margin-top:9.3000000000000007pt;mso-position-vertical-relative:text;mso-position-horizontal-relative:text;v-text-anchor:top;position:absolute;height:26.25pt;mso-wrap-distance-top:0pt;width:140.25pt;mso-wrap-distance-left:9pt;margin-left:340.05pt;z-index:269;" o:spid="_x0000_s1180" o:allowincell="t" o:allowoverlap="t" filled="t" fillcolor="#ffffff" stroked="t" strokecolor="#000000" strokeweight="1.5pt" o:spt="202" type="#_x0000_t202">
                <v:fill/>
                <v:stroke filltype="solid"/>
                <v:textbox style="layout-flow:horizontal;">
                  <w:txbxContent>
                    <w:p>
                      <w:pPr>
                        <w:pStyle w:val="0"/>
                        <w:jc w:val="center"/>
                        <w:rPr>
                          <w:rFonts w:hint="default" w:asciiTheme="majorEastAsia" w:hAnsiTheme="majorEastAsia" w:eastAsiaTheme="majorEastAsia"/>
                          <w:sz w:val="24"/>
                        </w:rPr>
                      </w:pPr>
                      <w:r>
                        <w:rPr>
                          <w:rFonts w:hint="eastAsia" w:asciiTheme="majorEastAsia" w:hAnsiTheme="majorEastAsia" w:eastAsiaTheme="majorEastAsia"/>
                          <w:sz w:val="24"/>
                        </w:rPr>
                        <w:t>総合受付</w:t>
                      </w:r>
                      <w:r>
                        <w:rPr>
                          <w:rFonts w:hint="eastAsia" w:asciiTheme="majorEastAsia" w:hAnsiTheme="majorEastAsia" w:eastAsiaTheme="majorEastAsia"/>
                          <w:sz w:val="20"/>
                        </w:rPr>
                        <w:t>(</w:t>
                      </w:r>
                      <w:r>
                        <w:rPr>
                          <w:rFonts w:hint="eastAsia" w:asciiTheme="majorEastAsia" w:hAnsiTheme="majorEastAsia" w:eastAsiaTheme="majorEastAsia"/>
                          <w:sz w:val="20"/>
                        </w:rPr>
                        <w:t>正面入口付近</w:t>
                      </w:r>
                      <w:r>
                        <w:rPr>
                          <w:rFonts w:hint="eastAsia" w:asciiTheme="majorEastAsia" w:hAnsiTheme="majorEastAsia" w:eastAsiaTheme="majorEastAsia"/>
                          <w:sz w:val="20"/>
                        </w:rPr>
                        <w:t>)</w:t>
                      </w:r>
                    </w:p>
                  </w:txbxContent>
                </v:textbox>
                <v:imagedata o:title=""/>
                <w10:wrap type="none" anchorx="text" anchory="text"/>
              </v:shape>
            </w:pict>
          </mc:Fallback>
        </mc:AlternateContent>
      </w:r>
      <w:r>
        <w:rPr>
          <w:rFonts w:hint="eastAsia" w:ascii="HGP創英角ｺﾞｼｯｸUB" w:hAnsi="HGP創英角ｺﾞｼｯｸUB" w:eastAsia="HGP創英角ｺﾞｼｯｸUB"/>
          <w:sz w:val="18"/>
        </w:rPr>
        <w:drawing>
          <wp:anchor distT="0" distB="0" distL="114300" distR="114300" simplePos="0" relativeHeight="262" behindDoc="0" locked="0" layoutInCell="1" hidden="0" allowOverlap="1">
            <wp:simplePos x="0" y="0"/>
            <wp:positionH relativeFrom="column">
              <wp:posOffset>3232785</wp:posOffset>
            </wp:positionH>
            <wp:positionV relativeFrom="paragraph">
              <wp:posOffset>71120</wp:posOffset>
            </wp:positionV>
            <wp:extent cx="2924175" cy="1875155"/>
            <wp:effectExtent l="0" t="0" r="0" b="0"/>
            <wp:wrapNone/>
            <wp:docPr id="1181" name="総合受付（多賀城市総合体育館）.JPG"/>
            <a:graphic xmlns:a="http://schemas.openxmlformats.org/drawingml/2006/main">
              <a:graphicData uri="http://schemas.openxmlformats.org/drawingml/2006/picture">
                <pic:pic xmlns:pic="http://schemas.openxmlformats.org/drawingml/2006/picture">
                  <pic:nvPicPr>
                    <pic:cNvPr id="1181" name="総合受付（多賀城市総合体育館）.JPG"/>
                    <pic:cNvPicPr/>
                  </pic:nvPicPr>
                  <pic:blipFill>
                    <a:blip r:embed="rId15"/>
                    <a:srcRect l="-2" t="19113" r="30576" b="21487"/>
                    <a:stretch>
                      <a:fillRect/>
                    </a:stretch>
                  </pic:blipFill>
                  <pic:spPr>
                    <a:xfrm>
                      <a:off x="0" y="0"/>
                      <a:ext cx="2924175" cy="1875155"/>
                    </a:xfrm>
                    <a:prstGeom prst="rect">
                      <a:avLst/>
                    </a:prstGeom>
                    <a:ln>
                      <a:noFill/>
                    </a:ln>
                  </pic:spPr>
                </pic:pic>
              </a:graphicData>
            </a:graphic>
          </wp:anchor>
        </w:drawing>
      </w:r>
      <w:r>
        <w:rPr>
          <w:rFonts w:hint="eastAsia" w:ascii="HGP創英角ｺﾞｼｯｸUB" w:hAnsi="HGP創英角ｺﾞｼｯｸUB" w:eastAsia="HGP創英角ｺﾞｼｯｸUB"/>
          <w:sz w:val="18"/>
        </w:rPr>
        <mc:AlternateContent>
          <mc:Choice Requires="wps">
            <w:drawing>
              <wp:anchor distT="0" distB="0" distL="114300" distR="114300" simplePos="0" relativeHeight="268" behindDoc="0" locked="0" layoutInCell="1" hidden="0" allowOverlap="1">
                <wp:simplePos x="0" y="0"/>
                <wp:positionH relativeFrom="column">
                  <wp:posOffset>88900</wp:posOffset>
                </wp:positionH>
                <wp:positionV relativeFrom="paragraph">
                  <wp:posOffset>118110</wp:posOffset>
                </wp:positionV>
                <wp:extent cx="1419225" cy="333375"/>
                <wp:effectExtent l="635" t="635" r="29845" b="10795"/>
                <wp:wrapNone/>
                <wp:docPr id="1182" name="テキスト ボックス 874"/>
                <a:graphic xmlns:a="http://schemas.openxmlformats.org/drawingml/2006/main">
                  <a:graphicData uri="http://schemas.microsoft.com/office/word/2010/wordprocessingShape">
                    <wps:wsp>
                      <wps:cNvPr id="1182" name="テキスト ボックス 874"/>
                      <wps:cNvSpPr txBox="1"/>
                      <wps:spPr>
                        <a:xfrm>
                          <a:off x="0" y="0"/>
                          <a:ext cx="1419225" cy="333375"/>
                        </a:xfrm>
                        <a:prstGeom prst="rect">
                          <a:avLst/>
                        </a:prstGeom>
                        <a:solidFill>
                          <a:sysClr val="window" lastClr="FFFFFF"/>
                        </a:solidFill>
                        <a:ln w="19050">
                          <a:solidFill>
                            <a:prstClr val="black"/>
                          </a:solidFill>
                        </a:ln>
                        <a:effectLst/>
                      </wps:spPr>
                      <wps:txbx>
                        <w:txbxContent>
                          <w:p>
                            <w:pPr>
                              <w:pStyle w:val="0"/>
                              <w:jc w:val="center"/>
                              <w:rPr>
                                <w:rFonts w:hint="default" w:asciiTheme="majorEastAsia" w:hAnsiTheme="majorEastAsia" w:eastAsiaTheme="majorEastAsia"/>
                                <w:sz w:val="24"/>
                              </w:rPr>
                            </w:pPr>
                            <w:r>
                              <w:rPr>
                                <w:rFonts w:hint="eastAsia" w:asciiTheme="majorEastAsia" w:hAnsiTheme="majorEastAsia" w:eastAsiaTheme="majorEastAsia"/>
                                <w:sz w:val="24"/>
                              </w:rPr>
                              <w:t>居住場所</w:t>
                            </w:r>
                            <w:r>
                              <w:rPr>
                                <w:rFonts w:hint="eastAsia" w:asciiTheme="majorEastAsia" w:hAnsiTheme="majorEastAsia" w:eastAsiaTheme="majorEastAsia"/>
                                <w:sz w:val="20"/>
                              </w:rPr>
                              <w:t>(</w:t>
                            </w:r>
                            <w:r>
                              <w:rPr>
                                <w:rFonts w:hint="eastAsia" w:asciiTheme="majorEastAsia" w:hAnsiTheme="majorEastAsia" w:eastAsiaTheme="majorEastAsia"/>
                                <w:sz w:val="20"/>
                              </w:rPr>
                              <w:t>体育館</w:t>
                            </w:r>
                            <w:r>
                              <w:rPr>
                                <w:rFonts w:hint="eastAsia" w:asciiTheme="majorEastAsia" w:hAnsiTheme="majorEastAsia" w:eastAsiaTheme="majorEastAsia"/>
                                <w:sz w:val="20"/>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74" style="mso-wrap-distance-right:9pt;mso-wrap-distance-bottom:0pt;margin-top:9.3000000000000007pt;mso-position-vertical-relative:text;mso-position-horizontal-relative:text;v-text-anchor:top;position:absolute;height:26.25pt;mso-wrap-distance-top:0pt;width:111.75pt;mso-wrap-distance-left:9pt;margin-left:7pt;z-index:268;" o:spid="_x0000_s1182" o:allowincell="t" o:allowoverlap="t" filled="t" fillcolor="#ffffff" stroked="t" strokecolor="#000000" strokeweight="1.5pt" o:spt="202" type="#_x0000_t202">
                <v:fill/>
                <v:stroke filltype="solid"/>
                <v:textbox style="layout-flow:horizontal;">
                  <w:txbxContent>
                    <w:p>
                      <w:pPr>
                        <w:pStyle w:val="0"/>
                        <w:jc w:val="center"/>
                        <w:rPr>
                          <w:rFonts w:hint="default" w:asciiTheme="majorEastAsia" w:hAnsiTheme="majorEastAsia" w:eastAsiaTheme="majorEastAsia"/>
                          <w:sz w:val="24"/>
                        </w:rPr>
                      </w:pPr>
                      <w:r>
                        <w:rPr>
                          <w:rFonts w:hint="eastAsia" w:asciiTheme="majorEastAsia" w:hAnsiTheme="majorEastAsia" w:eastAsiaTheme="majorEastAsia"/>
                          <w:sz w:val="24"/>
                        </w:rPr>
                        <w:t>居住場所</w:t>
                      </w:r>
                      <w:r>
                        <w:rPr>
                          <w:rFonts w:hint="eastAsia" w:asciiTheme="majorEastAsia" w:hAnsiTheme="majorEastAsia" w:eastAsiaTheme="majorEastAsia"/>
                          <w:sz w:val="20"/>
                        </w:rPr>
                        <w:t>(</w:t>
                      </w:r>
                      <w:r>
                        <w:rPr>
                          <w:rFonts w:hint="eastAsia" w:asciiTheme="majorEastAsia" w:hAnsiTheme="majorEastAsia" w:eastAsiaTheme="majorEastAsia"/>
                          <w:sz w:val="20"/>
                        </w:rPr>
                        <w:t>体育館</w:t>
                      </w:r>
                      <w:r>
                        <w:rPr>
                          <w:rFonts w:hint="eastAsia" w:asciiTheme="majorEastAsia" w:hAnsiTheme="majorEastAsia" w:eastAsiaTheme="majorEastAsia"/>
                          <w:sz w:val="20"/>
                        </w:rPr>
                        <w:t>)</w:t>
                      </w:r>
                    </w:p>
                  </w:txbxContent>
                </v:textbox>
                <v:imagedata o:title=""/>
                <w10:wrap type="none" anchorx="text" anchory="text"/>
              </v:shape>
            </w:pict>
          </mc:Fallback>
        </mc:AlternateContent>
      </w:r>
      <w:r>
        <w:rPr>
          <w:rFonts w:hint="eastAsia" w:ascii="HGP創英角ｺﾞｼｯｸUB" w:hAnsi="HGP創英角ｺﾞｼｯｸUB" w:eastAsia="HGP創英角ｺﾞｼｯｸUB"/>
          <w:sz w:val="18"/>
        </w:rPr>
        <w:drawing>
          <wp:anchor distT="0" distB="0" distL="114300" distR="114300" simplePos="0" relativeHeight="264" behindDoc="0" locked="0" layoutInCell="1" hidden="0" allowOverlap="1">
            <wp:simplePos x="0" y="0"/>
            <wp:positionH relativeFrom="column">
              <wp:posOffset>13970</wp:posOffset>
            </wp:positionH>
            <wp:positionV relativeFrom="paragraph">
              <wp:posOffset>70485</wp:posOffset>
            </wp:positionV>
            <wp:extent cx="3171190" cy="1866900"/>
            <wp:effectExtent l="0" t="0" r="0" b="0"/>
            <wp:wrapNone/>
            <wp:docPr id="1183" name="生活スペース（多賀城市総合体育館）.JPG"/>
            <a:graphic xmlns:a="http://schemas.openxmlformats.org/drawingml/2006/main">
              <a:graphicData uri="http://schemas.openxmlformats.org/drawingml/2006/picture">
                <pic:pic xmlns:pic="http://schemas.openxmlformats.org/drawingml/2006/picture">
                  <pic:nvPicPr>
                    <pic:cNvPr id="1183" name="生活スペース（多賀城市総合体育館）.JPG"/>
                    <pic:cNvPicPr/>
                  </pic:nvPicPr>
                  <pic:blipFill>
                    <a:blip r:embed="rId16"/>
                    <a:srcRect l="3024" t="21030" r="-3024" b="400"/>
                    <a:stretch>
                      <a:fillRect/>
                    </a:stretch>
                  </pic:blipFill>
                  <pic:spPr>
                    <a:xfrm>
                      <a:off x="0" y="0"/>
                      <a:ext cx="3171190" cy="1866900"/>
                    </a:xfrm>
                    <a:prstGeom prst="rect">
                      <a:avLst/>
                    </a:prstGeom>
                    <a:ln>
                      <a:noFill/>
                    </a:ln>
                  </pic:spPr>
                </pic:pic>
              </a:graphicData>
            </a:graphic>
          </wp:anchor>
        </w:drawing>
      </w:r>
    </w:p>
    <w:p>
      <w:pPr>
        <w:pStyle w:val="0"/>
        <w:widowControl w:val="1"/>
        <w:jc w:val="left"/>
        <w:rPr>
          <w:rFonts w:hint="default" w:ascii="HGP創英角ｺﾞｼｯｸUB" w:hAnsi="HGP創英角ｺﾞｼｯｸUB" w:eastAsia="HGP創英角ｺﾞｼｯｸUB"/>
          <w:sz w:val="24"/>
        </w:rPr>
      </w:pPr>
    </w:p>
    <w:p>
      <w:pPr>
        <w:pStyle w:val="0"/>
        <w:widowControl w:val="1"/>
        <w:jc w:val="left"/>
        <w:rPr>
          <w:rFonts w:hint="default" w:ascii="HGP創英角ｺﾞｼｯｸUB" w:hAnsi="HGP創英角ｺﾞｼｯｸUB" w:eastAsia="HGP創英角ｺﾞｼｯｸUB"/>
          <w:sz w:val="24"/>
        </w:rPr>
      </w:pPr>
    </w:p>
    <w:p>
      <w:pPr>
        <w:pStyle w:val="0"/>
        <w:widowControl w:val="1"/>
        <w:jc w:val="left"/>
        <w:rPr>
          <w:rFonts w:hint="default" w:ascii="HGP創英角ｺﾞｼｯｸUB" w:hAnsi="HGP創英角ｺﾞｼｯｸUB" w:eastAsia="HGP創英角ｺﾞｼｯｸUB"/>
          <w:sz w:val="24"/>
        </w:rPr>
      </w:pPr>
    </w:p>
    <w:p>
      <w:pPr>
        <w:pStyle w:val="0"/>
        <w:widowControl w:val="1"/>
        <w:jc w:val="left"/>
        <w:rPr>
          <w:rFonts w:hint="default" w:ascii="HGP創英角ｺﾞｼｯｸUB" w:hAnsi="HGP創英角ｺﾞｼｯｸUB" w:eastAsia="HGP創英角ｺﾞｼｯｸUB"/>
          <w:sz w:val="24"/>
        </w:rPr>
      </w:pPr>
    </w:p>
    <w:p>
      <w:pPr>
        <w:pStyle w:val="0"/>
        <w:widowControl w:val="1"/>
        <w:jc w:val="left"/>
        <w:rPr>
          <w:rFonts w:hint="default" w:ascii="HGP創英角ｺﾞｼｯｸUB" w:hAnsi="HGP創英角ｺﾞｼｯｸUB" w:eastAsia="HGP創英角ｺﾞｼｯｸUB"/>
          <w:sz w:val="24"/>
        </w:rPr>
      </w:pPr>
    </w:p>
    <w:p>
      <w:pPr>
        <w:pStyle w:val="0"/>
        <w:widowControl w:val="1"/>
        <w:jc w:val="left"/>
        <w:rPr>
          <w:rFonts w:hint="default" w:ascii="HGP創英角ｺﾞｼｯｸUB" w:hAnsi="HGP創英角ｺﾞｼｯｸUB" w:eastAsia="HGP創英角ｺﾞｼｯｸUB"/>
          <w:sz w:val="24"/>
        </w:rPr>
      </w:pPr>
    </w:p>
    <w:p>
      <w:pPr>
        <w:pStyle w:val="0"/>
        <w:widowControl w:val="1"/>
        <w:jc w:val="left"/>
        <w:rPr>
          <w:rFonts w:hint="default" w:ascii="HGP創英角ｺﾞｼｯｸUB" w:hAnsi="HGP創英角ｺﾞｼｯｸUB" w:eastAsia="HGP創英角ｺﾞｼｯｸUB"/>
          <w:sz w:val="24"/>
        </w:rPr>
      </w:pPr>
    </w:p>
    <w:p>
      <w:pPr>
        <w:pStyle w:val="0"/>
        <w:widowControl w:val="1"/>
        <w:jc w:val="left"/>
        <w:rPr>
          <w:rFonts w:hint="default" w:ascii="HGP創英角ｺﾞｼｯｸUB" w:hAnsi="HGP創英角ｺﾞｼｯｸUB" w:eastAsia="HGP創英角ｺﾞｼｯｸUB"/>
          <w:sz w:val="24"/>
        </w:rPr>
      </w:pPr>
      <w:r>
        <w:rPr>
          <w:rFonts w:hint="default" w:asciiTheme="minorEastAsia" w:hAnsiTheme="minorEastAsia"/>
          <w:sz w:val="24"/>
        </w:rPr>
        <mc:AlternateContent>
          <mc:Choice Requires="wps">
            <w:drawing>
              <wp:anchor distT="0" distB="0" distL="114300" distR="114300" simplePos="0" relativeHeight="275" behindDoc="0" locked="0" layoutInCell="1" hidden="0" allowOverlap="1">
                <wp:simplePos x="0" y="0"/>
                <wp:positionH relativeFrom="column">
                  <wp:posOffset>3108960</wp:posOffset>
                </wp:positionH>
                <wp:positionV relativeFrom="paragraph">
                  <wp:posOffset>118110</wp:posOffset>
                </wp:positionV>
                <wp:extent cx="3152775" cy="695325"/>
                <wp:effectExtent l="0" t="0" r="635" b="635"/>
                <wp:wrapNone/>
                <wp:docPr id="1184" name="テキスト ボックス 875"/>
                <a:graphic xmlns:a="http://schemas.openxmlformats.org/drawingml/2006/main">
                  <a:graphicData uri="http://schemas.microsoft.com/office/word/2010/wordprocessingShape">
                    <wps:wsp>
                      <wps:cNvPr id="1184" name="テキスト ボックス 875"/>
                      <wps:cNvSpPr txBox="1"/>
                      <wps:spPr>
                        <a:xfrm>
                          <a:off x="0" y="0"/>
                          <a:ext cx="3152775" cy="695325"/>
                        </a:xfrm>
                        <a:prstGeom prst="rect">
                          <a:avLst/>
                        </a:prstGeom>
                        <a:noFill/>
                        <a:ln w="6350">
                          <a:noFill/>
                        </a:ln>
                        <a:effectLst/>
                      </wps:spPr>
                      <wps:txbx>
                        <w:txbxContent>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↑正面入口付近に設けられた総合受付。</w:t>
                            </w:r>
                          </w:p>
                          <w:p>
                            <w:pPr>
                              <w:pStyle w:val="0"/>
                              <w:spacing w:line="280" w:lineRule="exact"/>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本日の予定やイベントなどの情報が掲示されているほか、簡易郵便箱も設置されている。</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75" style="mso-wrap-distance-right:9pt;mso-wrap-distance-bottom:0pt;margin-top:9.3000000000000007pt;mso-position-vertical-relative:text;mso-position-horizontal-relative:text;v-text-anchor:top;position:absolute;height:54.75pt;mso-wrap-distance-top:0pt;width:248.25pt;mso-wrap-distance-left:9pt;margin-left:244.8pt;z-index:275;" o:spid="_x0000_s1184" o:allowincell="t" o:allowoverlap="t" filled="f" stroked="f" strokeweight="0.5pt" o:spt="202" type="#_x0000_t202">
                <v:fill/>
                <v:textbox style="layout-flow:horizontal;">
                  <w:txbxContent>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↑正面入口付近に設けられた総合受付。</w:t>
                      </w:r>
                    </w:p>
                    <w:p>
                      <w:pPr>
                        <w:pStyle w:val="0"/>
                        <w:spacing w:line="280" w:lineRule="exact"/>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本日の予定やイベントなどの情報が掲示されているほか、簡易郵便箱も設置されている。</w:t>
                      </w:r>
                    </w:p>
                  </w:txbxContent>
                </v:textbox>
                <v:imagedata o:title=""/>
                <w10:wrap type="none" anchorx="text" anchory="text"/>
              </v:shape>
            </w:pict>
          </mc:Fallback>
        </mc:AlternateContent>
      </w:r>
      <w:r>
        <w:rPr>
          <w:rFonts w:hint="default" w:asciiTheme="minorEastAsia" w:hAnsiTheme="minorEastAsia"/>
          <w:sz w:val="24"/>
        </w:rPr>
        <mc:AlternateContent>
          <mc:Choice Requires="wps">
            <w:drawing>
              <wp:anchor distT="0" distB="0" distL="114300" distR="114300" simplePos="0" relativeHeight="274" behindDoc="0" locked="0" layoutInCell="1" hidden="0" allowOverlap="1">
                <wp:simplePos x="0" y="0"/>
                <wp:positionH relativeFrom="column">
                  <wp:posOffset>-53340</wp:posOffset>
                </wp:positionH>
                <wp:positionV relativeFrom="paragraph">
                  <wp:posOffset>127635</wp:posOffset>
                </wp:positionV>
                <wp:extent cx="3152775" cy="857250"/>
                <wp:effectExtent l="0" t="0" r="635" b="635"/>
                <wp:wrapNone/>
                <wp:docPr id="1185" name="テキスト ボックス 876"/>
                <a:graphic xmlns:a="http://schemas.openxmlformats.org/drawingml/2006/main">
                  <a:graphicData uri="http://schemas.microsoft.com/office/word/2010/wordprocessingShape">
                    <wps:wsp>
                      <wps:cNvPr id="1185" name="テキスト ボックス 876"/>
                      <wps:cNvSpPr txBox="1"/>
                      <wps:spPr>
                        <a:xfrm>
                          <a:off x="0" y="0"/>
                          <a:ext cx="3152775" cy="857250"/>
                        </a:xfrm>
                        <a:prstGeom prst="rect">
                          <a:avLst/>
                        </a:prstGeom>
                        <a:noFill/>
                        <a:ln w="6350">
                          <a:noFill/>
                        </a:ln>
                        <a:effectLst/>
                      </wps:spPr>
                      <wps:txbx>
                        <w:txbxContent>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↑体育館を被災者の生活場所として使用。</w:t>
                            </w:r>
                          </w:p>
                          <w:p>
                            <w:pPr>
                              <w:pStyle w:val="0"/>
                              <w:spacing w:line="280" w:lineRule="exact"/>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プライバシーに配慮し、腰までの高さの段ボールで仕切りが設けられた。立ち上がると、内部を見渡すことができる。</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76" style="mso-wrap-distance-right:9pt;mso-wrap-distance-bottom:0pt;margin-top:10.050000000000001pt;mso-position-vertical-relative:text;mso-position-horizontal-relative:text;v-text-anchor:top;position:absolute;height:67.5pt;mso-wrap-distance-top:0pt;width:248.25pt;mso-wrap-distance-left:9pt;margin-left:-4.2pt;z-index:274;" o:spid="_x0000_s1185" o:allowincell="t" o:allowoverlap="t" filled="f" stroked="f" strokeweight="0.5pt" o:spt="202" type="#_x0000_t202">
                <v:fill/>
                <v:textbox style="layout-flow:horizontal;">
                  <w:txbxContent>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↑体育館を被災者の生活場所として使用。</w:t>
                      </w:r>
                    </w:p>
                    <w:p>
                      <w:pPr>
                        <w:pStyle w:val="0"/>
                        <w:spacing w:line="280" w:lineRule="exact"/>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プライバシーに配慮し、腰までの高さの段ボールで仕切りが設けられた。立ち上がると、内部を見渡すことができる。</w:t>
                      </w:r>
                    </w:p>
                  </w:txbxContent>
                </v:textbox>
                <v:imagedata o:title=""/>
                <w10:wrap type="none" anchorx="text" anchory="text"/>
              </v:shape>
            </w:pict>
          </mc:Fallback>
        </mc:AlternateContent>
      </w:r>
    </w:p>
    <w:p>
      <w:pPr>
        <w:pStyle w:val="0"/>
        <w:widowControl w:val="1"/>
        <w:jc w:val="left"/>
        <w:rPr>
          <w:rFonts w:hint="default" w:asciiTheme="minorEastAsia" w:hAnsiTheme="minorEastAsia"/>
          <w:sz w:val="24"/>
        </w:rPr>
      </w:pPr>
    </w:p>
    <w:p>
      <w:pPr>
        <w:pStyle w:val="0"/>
        <w:widowControl w:val="1"/>
        <w:jc w:val="left"/>
        <w:rPr>
          <w:rFonts w:hint="default" w:ascii="HGP創英角ｺﾞｼｯｸUB" w:hAnsi="HGP創英角ｺﾞｼｯｸUB" w:eastAsia="HGP創英角ｺﾞｼｯｸUB"/>
          <w:sz w:val="44"/>
        </w:rPr>
      </w:pPr>
      <w:r>
        <w:rPr>
          <w:rFonts w:hint="default" w:asciiTheme="minorEastAsia" w:hAnsiTheme="minorEastAsia"/>
          <w:sz w:val="24"/>
        </w:rPr>
        <mc:AlternateContent>
          <mc:Choice Requires="wps">
            <w:drawing>
              <wp:anchor distT="0" distB="0" distL="114300" distR="114300" simplePos="0" relativeHeight="279" behindDoc="0" locked="0" layoutInCell="1" hidden="0" allowOverlap="1">
                <wp:simplePos x="0" y="0"/>
                <wp:positionH relativeFrom="column">
                  <wp:posOffset>3175635</wp:posOffset>
                </wp:positionH>
                <wp:positionV relativeFrom="paragraph">
                  <wp:posOffset>5262245</wp:posOffset>
                </wp:positionV>
                <wp:extent cx="3152775" cy="733425"/>
                <wp:effectExtent l="0" t="0" r="635" b="635"/>
                <wp:wrapNone/>
                <wp:docPr id="1186" name="テキスト ボックス 878"/>
                <a:graphic xmlns:a="http://schemas.openxmlformats.org/drawingml/2006/main">
                  <a:graphicData uri="http://schemas.microsoft.com/office/word/2010/wordprocessingShape">
                    <wps:wsp>
                      <wps:cNvPr id="1186" name="テキスト ボックス 878"/>
                      <wps:cNvSpPr txBox="1"/>
                      <wps:spPr>
                        <a:xfrm>
                          <a:off x="0" y="0"/>
                          <a:ext cx="3152775" cy="733425"/>
                        </a:xfrm>
                        <a:prstGeom prst="rect">
                          <a:avLst/>
                        </a:prstGeom>
                        <a:noFill/>
                        <a:ln w="6350">
                          <a:noFill/>
                        </a:ln>
                        <a:effectLst/>
                      </wps:spPr>
                      <wps:txbx>
                        <w:txbxContent>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↑屋外の軒下に設置された洗濯機と乾燥機。</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　「ペットの衣類を入れないで」など、使用時の注意が書かれている。</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78" style="mso-wrap-distance-right:9pt;mso-wrap-distance-bottom:0pt;margin-top:414.35pt;mso-position-vertical-relative:text;mso-position-horizontal-relative:text;v-text-anchor:top;position:absolute;height:57.75pt;mso-wrap-distance-top:0pt;width:248.25pt;mso-wrap-distance-left:9pt;margin-left:250.05pt;z-index:279;" o:spid="_x0000_s1186" o:allowincell="t" o:allowoverlap="t" filled="f" stroked="f" strokeweight="0.5pt" o:spt="202" type="#_x0000_t202">
                <v:fill/>
                <v:textbox style="layout-flow:horizontal;">
                  <w:txbxContent>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↑屋外の軒下に設置された洗濯機と乾燥機。</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　「ペットの衣類を入れないで」など、使用時の注意が書かれている。</w:t>
                      </w:r>
                    </w:p>
                  </w:txbxContent>
                </v:textbox>
                <v:imagedata o:title=""/>
                <w10:wrap type="none" anchorx="text" anchory="text"/>
              </v:shape>
            </w:pict>
          </mc:Fallback>
        </mc:AlternateContent>
      </w:r>
      <w:r>
        <w:rPr>
          <w:rFonts w:hint="eastAsia" w:ascii="HGP創英角ｺﾞｼｯｸUB" w:hAnsi="HGP創英角ｺﾞｼｯｸUB" w:eastAsia="HGP創英角ｺﾞｼｯｸUB"/>
          <w:sz w:val="18"/>
        </w:rPr>
        <mc:AlternateContent>
          <mc:Choice Requires="wps">
            <w:drawing>
              <wp:anchor distT="0" distB="0" distL="114300" distR="114300" simplePos="0" relativeHeight="272" behindDoc="0" locked="0" layoutInCell="1" hidden="0" allowOverlap="1">
                <wp:simplePos x="0" y="0"/>
                <wp:positionH relativeFrom="column">
                  <wp:posOffset>3713480</wp:posOffset>
                </wp:positionH>
                <wp:positionV relativeFrom="paragraph">
                  <wp:posOffset>1975485</wp:posOffset>
                </wp:positionV>
                <wp:extent cx="2384425" cy="333375"/>
                <wp:effectExtent l="635" t="635" r="29845" b="10795"/>
                <wp:wrapNone/>
                <wp:docPr id="1187" name="テキスト ボックス 877"/>
                <a:graphic xmlns:a="http://schemas.openxmlformats.org/drawingml/2006/main">
                  <a:graphicData uri="http://schemas.microsoft.com/office/word/2010/wordprocessingShape">
                    <wps:wsp>
                      <wps:cNvPr id="1187" name="テキスト ボックス 877"/>
                      <wps:cNvSpPr txBox="1"/>
                      <wps:spPr>
                        <a:xfrm>
                          <a:off x="0" y="0"/>
                          <a:ext cx="2384425" cy="333375"/>
                        </a:xfrm>
                        <a:prstGeom prst="rect">
                          <a:avLst/>
                        </a:prstGeom>
                        <a:solidFill>
                          <a:sysClr val="window" lastClr="FFFFFF"/>
                        </a:solidFill>
                        <a:ln w="19050">
                          <a:solidFill>
                            <a:prstClr val="black"/>
                          </a:solidFill>
                        </a:ln>
                        <a:effectLst/>
                      </wps:spPr>
                      <wps:txbx>
                        <w:txbxContent>
                          <w:p>
                            <w:pPr>
                              <w:pStyle w:val="0"/>
                              <w:jc w:val="center"/>
                              <w:rPr>
                                <w:rFonts w:hint="default" w:asciiTheme="majorEastAsia" w:hAnsiTheme="majorEastAsia" w:eastAsiaTheme="majorEastAsia"/>
                                <w:sz w:val="24"/>
                              </w:rPr>
                            </w:pPr>
                            <w:r>
                              <w:rPr>
                                <w:rFonts w:hint="eastAsia" w:asciiTheme="majorEastAsia" w:hAnsiTheme="majorEastAsia" w:eastAsiaTheme="majorEastAsia"/>
                                <w:sz w:val="24"/>
                              </w:rPr>
                              <w:t>キッズスペース</w:t>
                            </w:r>
                            <w:r>
                              <w:rPr>
                                <w:rFonts w:hint="eastAsia" w:asciiTheme="majorEastAsia" w:hAnsiTheme="majorEastAsia" w:eastAsiaTheme="majorEastAsia"/>
                                <w:sz w:val="20"/>
                              </w:rPr>
                              <w:t>(</w:t>
                            </w:r>
                            <w:r>
                              <w:rPr>
                                <w:rFonts w:hint="eastAsia" w:asciiTheme="majorEastAsia" w:hAnsiTheme="majorEastAsia" w:eastAsiaTheme="majorEastAsia"/>
                                <w:sz w:val="20"/>
                              </w:rPr>
                              <w:t>体育館ロビー</w:t>
                            </w:r>
                            <w:r>
                              <w:rPr>
                                <w:rFonts w:hint="eastAsia" w:asciiTheme="majorEastAsia" w:hAnsiTheme="majorEastAsia" w:eastAsiaTheme="majorEastAsia"/>
                                <w:sz w:val="20"/>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77" style="mso-wrap-distance-right:9pt;mso-wrap-distance-bottom:0pt;margin-top:155.55000000000001pt;mso-position-vertical-relative:text;mso-position-horizontal-relative:text;v-text-anchor:top;position:absolute;height:26.25pt;mso-wrap-distance-top:0pt;width:187.75pt;mso-wrap-distance-left:9pt;margin-left:292.39pt;z-index:272;" o:spid="_x0000_s1187" o:allowincell="t" o:allowoverlap="t" filled="t" fillcolor="#ffffff" stroked="t" strokecolor="#000000" strokeweight="1.5pt" o:spt="202" type="#_x0000_t202">
                <v:fill/>
                <v:stroke filltype="solid"/>
                <v:textbox style="layout-flow:horizontal;">
                  <w:txbxContent>
                    <w:p>
                      <w:pPr>
                        <w:pStyle w:val="0"/>
                        <w:jc w:val="center"/>
                        <w:rPr>
                          <w:rFonts w:hint="default" w:asciiTheme="majorEastAsia" w:hAnsiTheme="majorEastAsia" w:eastAsiaTheme="majorEastAsia"/>
                          <w:sz w:val="24"/>
                        </w:rPr>
                      </w:pPr>
                      <w:r>
                        <w:rPr>
                          <w:rFonts w:hint="eastAsia" w:asciiTheme="majorEastAsia" w:hAnsiTheme="majorEastAsia" w:eastAsiaTheme="majorEastAsia"/>
                          <w:sz w:val="24"/>
                        </w:rPr>
                        <w:t>キッズスペース</w:t>
                      </w:r>
                      <w:r>
                        <w:rPr>
                          <w:rFonts w:hint="eastAsia" w:asciiTheme="majorEastAsia" w:hAnsiTheme="majorEastAsia" w:eastAsiaTheme="majorEastAsia"/>
                          <w:sz w:val="20"/>
                        </w:rPr>
                        <w:t>(</w:t>
                      </w:r>
                      <w:r>
                        <w:rPr>
                          <w:rFonts w:hint="eastAsia" w:asciiTheme="majorEastAsia" w:hAnsiTheme="majorEastAsia" w:eastAsiaTheme="majorEastAsia"/>
                          <w:sz w:val="20"/>
                        </w:rPr>
                        <w:t>体育館ロビー</w:t>
                      </w:r>
                      <w:r>
                        <w:rPr>
                          <w:rFonts w:hint="eastAsia" w:asciiTheme="majorEastAsia" w:hAnsiTheme="majorEastAsia" w:eastAsiaTheme="majorEastAsia"/>
                          <w:sz w:val="20"/>
                        </w:rPr>
                        <w:t>)</w:t>
                      </w:r>
                    </w:p>
                  </w:txbxContent>
                </v:textbox>
                <v:imagedata o:title=""/>
                <w10:wrap type="none" anchorx="text" anchory="text"/>
              </v:shape>
            </w:pict>
          </mc:Fallback>
        </mc:AlternateContent>
      </w:r>
      <w:r>
        <w:rPr>
          <w:rFonts w:hint="default" w:asciiTheme="minorEastAsia" w:hAnsiTheme="minorEastAsia"/>
          <w:sz w:val="24"/>
        </w:rPr>
        <mc:AlternateContent>
          <mc:Choice Requires="wps">
            <w:drawing>
              <wp:anchor distT="0" distB="0" distL="114300" distR="114300" simplePos="0" relativeHeight="278" behindDoc="0" locked="0" layoutInCell="1" hidden="0" allowOverlap="1">
                <wp:simplePos x="0" y="0"/>
                <wp:positionH relativeFrom="column">
                  <wp:posOffset>3810</wp:posOffset>
                </wp:positionH>
                <wp:positionV relativeFrom="paragraph">
                  <wp:posOffset>5261610</wp:posOffset>
                </wp:positionV>
                <wp:extent cx="2924175" cy="495300"/>
                <wp:effectExtent l="0" t="0" r="635" b="635"/>
                <wp:wrapNone/>
                <wp:docPr id="1188" name="テキスト ボックス 879"/>
                <a:graphic xmlns:a="http://schemas.openxmlformats.org/drawingml/2006/main">
                  <a:graphicData uri="http://schemas.microsoft.com/office/word/2010/wordprocessingShape">
                    <wps:wsp>
                      <wps:cNvPr id="1188" name="テキスト ボックス 879"/>
                      <wps:cNvSpPr txBox="1"/>
                      <wps:spPr>
                        <a:xfrm>
                          <a:off x="0" y="0"/>
                          <a:ext cx="2924175" cy="495300"/>
                        </a:xfrm>
                        <a:prstGeom prst="rect">
                          <a:avLst/>
                        </a:prstGeom>
                        <a:noFill/>
                        <a:ln w="6350">
                          <a:noFill/>
                        </a:ln>
                        <a:effectLst/>
                      </wps:spPr>
                      <wps:txbx>
                        <w:txbxContent>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↑炊き出しは屋外のテント内で行われた。</w:t>
                            </w:r>
                          </w:p>
                          <w:p>
                            <w:pPr>
                              <w:pStyle w:val="0"/>
                              <w:spacing w:line="280" w:lineRule="exact"/>
                              <w:ind w:firstLine="210" w:firstLineChars="100"/>
                              <w:rPr>
                                <w:rFonts w:hint="default" w:ascii="HG丸ｺﾞｼｯｸM-PRO" w:hAnsi="HG丸ｺﾞｼｯｸM-PRO" w:eastAsia="HG丸ｺﾞｼｯｸM-PRO"/>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79" style="mso-wrap-distance-right:9pt;mso-wrap-distance-bottom:0pt;margin-top:414.3pt;mso-position-vertical-relative:text;mso-position-horizontal-relative:text;v-text-anchor:top;position:absolute;height:39pt;mso-wrap-distance-top:0pt;width:230.25pt;mso-wrap-distance-left:9pt;margin-left:0.3pt;z-index:278;" o:spid="_x0000_s1188" o:allowincell="t" o:allowoverlap="t" filled="f" stroked="f" strokeweight="0.5pt" o:spt="202" type="#_x0000_t202">
                <v:fill/>
                <v:textbox style="layout-flow:horizontal;">
                  <w:txbxContent>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↑炊き出しは屋外のテント内で行われた。</w:t>
                      </w:r>
                    </w:p>
                    <w:p>
                      <w:pPr>
                        <w:pStyle w:val="0"/>
                        <w:spacing w:line="280" w:lineRule="exact"/>
                        <w:ind w:firstLine="210" w:firstLineChars="100"/>
                        <w:rPr>
                          <w:rFonts w:hint="default" w:ascii="HG丸ｺﾞｼｯｸM-PRO" w:hAnsi="HG丸ｺﾞｼｯｸM-PRO" w:eastAsia="HG丸ｺﾞｼｯｸM-PRO"/>
                        </w:rPr>
                      </w:pPr>
                    </w:p>
                  </w:txbxContent>
                </v:textbox>
                <v:imagedata o:title=""/>
                <w10:wrap type="none" anchorx="text" anchory="text"/>
              </v:shape>
            </w:pict>
          </mc:Fallback>
        </mc:AlternateContent>
      </w:r>
      <w:r>
        <w:rPr>
          <w:rFonts w:hint="eastAsia" w:ascii="HGP創英角ｺﾞｼｯｸUB" w:hAnsi="HGP創英角ｺﾞｼｯｸUB" w:eastAsia="HGP創英角ｺﾞｼｯｸUB"/>
          <w:sz w:val="18"/>
        </w:rPr>
        <w:drawing>
          <wp:anchor distT="0" distB="0" distL="114300" distR="114300" simplePos="0" relativeHeight="267" behindDoc="0" locked="0" layoutInCell="1" hidden="0" allowOverlap="1">
            <wp:simplePos x="0" y="0"/>
            <wp:positionH relativeFrom="column">
              <wp:posOffset>5080</wp:posOffset>
            </wp:positionH>
            <wp:positionV relativeFrom="paragraph">
              <wp:posOffset>3141980</wp:posOffset>
            </wp:positionV>
            <wp:extent cx="3084195" cy="2049145"/>
            <wp:effectExtent l="0" t="0" r="0" b="0"/>
            <wp:wrapNone/>
            <wp:docPr id="1189" name="炊き出し.JPG"/>
            <a:graphic xmlns:a="http://schemas.openxmlformats.org/drawingml/2006/main">
              <a:graphicData uri="http://schemas.openxmlformats.org/drawingml/2006/picture">
                <pic:pic xmlns:pic="http://schemas.openxmlformats.org/drawingml/2006/picture">
                  <pic:nvPicPr>
                    <pic:cNvPr id="1189" name="炊き出し.JPG"/>
                    <pic:cNvPicPr/>
                  </pic:nvPicPr>
                  <pic:blipFill>
                    <a:blip r:embed="rId17"/>
                    <a:srcRect b="11353"/>
                    <a:stretch>
                      <a:fillRect/>
                    </a:stretch>
                  </pic:blipFill>
                  <pic:spPr>
                    <a:xfrm>
                      <a:off x="0" y="0"/>
                      <a:ext cx="3084195" cy="2049145"/>
                    </a:xfrm>
                    <a:prstGeom prst="rect">
                      <a:avLst/>
                    </a:prstGeom>
                    <a:ln>
                      <a:noFill/>
                    </a:ln>
                  </pic:spPr>
                </pic:pic>
              </a:graphicData>
            </a:graphic>
          </wp:anchor>
        </w:drawing>
      </w:r>
      <w:r>
        <w:rPr>
          <w:rFonts w:hint="eastAsia" w:ascii="HGP創英角ｺﾞｼｯｸUB" w:hAnsi="HGP創英角ｺﾞｼｯｸUB" w:eastAsia="HGP創英角ｺﾞｼｯｸUB"/>
          <w:sz w:val="18"/>
        </w:rPr>
        <mc:AlternateContent>
          <mc:Choice Requires="wps">
            <w:drawing>
              <wp:anchor distT="0" distB="0" distL="114300" distR="114300" simplePos="0" relativeHeight="271" behindDoc="0" locked="0" layoutInCell="1" hidden="0" allowOverlap="1">
                <wp:simplePos x="0" y="0"/>
                <wp:positionH relativeFrom="column">
                  <wp:posOffset>45085</wp:posOffset>
                </wp:positionH>
                <wp:positionV relativeFrom="paragraph">
                  <wp:posOffset>3255645</wp:posOffset>
                </wp:positionV>
                <wp:extent cx="2019300" cy="333375"/>
                <wp:effectExtent l="635" t="635" r="29845" b="10795"/>
                <wp:wrapNone/>
                <wp:docPr id="1190" name="テキスト ボックス 880"/>
                <a:graphic xmlns:a="http://schemas.openxmlformats.org/drawingml/2006/main">
                  <a:graphicData uri="http://schemas.microsoft.com/office/word/2010/wordprocessingShape">
                    <wps:wsp>
                      <wps:cNvPr id="1190" name="テキスト ボックス 880"/>
                      <wps:cNvSpPr txBox="1"/>
                      <wps:spPr>
                        <a:xfrm>
                          <a:off x="0" y="0"/>
                          <a:ext cx="2019300" cy="333375"/>
                        </a:xfrm>
                        <a:prstGeom prst="rect">
                          <a:avLst/>
                        </a:prstGeom>
                        <a:solidFill>
                          <a:sysClr val="window" lastClr="FFFFFF"/>
                        </a:solidFill>
                        <a:ln w="19050">
                          <a:solidFill>
                            <a:prstClr val="black"/>
                          </a:solidFill>
                        </a:ln>
                        <a:effectLst/>
                      </wps:spPr>
                      <wps:txbx>
                        <w:txbxContent>
                          <w:p>
                            <w:pPr>
                              <w:pStyle w:val="0"/>
                              <w:jc w:val="center"/>
                              <w:rPr>
                                <w:rFonts w:hint="default" w:asciiTheme="majorEastAsia" w:hAnsiTheme="majorEastAsia" w:eastAsiaTheme="majorEastAsia"/>
                                <w:sz w:val="24"/>
                              </w:rPr>
                            </w:pPr>
                            <w:r>
                              <w:rPr>
                                <w:rFonts w:hint="eastAsia" w:asciiTheme="majorEastAsia" w:hAnsiTheme="majorEastAsia" w:eastAsiaTheme="majorEastAsia"/>
                                <w:sz w:val="24"/>
                              </w:rPr>
                              <w:t>炊き出し場所</w:t>
                            </w:r>
                            <w:r>
                              <w:rPr>
                                <w:rFonts w:hint="eastAsia" w:asciiTheme="majorEastAsia" w:hAnsiTheme="majorEastAsia" w:eastAsiaTheme="majorEastAsia"/>
                                <w:sz w:val="24"/>
                              </w:rPr>
                              <w:t>(</w:t>
                            </w:r>
                            <w:r>
                              <w:rPr>
                                <w:rFonts w:hint="eastAsia" w:asciiTheme="majorEastAsia" w:hAnsiTheme="majorEastAsia" w:eastAsiaTheme="majorEastAsia"/>
                                <w:sz w:val="24"/>
                              </w:rPr>
                              <w:t>屋外</w:t>
                            </w:r>
                            <w:r>
                              <w:rPr>
                                <w:rFonts w:hint="eastAsia" w:asciiTheme="majorEastAsia" w:hAnsiTheme="majorEastAsia" w:eastAsiaTheme="majorEastAsia"/>
                                <w:sz w:val="24"/>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80" style="mso-wrap-distance-right:9pt;mso-wrap-distance-bottom:0pt;margin-top:256.35000000000002pt;mso-position-vertical-relative:text;mso-position-horizontal-relative:text;v-text-anchor:top;position:absolute;height:26.25pt;mso-wrap-distance-top:0pt;width:159pt;mso-wrap-distance-left:9pt;margin-left:3.55pt;z-index:271;" o:spid="_x0000_s1190" o:allowincell="t" o:allowoverlap="t" filled="t" fillcolor="#ffffff" stroked="t" strokecolor="#000000" strokeweight="1.5pt" o:spt="202" type="#_x0000_t202">
                <v:fill/>
                <v:stroke filltype="solid"/>
                <v:textbox style="layout-flow:horizontal;">
                  <w:txbxContent>
                    <w:p>
                      <w:pPr>
                        <w:pStyle w:val="0"/>
                        <w:jc w:val="center"/>
                        <w:rPr>
                          <w:rFonts w:hint="default" w:asciiTheme="majorEastAsia" w:hAnsiTheme="majorEastAsia" w:eastAsiaTheme="majorEastAsia"/>
                          <w:sz w:val="24"/>
                        </w:rPr>
                      </w:pPr>
                      <w:r>
                        <w:rPr>
                          <w:rFonts w:hint="eastAsia" w:asciiTheme="majorEastAsia" w:hAnsiTheme="majorEastAsia" w:eastAsiaTheme="majorEastAsia"/>
                          <w:sz w:val="24"/>
                        </w:rPr>
                        <w:t>炊き出し場所</w:t>
                      </w:r>
                      <w:r>
                        <w:rPr>
                          <w:rFonts w:hint="eastAsia" w:asciiTheme="majorEastAsia" w:hAnsiTheme="majorEastAsia" w:eastAsiaTheme="majorEastAsia"/>
                          <w:sz w:val="24"/>
                        </w:rPr>
                        <w:t>(</w:t>
                      </w:r>
                      <w:r>
                        <w:rPr>
                          <w:rFonts w:hint="eastAsia" w:asciiTheme="majorEastAsia" w:hAnsiTheme="majorEastAsia" w:eastAsiaTheme="majorEastAsia"/>
                          <w:sz w:val="24"/>
                        </w:rPr>
                        <w:t>屋外</w:t>
                      </w:r>
                      <w:r>
                        <w:rPr>
                          <w:rFonts w:hint="eastAsia" w:asciiTheme="majorEastAsia" w:hAnsiTheme="majorEastAsia" w:eastAsiaTheme="majorEastAsia"/>
                          <w:sz w:val="24"/>
                        </w:rPr>
                        <w:t>)</w:t>
                      </w:r>
                    </w:p>
                  </w:txbxContent>
                </v:textbox>
                <v:imagedata o:title=""/>
                <w10:wrap type="none" anchorx="text" anchory="text"/>
              </v:shape>
            </w:pict>
          </mc:Fallback>
        </mc:AlternateContent>
      </w:r>
      <w:r>
        <w:rPr>
          <w:rFonts w:hint="eastAsia" w:ascii="HGP創英角ｺﾞｼｯｸUB" w:hAnsi="HGP創英角ｺﾞｼｯｸUB" w:eastAsia="HGP創英角ｺﾞｼｯｸUB"/>
          <w:sz w:val="18"/>
        </w:rPr>
        <mc:AlternateContent>
          <mc:Choice Requires="wps">
            <w:drawing>
              <wp:anchor distT="0" distB="0" distL="114300" distR="114300" simplePos="0" relativeHeight="273" behindDoc="0" locked="0" layoutInCell="1" hidden="0" allowOverlap="1">
                <wp:simplePos x="0" y="0"/>
                <wp:positionH relativeFrom="column">
                  <wp:posOffset>3385820</wp:posOffset>
                </wp:positionH>
                <wp:positionV relativeFrom="paragraph">
                  <wp:posOffset>4739005</wp:posOffset>
                </wp:positionV>
                <wp:extent cx="1257300" cy="333375"/>
                <wp:effectExtent l="635" t="635" r="29845" b="10795"/>
                <wp:wrapNone/>
                <wp:docPr id="1191" name="テキスト ボックス 881"/>
                <a:graphic xmlns:a="http://schemas.openxmlformats.org/drawingml/2006/main">
                  <a:graphicData uri="http://schemas.microsoft.com/office/word/2010/wordprocessingShape">
                    <wps:wsp>
                      <wps:cNvPr id="1191" name="テキスト ボックス 881"/>
                      <wps:cNvSpPr txBox="1"/>
                      <wps:spPr>
                        <a:xfrm>
                          <a:off x="0" y="0"/>
                          <a:ext cx="1257300" cy="333375"/>
                        </a:xfrm>
                        <a:prstGeom prst="rect">
                          <a:avLst/>
                        </a:prstGeom>
                        <a:solidFill>
                          <a:sysClr val="window" lastClr="FFFFFF"/>
                        </a:solidFill>
                        <a:ln w="19050">
                          <a:solidFill>
                            <a:prstClr val="black"/>
                          </a:solidFill>
                        </a:ln>
                        <a:effectLst/>
                      </wps:spPr>
                      <wps:txbx>
                        <w:txbxContent>
                          <w:p>
                            <w:pPr>
                              <w:pStyle w:val="0"/>
                              <w:jc w:val="center"/>
                              <w:rPr>
                                <w:rFonts w:hint="default" w:asciiTheme="majorEastAsia" w:hAnsiTheme="majorEastAsia" w:eastAsiaTheme="majorEastAsia"/>
                                <w:sz w:val="24"/>
                              </w:rPr>
                            </w:pPr>
                            <w:r>
                              <w:rPr>
                                <w:rFonts w:hint="eastAsia" w:asciiTheme="majorEastAsia" w:hAnsiTheme="majorEastAsia" w:eastAsiaTheme="majorEastAsia"/>
                                <w:sz w:val="24"/>
                              </w:rPr>
                              <w:t>洗濯場</w:t>
                            </w:r>
                            <w:r>
                              <w:rPr>
                                <w:rFonts w:hint="eastAsia" w:asciiTheme="majorEastAsia" w:hAnsiTheme="majorEastAsia" w:eastAsiaTheme="majorEastAsia"/>
                                <w:sz w:val="24"/>
                              </w:rPr>
                              <w:t>(</w:t>
                            </w:r>
                            <w:r>
                              <w:rPr>
                                <w:rFonts w:hint="eastAsia" w:asciiTheme="majorEastAsia" w:hAnsiTheme="majorEastAsia" w:eastAsiaTheme="majorEastAsia"/>
                                <w:sz w:val="24"/>
                              </w:rPr>
                              <w:t>屋外</w:t>
                            </w:r>
                            <w:r>
                              <w:rPr>
                                <w:rFonts w:hint="eastAsia" w:asciiTheme="majorEastAsia" w:hAnsiTheme="majorEastAsia" w:eastAsiaTheme="majorEastAsia"/>
                                <w:sz w:val="24"/>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81" style="mso-wrap-distance-right:9pt;mso-wrap-distance-bottom:0pt;margin-top:373.15pt;mso-position-vertical-relative:text;mso-position-horizontal-relative:text;v-text-anchor:top;position:absolute;height:26.25pt;mso-wrap-distance-top:0pt;width:99pt;mso-wrap-distance-left:9pt;margin-left:266.60000000000002pt;z-index:273;" o:spid="_x0000_s1191" o:allowincell="t" o:allowoverlap="t" filled="t" fillcolor="#ffffff" stroked="t" strokecolor="#000000" strokeweight="1.5pt" o:spt="202" type="#_x0000_t202">
                <v:fill/>
                <v:stroke filltype="solid"/>
                <v:textbox style="layout-flow:horizontal;">
                  <w:txbxContent>
                    <w:p>
                      <w:pPr>
                        <w:pStyle w:val="0"/>
                        <w:jc w:val="center"/>
                        <w:rPr>
                          <w:rFonts w:hint="default" w:asciiTheme="majorEastAsia" w:hAnsiTheme="majorEastAsia" w:eastAsiaTheme="majorEastAsia"/>
                          <w:sz w:val="24"/>
                        </w:rPr>
                      </w:pPr>
                      <w:r>
                        <w:rPr>
                          <w:rFonts w:hint="eastAsia" w:asciiTheme="majorEastAsia" w:hAnsiTheme="majorEastAsia" w:eastAsiaTheme="majorEastAsia"/>
                          <w:sz w:val="24"/>
                        </w:rPr>
                        <w:t>洗濯場</w:t>
                      </w:r>
                      <w:r>
                        <w:rPr>
                          <w:rFonts w:hint="eastAsia" w:asciiTheme="majorEastAsia" w:hAnsiTheme="majorEastAsia" w:eastAsiaTheme="majorEastAsia"/>
                          <w:sz w:val="24"/>
                        </w:rPr>
                        <w:t>(</w:t>
                      </w:r>
                      <w:r>
                        <w:rPr>
                          <w:rFonts w:hint="eastAsia" w:asciiTheme="majorEastAsia" w:hAnsiTheme="majorEastAsia" w:eastAsiaTheme="majorEastAsia"/>
                          <w:sz w:val="24"/>
                        </w:rPr>
                        <w:t>屋外</w:t>
                      </w:r>
                      <w:r>
                        <w:rPr>
                          <w:rFonts w:hint="eastAsia" w:asciiTheme="majorEastAsia" w:hAnsiTheme="majorEastAsia" w:eastAsiaTheme="majorEastAsia"/>
                          <w:sz w:val="24"/>
                        </w:rPr>
                        <w:t>)</w:t>
                      </w:r>
                    </w:p>
                  </w:txbxContent>
                </v:textbox>
                <v:imagedata o:title=""/>
                <w10:wrap type="none" anchorx="text" anchory="text"/>
              </v:shape>
            </w:pict>
          </mc:Fallback>
        </mc:AlternateContent>
      </w:r>
      <w:r>
        <w:rPr>
          <w:rFonts w:hint="eastAsia" w:ascii="HGP創英角ｺﾞｼｯｸUB" w:hAnsi="HGP創英角ｺﾞｼｯｸUB" w:eastAsia="HGP創英角ｺﾞｼｯｸUB"/>
          <w:sz w:val="18"/>
        </w:rPr>
        <w:drawing>
          <wp:anchor distT="0" distB="0" distL="114300" distR="114300" simplePos="0" relativeHeight="263" behindDoc="0" locked="0" layoutInCell="1" hidden="0" allowOverlap="1">
            <wp:simplePos x="0" y="0"/>
            <wp:positionH relativeFrom="column">
              <wp:posOffset>3249930</wp:posOffset>
            </wp:positionH>
            <wp:positionV relativeFrom="paragraph">
              <wp:posOffset>3141980</wp:posOffset>
            </wp:positionV>
            <wp:extent cx="2980055" cy="2049145"/>
            <wp:effectExtent l="0" t="0" r="0" b="0"/>
            <wp:wrapNone/>
            <wp:docPr id="1192" name="洗濯機.JPG"/>
            <a:graphic xmlns:a="http://schemas.openxmlformats.org/drawingml/2006/main">
              <a:graphicData uri="http://schemas.openxmlformats.org/drawingml/2006/picture">
                <pic:pic xmlns:pic="http://schemas.openxmlformats.org/drawingml/2006/picture">
                  <pic:nvPicPr>
                    <pic:cNvPr id="1192" name="洗濯機.JPG"/>
                    <pic:cNvPicPr/>
                  </pic:nvPicPr>
                  <pic:blipFill>
                    <a:blip r:embed="rId18"/>
                    <a:srcRect l="6902" t="14558"/>
                    <a:stretch>
                      <a:fillRect/>
                    </a:stretch>
                  </pic:blipFill>
                  <pic:spPr>
                    <a:xfrm>
                      <a:off x="0" y="0"/>
                      <a:ext cx="2980055" cy="2049145"/>
                    </a:xfrm>
                    <a:prstGeom prst="rect">
                      <a:avLst/>
                    </a:prstGeom>
                    <a:ln>
                      <a:noFill/>
                    </a:ln>
                  </pic:spPr>
                </pic:pic>
              </a:graphicData>
            </a:graphic>
          </wp:anchor>
        </w:drawing>
      </w:r>
      <w:r>
        <w:rPr>
          <w:rFonts w:hint="eastAsia" w:ascii="HGP創英角ｺﾞｼｯｸUB" w:hAnsi="HGP創英角ｺﾞｼｯｸUB" w:eastAsia="HGP創英角ｺﾞｼｯｸUB"/>
          <w:sz w:val="18"/>
        </w:rPr>
        <w:drawing>
          <wp:anchor distT="0" distB="0" distL="114300" distR="114300" simplePos="0" relativeHeight="266" behindDoc="0" locked="0" layoutInCell="1" hidden="0" allowOverlap="1">
            <wp:simplePos x="0" y="0"/>
            <wp:positionH relativeFrom="column">
              <wp:posOffset>3232785</wp:posOffset>
            </wp:positionH>
            <wp:positionV relativeFrom="paragraph">
              <wp:posOffset>527685</wp:posOffset>
            </wp:positionV>
            <wp:extent cx="2924175" cy="1854835"/>
            <wp:effectExtent l="0" t="0" r="0" b="0"/>
            <wp:wrapNone/>
            <wp:docPr id="1193" name="キッズスペース.JPG"/>
            <a:graphic xmlns:a="http://schemas.openxmlformats.org/drawingml/2006/main">
              <a:graphicData uri="http://schemas.openxmlformats.org/drawingml/2006/picture">
                <pic:pic xmlns:pic="http://schemas.openxmlformats.org/drawingml/2006/picture">
                  <pic:nvPicPr>
                    <pic:cNvPr id="1193" name="キッズスペース.JPG"/>
                    <pic:cNvPicPr/>
                  </pic:nvPicPr>
                  <pic:blipFill>
                    <a:blip r:embed="rId19"/>
                    <a:srcRect l="25690" t="31358" r="16539" b="19737"/>
                    <a:stretch>
                      <a:fillRect/>
                    </a:stretch>
                  </pic:blipFill>
                  <pic:spPr>
                    <a:xfrm>
                      <a:off x="0" y="0"/>
                      <a:ext cx="2924175" cy="1854835"/>
                    </a:xfrm>
                    <a:prstGeom prst="rect">
                      <a:avLst/>
                    </a:prstGeom>
                    <a:ln>
                      <a:noFill/>
                    </a:ln>
                  </pic:spPr>
                </pic:pic>
              </a:graphicData>
            </a:graphic>
          </wp:anchor>
        </w:drawing>
      </w:r>
      <w:r>
        <w:rPr>
          <w:rFonts w:hint="default" w:asciiTheme="minorEastAsia" w:hAnsiTheme="minorEastAsia"/>
          <w:sz w:val="24"/>
        </w:rPr>
        <mc:AlternateContent>
          <mc:Choice Requires="wps">
            <w:drawing>
              <wp:anchor distT="0" distB="0" distL="114300" distR="114300" simplePos="0" relativeHeight="277" behindDoc="0" locked="0" layoutInCell="1" hidden="0" allowOverlap="1">
                <wp:simplePos x="0" y="0"/>
                <wp:positionH relativeFrom="column">
                  <wp:posOffset>3232785</wp:posOffset>
                </wp:positionH>
                <wp:positionV relativeFrom="paragraph">
                  <wp:posOffset>2385060</wp:posOffset>
                </wp:positionV>
                <wp:extent cx="2867025" cy="514350"/>
                <wp:effectExtent l="0" t="0" r="635" b="635"/>
                <wp:wrapNone/>
                <wp:docPr id="1194" name="テキスト ボックス 882"/>
                <a:graphic xmlns:a="http://schemas.openxmlformats.org/drawingml/2006/main">
                  <a:graphicData uri="http://schemas.microsoft.com/office/word/2010/wordprocessingShape">
                    <wps:wsp>
                      <wps:cNvPr id="1194" name="テキスト ボックス 882"/>
                      <wps:cNvSpPr txBox="1"/>
                      <wps:spPr>
                        <a:xfrm>
                          <a:off x="0" y="0"/>
                          <a:ext cx="2867025" cy="514350"/>
                        </a:xfrm>
                        <a:prstGeom prst="rect">
                          <a:avLst/>
                        </a:prstGeom>
                        <a:noFill/>
                        <a:ln w="6350">
                          <a:noFill/>
                        </a:ln>
                        <a:effectLst/>
                      </wps:spPr>
                      <wps:txbx>
                        <w:txbxContent>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↑体育館のロビーに設けられたキッズ</w:t>
                            </w:r>
                          </w:p>
                          <w:p>
                            <w:pPr>
                              <w:pStyle w:val="0"/>
                              <w:spacing w:line="280" w:lineRule="exact"/>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スペース。</w:t>
                            </w:r>
                          </w:p>
                          <w:p>
                            <w:pPr>
                              <w:pStyle w:val="0"/>
                              <w:spacing w:line="280" w:lineRule="exact"/>
                              <w:rPr>
                                <w:rFonts w:hint="default" w:ascii="HG丸ｺﾞｼｯｸM-PRO" w:hAnsi="HG丸ｺﾞｼｯｸM-PRO" w:eastAsia="HG丸ｺﾞｼｯｸM-PRO"/>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82" style="mso-wrap-distance-right:9pt;mso-wrap-distance-bottom:0pt;margin-top:187.8pt;mso-position-vertical-relative:text;mso-position-horizontal-relative:text;v-text-anchor:top;position:absolute;height:40.5pt;mso-wrap-distance-top:0pt;width:225.75pt;mso-wrap-distance-left:9pt;margin-left:254.55pt;z-index:277;" o:spid="_x0000_s1194" o:allowincell="t" o:allowoverlap="t" filled="f" stroked="f" strokeweight="0.5pt" o:spt="202" type="#_x0000_t202">
                <v:fill/>
                <v:textbox style="layout-flow:horizontal;">
                  <w:txbxContent>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↑体育館のロビーに設けられたキッズ</w:t>
                      </w:r>
                    </w:p>
                    <w:p>
                      <w:pPr>
                        <w:pStyle w:val="0"/>
                        <w:spacing w:line="280" w:lineRule="exact"/>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スペース。</w:t>
                      </w:r>
                    </w:p>
                    <w:p>
                      <w:pPr>
                        <w:pStyle w:val="0"/>
                        <w:spacing w:line="280" w:lineRule="exact"/>
                        <w:rPr>
                          <w:rFonts w:hint="default" w:ascii="HG丸ｺﾞｼｯｸM-PRO" w:hAnsi="HG丸ｺﾞｼｯｸM-PRO" w:eastAsia="HG丸ｺﾞｼｯｸM-PRO"/>
                        </w:rPr>
                      </w:pPr>
                    </w:p>
                  </w:txbxContent>
                </v:textbox>
                <v:imagedata o:title=""/>
                <w10:wrap type="none" anchorx="text" anchory="text"/>
              </v:shape>
            </w:pict>
          </mc:Fallback>
        </mc:AlternateContent>
      </w:r>
      <w:r>
        <w:rPr>
          <w:rFonts w:hint="default" w:asciiTheme="minorEastAsia" w:hAnsiTheme="minorEastAsia"/>
          <w:sz w:val="24"/>
        </w:rPr>
        <mc:AlternateContent>
          <mc:Choice Requires="wps">
            <w:drawing>
              <wp:anchor distT="0" distB="0" distL="114300" distR="114300" simplePos="0" relativeHeight="276" behindDoc="0" locked="0" layoutInCell="1" hidden="0" allowOverlap="1">
                <wp:simplePos x="0" y="0"/>
                <wp:positionH relativeFrom="column">
                  <wp:posOffset>32385</wp:posOffset>
                </wp:positionH>
                <wp:positionV relativeFrom="paragraph">
                  <wp:posOffset>2404110</wp:posOffset>
                </wp:positionV>
                <wp:extent cx="3152775" cy="495300"/>
                <wp:effectExtent l="0" t="0" r="635" b="635"/>
                <wp:wrapNone/>
                <wp:docPr id="1195" name="テキスト ボックス 883"/>
                <a:graphic xmlns:a="http://schemas.openxmlformats.org/drawingml/2006/main">
                  <a:graphicData uri="http://schemas.microsoft.com/office/word/2010/wordprocessingShape">
                    <wps:wsp>
                      <wps:cNvPr id="1195" name="テキスト ボックス 883"/>
                      <wps:cNvSpPr txBox="1"/>
                      <wps:spPr>
                        <a:xfrm>
                          <a:off x="0" y="0"/>
                          <a:ext cx="3152775" cy="495300"/>
                        </a:xfrm>
                        <a:prstGeom prst="rect">
                          <a:avLst/>
                        </a:prstGeom>
                        <a:noFill/>
                        <a:ln w="6350">
                          <a:noFill/>
                        </a:ln>
                        <a:effectLst/>
                      </wps:spPr>
                      <wps:txbx>
                        <w:txbxContent>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↑総合受付の隣に設けられた医務室。</w:t>
                            </w:r>
                          </w:p>
                          <w:p>
                            <w:pPr>
                              <w:pStyle w:val="0"/>
                              <w:spacing w:line="280" w:lineRule="exact"/>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室内はテントで仕切られている。</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83" style="mso-wrap-distance-right:9pt;mso-wrap-distance-bottom:0pt;margin-top:189.3pt;mso-position-vertical-relative:text;mso-position-horizontal-relative:text;v-text-anchor:top;position:absolute;height:39pt;mso-wrap-distance-top:0pt;width:248.25pt;mso-wrap-distance-left:9pt;margin-left:2.54pt;z-index:276;" o:spid="_x0000_s1195" o:allowincell="t" o:allowoverlap="t" filled="f" stroked="f" strokeweight="0.5pt" o:spt="202" type="#_x0000_t202">
                <v:fill/>
                <v:textbox style="layout-flow:horizontal;">
                  <w:txbxContent>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↑総合受付の隣に設けられた医務室。</w:t>
                      </w:r>
                    </w:p>
                    <w:p>
                      <w:pPr>
                        <w:pStyle w:val="0"/>
                        <w:spacing w:line="280" w:lineRule="exact"/>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室内はテントで仕切られている。</w:t>
                      </w:r>
                    </w:p>
                  </w:txbxContent>
                </v:textbox>
                <v:imagedata o:title=""/>
                <w10:wrap type="none" anchorx="text" anchory="text"/>
              </v:shape>
            </w:pict>
          </mc:Fallback>
        </mc:AlternateContent>
      </w:r>
      <w:r>
        <w:rPr>
          <w:rFonts w:hint="eastAsia" w:ascii="HGP創英角ｺﾞｼｯｸUB" w:hAnsi="HGP創英角ｺﾞｼｯｸUB" w:eastAsia="HGP創英角ｺﾞｼｯｸUB"/>
          <w:sz w:val="18"/>
        </w:rPr>
        <w:drawing>
          <wp:anchor distT="0" distB="0" distL="114300" distR="114300" simplePos="0" relativeHeight="265" behindDoc="0" locked="0" layoutInCell="1" hidden="0" allowOverlap="1">
            <wp:simplePos x="0" y="0"/>
            <wp:positionH relativeFrom="column">
              <wp:posOffset>4445</wp:posOffset>
            </wp:positionH>
            <wp:positionV relativeFrom="paragraph">
              <wp:posOffset>527685</wp:posOffset>
            </wp:positionV>
            <wp:extent cx="3105150" cy="1857375"/>
            <wp:effectExtent l="0" t="0" r="0" b="0"/>
            <wp:wrapNone/>
            <wp:docPr id="1196" name="医務室.JPG"/>
            <a:graphic xmlns:a="http://schemas.openxmlformats.org/drawingml/2006/main">
              <a:graphicData uri="http://schemas.openxmlformats.org/drawingml/2006/picture">
                <pic:pic xmlns:pic="http://schemas.openxmlformats.org/drawingml/2006/picture">
                  <pic:nvPicPr>
                    <pic:cNvPr id="1196" name="医務室.JPG"/>
                    <pic:cNvPicPr/>
                  </pic:nvPicPr>
                  <pic:blipFill>
                    <a:blip r:embed="rId20"/>
                    <a:srcRect l="11871" t="12498" r="38" b="17189"/>
                    <a:stretch>
                      <a:fillRect/>
                    </a:stretch>
                  </pic:blipFill>
                  <pic:spPr>
                    <a:xfrm>
                      <a:off x="0" y="0"/>
                      <a:ext cx="3105150" cy="1857375"/>
                    </a:xfrm>
                    <a:prstGeom prst="rect">
                      <a:avLst/>
                    </a:prstGeom>
                    <a:ln>
                      <a:noFill/>
                    </a:ln>
                  </pic:spPr>
                </pic:pic>
              </a:graphicData>
            </a:graphic>
          </wp:anchor>
        </w:drawing>
      </w:r>
      <w:r>
        <w:rPr>
          <w:rFonts w:hint="eastAsia" w:ascii="HGP創英角ｺﾞｼｯｸUB" w:hAnsi="HGP創英角ｺﾞｼｯｸUB" w:eastAsia="HGP創英角ｺﾞｼｯｸUB"/>
          <w:sz w:val="18"/>
        </w:rPr>
        <mc:AlternateContent>
          <mc:Choice Requires="wps">
            <w:drawing>
              <wp:anchor distT="0" distB="0" distL="114300" distR="114300" simplePos="0" relativeHeight="270" behindDoc="0" locked="0" layoutInCell="1" hidden="0" allowOverlap="1">
                <wp:simplePos x="0" y="0"/>
                <wp:positionH relativeFrom="column">
                  <wp:posOffset>54610</wp:posOffset>
                </wp:positionH>
                <wp:positionV relativeFrom="paragraph">
                  <wp:posOffset>584835</wp:posOffset>
                </wp:positionV>
                <wp:extent cx="1457325" cy="333375"/>
                <wp:effectExtent l="635" t="635" r="29845" b="10795"/>
                <wp:wrapNone/>
                <wp:docPr id="1197" name="テキスト ボックス 884"/>
                <a:graphic xmlns:a="http://schemas.openxmlformats.org/drawingml/2006/main">
                  <a:graphicData uri="http://schemas.microsoft.com/office/word/2010/wordprocessingShape">
                    <wps:wsp>
                      <wps:cNvPr id="1197" name="テキスト ボックス 884"/>
                      <wps:cNvSpPr txBox="1"/>
                      <wps:spPr>
                        <a:xfrm>
                          <a:off x="0" y="0"/>
                          <a:ext cx="1457325" cy="333375"/>
                        </a:xfrm>
                        <a:prstGeom prst="rect">
                          <a:avLst/>
                        </a:prstGeom>
                        <a:solidFill>
                          <a:sysClr val="window" lastClr="FFFFFF"/>
                        </a:solidFill>
                        <a:ln w="19050">
                          <a:solidFill>
                            <a:prstClr val="black"/>
                          </a:solidFill>
                        </a:ln>
                        <a:effectLst/>
                      </wps:spPr>
                      <wps:txbx>
                        <w:txbxContent>
                          <w:p>
                            <w:pPr>
                              <w:pStyle w:val="0"/>
                              <w:jc w:val="center"/>
                              <w:rPr>
                                <w:rFonts w:hint="default" w:asciiTheme="majorEastAsia" w:hAnsiTheme="majorEastAsia" w:eastAsiaTheme="majorEastAsia"/>
                                <w:sz w:val="24"/>
                              </w:rPr>
                            </w:pPr>
                            <w:r>
                              <w:rPr>
                                <w:rFonts w:hint="eastAsia" w:asciiTheme="majorEastAsia" w:hAnsiTheme="majorEastAsia" w:eastAsiaTheme="majorEastAsia"/>
                                <w:sz w:val="24"/>
                              </w:rPr>
                              <w:t>医務室</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84" style="mso-wrap-distance-right:9pt;mso-wrap-distance-bottom:0pt;margin-top:46.05pt;mso-position-vertical-relative:text;mso-position-horizontal-relative:text;v-text-anchor:top;position:absolute;height:26.25pt;mso-wrap-distance-top:0pt;width:114.75pt;mso-wrap-distance-left:9pt;margin-left:4.3pt;z-index:270;" o:spid="_x0000_s1197" o:allowincell="t" o:allowoverlap="t" filled="t" fillcolor="#ffffff" stroked="t" strokecolor="#000000" strokeweight="1.5pt" o:spt="202" type="#_x0000_t202">
                <v:fill/>
                <v:stroke filltype="solid"/>
                <v:textbox style="layout-flow:horizontal;">
                  <w:txbxContent>
                    <w:p>
                      <w:pPr>
                        <w:pStyle w:val="0"/>
                        <w:jc w:val="center"/>
                        <w:rPr>
                          <w:rFonts w:hint="default" w:asciiTheme="majorEastAsia" w:hAnsiTheme="majorEastAsia" w:eastAsiaTheme="majorEastAsia"/>
                          <w:sz w:val="24"/>
                        </w:rPr>
                      </w:pPr>
                      <w:r>
                        <w:rPr>
                          <w:rFonts w:hint="eastAsia" w:asciiTheme="majorEastAsia" w:hAnsiTheme="majorEastAsia" w:eastAsiaTheme="majorEastAsia"/>
                          <w:sz w:val="24"/>
                        </w:rPr>
                        <w:t>医務室</w:t>
                      </w:r>
                    </w:p>
                  </w:txbxContent>
                </v:textbox>
                <v:imagedata o:title=""/>
                <w10:wrap type="none" anchorx="text" anchory="text"/>
              </v:shape>
            </w:pict>
          </mc:Fallback>
        </mc:AlternateContent>
      </w:r>
      <w:r>
        <w:rPr>
          <w:rFonts w:hint="default" w:ascii="HGP創英角ｺﾞｼｯｸUB" w:hAnsi="HGP創英角ｺﾞｼｯｸUB" w:eastAsia="HGP創英角ｺﾞｼｯｸUB"/>
          <w:sz w:val="44"/>
        </w:rPr>
        <w:br w:type="page"/>
      </w:r>
    </w:p>
    <w:p>
      <w:pPr>
        <w:pStyle w:val="0"/>
        <w:widowControl w:val="1"/>
        <w:jc w:val="left"/>
        <w:rPr>
          <w:rFonts w:hint="default" w:ascii="HGP創英角ｺﾞｼｯｸUB" w:hAnsi="HGP創英角ｺﾞｼｯｸUB" w:eastAsia="HGP創英角ｺﾞｼｯｸUB"/>
          <w:sz w:val="36"/>
        </w:rPr>
      </w:pPr>
      <w:r>
        <w:rPr>
          <w:rFonts w:hint="eastAsia" w:ascii="HGP創英角ｺﾞｼｯｸUB" w:hAnsi="HGP創英角ｺﾞｼｯｸUB" w:eastAsia="HGP創英角ｺﾞｼｯｸUB"/>
          <w:sz w:val="36"/>
        </w:rPr>
        <w:t>（平成</w:t>
      </w:r>
      <w:r>
        <w:rPr>
          <w:rFonts w:hint="eastAsia" w:ascii="HGP創英角ｺﾞｼｯｸUB" w:hAnsi="HGP創英角ｺﾞｼｯｸUB" w:eastAsia="HGP創英角ｺﾞｼｯｸUB"/>
          <w:sz w:val="36"/>
        </w:rPr>
        <w:t>28</w:t>
      </w:r>
      <w:r>
        <w:rPr>
          <w:rFonts w:hint="eastAsia" w:ascii="HGP創英角ｺﾞｼｯｸUB" w:hAnsi="HGP創英角ｺﾞｼｯｸUB" w:eastAsia="HGP創英角ｺﾞｼｯｸUB"/>
          <w:sz w:val="36"/>
        </w:rPr>
        <w:t>年熊本地震　益城町の事例）</w:t>
      </w:r>
    </w:p>
    <w:p>
      <w:pPr>
        <w:pStyle w:val="0"/>
        <w:widowControl w:val="1"/>
        <w:jc w:val="left"/>
        <w:rPr>
          <w:rFonts w:hint="default" w:ascii="HGP創英角ｺﾞｼｯｸUB" w:hAnsi="HGP創英角ｺﾞｼｯｸUB" w:eastAsia="HGP創英角ｺﾞｼｯｸUB"/>
          <w:sz w:val="44"/>
        </w:rPr>
      </w:pPr>
      <w:r>
        <w:rPr>
          <w:rFonts w:hint="eastAsia" w:ascii="HGP創英角ｺﾞｼｯｸUB" w:hAnsi="HGP創英角ｺﾞｼｯｸUB" w:eastAsia="HGP創英角ｺﾞｼｯｸUB"/>
          <w:sz w:val="44"/>
        </w:rPr>
        <w:t>食事の必要な被災者数の把握方法の例</w:t>
      </w:r>
    </w:p>
    <w:p>
      <w:pPr>
        <w:pStyle w:val="0"/>
        <w:widowControl w:val="1"/>
        <w:jc w:val="left"/>
        <w:rPr>
          <w:rFonts w:hint="default" w:asciiTheme="minorEastAsia" w:hAnsiTheme="minorEastAsia"/>
          <w:color w:val="FF0000"/>
          <w:sz w:val="24"/>
        </w:rPr>
      </w:pPr>
      <w:r>
        <w:rPr>
          <w:rFonts w:hint="eastAsia" w:asciiTheme="minorEastAsia" w:hAnsiTheme="minorEastAsia"/>
          <w:sz w:val="24"/>
        </w:rPr>
        <w:t>　平成</w:t>
      </w:r>
      <w:r>
        <w:rPr>
          <w:rFonts w:hint="eastAsia" w:asciiTheme="minorEastAsia" w:hAnsiTheme="minorEastAsia"/>
          <w:sz w:val="24"/>
        </w:rPr>
        <w:t>28</w:t>
      </w:r>
      <w:r>
        <w:rPr>
          <w:rFonts w:hint="eastAsia" w:asciiTheme="minorEastAsia" w:hAnsiTheme="minorEastAsia"/>
          <w:sz w:val="24"/>
        </w:rPr>
        <w:t>年熊本地震において、熊本県益城町役場では、食品の給与が必要な避難者に被災者用食事受取カードを配布し、カードの更新・配布の際に支援状況の確認を行っていました。</w:t>
      </w:r>
    </w:p>
    <w:p>
      <w:pPr>
        <w:pStyle w:val="0"/>
        <w:widowControl w:val="1"/>
        <w:jc w:val="left"/>
        <w:rPr>
          <w:rFonts w:hint="default" w:ascii="HGP創英角ｺﾞｼｯｸUB" w:hAnsi="HGP創英角ｺﾞｼｯｸUB" w:eastAsia="HGP創英角ｺﾞｼｯｸUB"/>
          <w:sz w:val="44"/>
        </w:rPr>
      </w:pPr>
      <w:r>
        <w:rPr>
          <w:rFonts w:hint="default" w:ascii="HGP創英角ｺﾞｼｯｸUB" w:hAnsi="HGP創英角ｺﾞｼｯｸUB" w:eastAsia="HGP創英角ｺﾞｼｯｸUB"/>
          <w:sz w:val="44"/>
        </w:rPr>
        <w:drawing>
          <wp:inline distT="0" distB="0" distL="0" distR="0">
            <wp:extent cx="2727960" cy="3329305"/>
            <wp:effectExtent l="0" t="0" r="0" b="0"/>
            <wp:docPr id="1198" name="Picture 2"/>
            <a:graphic xmlns:a="http://schemas.openxmlformats.org/drawingml/2006/main">
              <a:graphicData uri="http://schemas.openxmlformats.org/drawingml/2006/picture">
                <pic:pic xmlns:pic="http://schemas.openxmlformats.org/drawingml/2006/picture">
                  <pic:nvPicPr>
                    <pic:cNvPr id="1198" name="Picture 2"/>
                    <pic:cNvPicPr>
                      <a:picLocks noChangeAspect="1" noChangeArrowheads="1"/>
                    </pic:cNvPicPr>
                  </pic:nvPicPr>
                  <pic:blipFill>
                    <a:blip r:embed="rId21"/>
                    <a:stretch>
                      <a:fillRect/>
                    </a:stretch>
                  </pic:blipFill>
                  <pic:spPr>
                    <a:xfrm>
                      <a:off x="0" y="0"/>
                      <a:ext cx="2727960" cy="3329305"/>
                    </a:xfrm>
                    <a:prstGeom prst="rect">
                      <a:avLst/>
                    </a:prstGeom>
                    <a:noFill/>
                    <a:ln>
                      <a:noFill/>
                    </a:ln>
                  </pic:spPr>
                </pic:pic>
              </a:graphicData>
            </a:graphic>
          </wp:inline>
        </w:drawing>
      </w:r>
      <w:r>
        <w:rPr>
          <w:rFonts w:hint="default" w:ascii="HGP創英角ｺﾞｼｯｸUB" w:hAnsi="HGP創英角ｺﾞｼｯｸUB" w:eastAsia="HGP創英角ｺﾞｼｯｸUB"/>
          <w:sz w:val="44"/>
        </w:rPr>
        <w:t xml:space="preserve"> </w:t>
      </w:r>
      <w:r>
        <w:rPr>
          <w:rFonts w:hint="default" w:ascii="HGP創英角ｺﾞｼｯｸUB" w:hAnsi="HGP創英角ｺﾞｼｯｸUB" w:eastAsia="HGP創英角ｺﾞｼｯｸUB"/>
          <w:sz w:val="44"/>
        </w:rPr>
        <w:drawing>
          <wp:inline distT="0" distB="0" distL="0" distR="0">
            <wp:extent cx="2817495" cy="3403600"/>
            <wp:effectExtent l="0" t="0" r="0" b="0"/>
            <wp:docPr id="1199" name="Picture 3"/>
            <a:graphic xmlns:a="http://schemas.openxmlformats.org/drawingml/2006/main">
              <a:graphicData uri="http://schemas.openxmlformats.org/drawingml/2006/picture">
                <pic:pic xmlns:pic="http://schemas.openxmlformats.org/drawingml/2006/picture">
                  <pic:nvPicPr>
                    <pic:cNvPr id="1199" name="Picture 3"/>
                    <pic:cNvPicPr>
                      <a:picLocks noChangeAspect="1" noChangeArrowheads="1"/>
                    </pic:cNvPicPr>
                  </pic:nvPicPr>
                  <pic:blipFill>
                    <a:blip r:embed="rId22"/>
                    <a:stretch>
                      <a:fillRect/>
                    </a:stretch>
                  </pic:blipFill>
                  <pic:spPr>
                    <a:xfrm>
                      <a:off x="0" y="0"/>
                      <a:ext cx="2817495" cy="3403600"/>
                    </a:xfrm>
                    <a:prstGeom prst="rect">
                      <a:avLst/>
                    </a:prstGeom>
                    <a:noFill/>
                    <a:ln>
                      <a:noFill/>
                    </a:ln>
                  </pic:spPr>
                </pic:pic>
              </a:graphicData>
            </a:graphic>
          </wp:inline>
        </w:drawing>
      </w:r>
      <w:r>
        <w:rPr>
          <w:rFonts w:hint="default" w:ascii="HGP創英角ｺﾞｼｯｸUB" w:hAnsi="HGP創英角ｺﾞｼｯｸUB" w:eastAsia="HGP創英角ｺﾞｼｯｸUB"/>
          <w:sz w:val="44"/>
        </w:rPr>
        <w:br w:type="page"/>
      </w:r>
    </w:p>
    <w:p>
      <w:pPr>
        <w:pStyle w:val="0"/>
        <w:widowControl w:val="1"/>
        <w:spacing w:line="240" w:lineRule="exact"/>
        <w:jc w:val="left"/>
        <w:rPr>
          <w:rFonts w:hint="default" w:asciiTheme="minorEastAsia" w:hAnsiTheme="minorEastAsia"/>
          <w:sz w:val="18"/>
        </w:rPr>
      </w:pPr>
    </w:p>
    <w:p>
      <w:pPr>
        <w:pStyle w:val="0"/>
        <w:rPr>
          <w:rFonts w:hint="default" w:ascii="HGP創英角ｺﾞｼｯｸUB" w:hAnsi="HGP創英角ｺﾞｼｯｸUB" w:eastAsia="HGP創英角ｺﾞｼｯｸUB"/>
          <w:sz w:val="44"/>
        </w:rPr>
      </w:pPr>
      <w:r>
        <w:rPr>
          <w:rFonts w:hint="eastAsia" w:ascii="HGP創英角ｺﾞｼｯｸUB" w:hAnsi="HGP創英角ｺﾞｼｯｸUB" w:eastAsia="HGP創英角ｺﾞｼｯｸUB"/>
          <w:sz w:val="44"/>
        </w:rPr>
        <w:t>災害時のトイレ対策</w:t>
      </w:r>
    </w:p>
    <w:p>
      <w:pPr>
        <w:pStyle w:val="0"/>
        <w:rPr>
          <w:rFonts w:hint="default" w:asciiTheme="majorEastAsia" w:hAnsiTheme="majorEastAsia" w:eastAsiaTheme="majorEastAsia"/>
          <w:sz w:val="36"/>
        </w:rPr>
      </w:pPr>
      <w:r>
        <w:rPr>
          <w:rFonts w:hint="eastAsia" w:asciiTheme="majorEastAsia" w:hAnsiTheme="majorEastAsia" w:eastAsiaTheme="majorEastAsia"/>
          <w:sz w:val="36"/>
        </w:rPr>
        <w:t>１施設のトイレをチェック</w:t>
      </w:r>
    </w:p>
    <w:p>
      <w:pPr>
        <w:pStyle w:val="21"/>
        <w:spacing w:line="400" w:lineRule="exact"/>
        <w:ind w:left="0" w:leftChars="0"/>
        <w:rPr>
          <w:rFonts w:hint="default" w:asciiTheme="minorEastAsia" w:hAnsiTheme="minorEastAsia"/>
          <w:sz w:val="28"/>
        </w:rPr>
      </w:pPr>
      <w:r>
        <w:rPr>
          <w:rFonts w:hint="eastAsia" w:asciiTheme="minorEastAsia" w:hAnsiTheme="minorEastAsia"/>
          <w:sz w:val="28"/>
        </w:rPr>
        <mc:AlternateContent>
          <mc:Choice Requires="wps">
            <w:drawing>
              <wp:anchor distT="0" distB="0" distL="114300" distR="114300" simplePos="0" relativeHeight="102" behindDoc="0" locked="0" layoutInCell="1" hidden="0" allowOverlap="1">
                <wp:simplePos x="0" y="0"/>
                <wp:positionH relativeFrom="column">
                  <wp:posOffset>50800</wp:posOffset>
                </wp:positionH>
                <wp:positionV relativeFrom="paragraph">
                  <wp:posOffset>15240</wp:posOffset>
                </wp:positionV>
                <wp:extent cx="248920" cy="4310380"/>
                <wp:effectExtent l="635" t="635" r="29845" b="10795"/>
                <wp:wrapNone/>
                <wp:docPr id="1200" name="下矢印 343"/>
                <a:graphic xmlns:a="http://schemas.openxmlformats.org/drawingml/2006/main">
                  <a:graphicData uri="http://schemas.microsoft.com/office/word/2010/wordprocessingShape">
                    <wps:wsp>
                      <wps:cNvPr id="1200" name="下矢印 343"/>
                      <wps:cNvSpPr/>
                      <wps:spPr>
                        <a:xfrm>
                          <a:off x="0" y="0"/>
                          <a:ext cx="248920" cy="43103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43" style="mso-wrap-distance-right:9pt;mso-wrap-distance-bottom:0pt;margin-top:1.2pt;mso-position-vertical-relative:text;mso-position-horizontal-relative:text;position:absolute;height:339.4pt;mso-wrap-distance-top:0pt;width:19.600000000000001pt;mso-wrap-distance-left:9pt;margin-left:4pt;z-index:102;" o:spid="_x0000_s1200" o:allowincell="t" o:allowoverlap="t" filled="t" fillcolor="#4f81bd [3204]" stroked="t" strokecolor="#385d8a" strokeweight="2pt" o:spt="67" type="#_x0000_t67" adj="10800,5400">
                <v:fill/>
                <v:stroke linestyle="single" endcap="flat" dashstyle="solid" filltype="solid"/>
                <v:textbox style="layout-flow:horizontal;"/>
                <v:imagedata o:title=""/>
                <w10:wrap type="none" anchorx="text" anchory="text"/>
              </v:shape>
            </w:pict>
          </mc:Fallback>
        </mc:AlternateContent>
      </w:r>
      <w:r>
        <w:rPr>
          <w:rFonts w:hint="eastAsia" w:asciiTheme="minorEastAsia" w:hAnsiTheme="minorEastAsia"/>
          <w:sz w:val="28"/>
        </w:rPr>
        <mc:AlternateContent>
          <mc:Choice Requires="wps">
            <w:drawing>
              <wp:anchor distT="0" distB="0" distL="114300" distR="114300" simplePos="0" relativeHeight="3" behindDoc="0" locked="0" layoutInCell="1" hidden="0" allowOverlap="1">
                <wp:simplePos x="0" y="0"/>
                <wp:positionH relativeFrom="column">
                  <wp:posOffset>384175</wp:posOffset>
                </wp:positionH>
                <wp:positionV relativeFrom="paragraph">
                  <wp:posOffset>5080</wp:posOffset>
                </wp:positionV>
                <wp:extent cx="3721735" cy="1733550"/>
                <wp:effectExtent l="635" t="635" r="29845" b="10795"/>
                <wp:wrapNone/>
                <wp:docPr id="1201" name="右矢印吹き出し 489"/>
                <a:graphic xmlns:a="http://schemas.openxmlformats.org/drawingml/2006/main">
                  <a:graphicData uri="http://schemas.microsoft.com/office/word/2010/wordprocessingShape">
                    <wps:wsp>
                      <wps:cNvPr id="1201" name="右矢印吹き出し 489"/>
                      <wps:cNvSpPr/>
                      <wps:spPr>
                        <a:xfrm>
                          <a:off x="0" y="0"/>
                          <a:ext cx="3721735" cy="1733550"/>
                        </a:xfrm>
                        <a:prstGeom prst="rightArrowCallout">
                          <a:avLst>
                            <a:gd name="adj1" fmla="val 18464"/>
                            <a:gd name="adj2" fmla="val 18765"/>
                            <a:gd name="adj3" fmla="val 5807"/>
                            <a:gd name="adj4" fmla="val 94466"/>
                          </a:avLst>
                        </a:prstGeom>
                        <a:noFill/>
                        <a:ln w="12700"/>
                      </wps:spPr>
                      <wps:style>
                        <a:lnRef idx="2">
                          <a:schemeClr val="dk1"/>
                        </a:lnRef>
                        <a:fillRef idx="1">
                          <a:schemeClr val="lt1"/>
                        </a:fillRef>
                        <a:effectRef idx="0">
                          <a:schemeClr val="dk1"/>
                        </a:effectRef>
                        <a:fontRef idx="minor">
                          <a:schemeClr val="dk1"/>
                        </a:fontRef>
                      </wps:style>
                      <wps:txbx>
                        <w:txbxContent>
                          <w:p>
                            <w:pPr>
                              <w:pStyle w:val="21"/>
                              <w:widowControl w:val="1"/>
                              <w:numPr>
                                <w:ilvl w:val="0"/>
                                <w:numId w:val="10"/>
                              </w:numPr>
                              <w:spacing w:line="440" w:lineRule="exact"/>
                              <w:ind w:left="567" w:leftChars="0" w:hanging="425"/>
                              <w:jc w:val="left"/>
                              <w:rPr>
                                <w:rFonts w:hint="default" w:asciiTheme="minorEastAsia" w:hAnsiTheme="minorEastAsia"/>
                                <w:sz w:val="32"/>
                              </w:rPr>
                            </w:pPr>
                            <w:r>
                              <w:rPr>
                                <w:rFonts w:hint="eastAsia" w:asciiTheme="minorEastAsia" w:hAnsiTheme="minorEastAsia"/>
                                <w:sz w:val="32"/>
                              </w:rPr>
                              <w:t>室内が安全ではない</w:t>
                            </w:r>
                          </w:p>
                          <w:p>
                            <w:pPr>
                              <w:pStyle w:val="21"/>
                              <w:widowControl w:val="1"/>
                              <w:spacing w:line="440" w:lineRule="exact"/>
                              <w:ind w:left="567" w:leftChars="0"/>
                              <w:jc w:val="left"/>
                              <w:rPr>
                                <w:rFonts w:hint="default" w:asciiTheme="minorEastAsia" w:hAnsiTheme="minorEastAsia"/>
                                <w:sz w:val="28"/>
                              </w:rPr>
                            </w:pPr>
                            <w:r>
                              <w:rPr>
                                <w:rFonts w:hint="eastAsia" w:asciiTheme="minorEastAsia" w:hAnsiTheme="minorEastAsia"/>
                                <w:sz w:val="28"/>
                              </w:rPr>
                              <w:t>(</w:t>
                            </w:r>
                            <w:r>
                              <w:rPr>
                                <w:rFonts w:hint="eastAsia" w:asciiTheme="minorEastAsia" w:hAnsiTheme="minorEastAsia"/>
                                <w:sz w:val="28"/>
                              </w:rPr>
                              <w:t>落下物</w:t>
                            </w:r>
                            <w:r>
                              <w:rPr>
                                <w:rFonts w:hint="eastAsia" w:asciiTheme="minorEastAsia" w:hAnsiTheme="minorEastAsia"/>
                                <w:sz w:val="20"/>
                              </w:rPr>
                              <w:t>など</w:t>
                            </w:r>
                            <w:r>
                              <w:rPr>
                                <w:rFonts w:hint="eastAsia" w:asciiTheme="minorEastAsia" w:hAnsiTheme="minorEastAsia"/>
                                <w:sz w:val="28"/>
                              </w:rPr>
                              <w:t>危険個所がある</w:t>
                            </w:r>
                            <w:r>
                              <w:rPr>
                                <w:rFonts w:hint="eastAsia" w:asciiTheme="minorEastAsia" w:hAnsiTheme="minorEastAsia"/>
                                <w:sz w:val="28"/>
                              </w:rPr>
                              <w:t>)</w:t>
                            </w:r>
                          </w:p>
                          <w:p>
                            <w:pPr>
                              <w:pStyle w:val="21"/>
                              <w:widowControl w:val="1"/>
                              <w:numPr>
                                <w:ilvl w:val="0"/>
                                <w:numId w:val="10"/>
                              </w:numPr>
                              <w:spacing w:line="440" w:lineRule="exact"/>
                              <w:ind w:left="567" w:leftChars="0" w:hanging="425"/>
                              <w:jc w:val="left"/>
                              <w:rPr>
                                <w:rFonts w:hint="default" w:asciiTheme="minorEastAsia" w:hAnsiTheme="minorEastAsia"/>
                                <w:sz w:val="32"/>
                              </w:rPr>
                            </w:pPr>
                            <w:r>
                              <w:rPr>
                                <w:rFonts w:hint="eastAsia" w:asciiTheme="minorEastAsia" w:hAnsiTheme="minorEastAsia"/>
                                <w:sz w:val="32"/>
                              </w:rPr>
                              <w:t>便器が使用可能な状態ではない</w:t>
                            </w:r>
                          </w:p>
                          <w:p>
                            <w:pPr>
                              <w:pStyle w:val="21"/>
                              <w:widowControl w:val="1"/>
                              <w:spacing w:line="440" w:lineRule="exact"/>
                              <w:ind w:left="567" w:leftChars="0"/>
                              <w:jc w:val="left"/>
                              <w:rPr>
                                <w:rFonts w:hint="default" w:asciiTheme="minorEastAsia" w:hAnsiTheme="minorEastAsia"/>
                                <w:sz w:val="28"/>
                              </w:rPr>
                            </w:pPr>
                            <w:r>
                              <w:rPr>
                                <w:rFonts w:hint="eastAsia" w:asciiTheme="minorEastAsia" w:hAnsiTheme="minorEastAsia"/>
                                <w:sz w:val="28"/>
                              </w:rPr>
                              <w:t>(</w:t>
                            </w:r>
                            <w:r>
                              <w:rPr>
                                <w:rFonts w:hint="eastAsia" w:asciiTheme="minorEastAsia" w:hAnsiTheme="minorEastAsia"/>
                                <w:sz w:val="28"/>
                              </w:rPr>
                              <w:t>便座やタンク</w:t>
                            </w:r>
                            <w:r>
                              <w:rPr>
                                <w:rFonts w:hint="eastAsia" w:asciiTheme="minorEastAsia" w:hAnsiTheme="minorEastAsia"/>
                                <w:sz w:val="20"/>
                              </w:rPr>
                              <w:t>など</w:t>
                            </w:r>
                            <w:r>
                              <w:rPr>
                                <w:rFonts w:hint="eastAsia" w:asciiTheme="minorEastAsia" w:hAnsiTheme="minorEastAsia"/>
                                <w:sz w:val="28"/>
                              </w:rPr>
                              <w:t>が破損している</w:t>
                            </w:r>
                            <w:r>
                              <w:rPr>
                                <w:rFonts w:hint="eastAsia" w:asciiTheme="minorEastAsia" w:hAnsiTheme="minorEastAsia"/>
                                <w:sz w:val="28"/>
                              </w:rPr>
                              <w:t>)</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89" style="mso-wrap-distance-right:9pt;mso-wrap-distance-bottom:0pt;margin-top:0.4pt;mso-position-vertical-relative:text;mso-position-horizontal-relative:text;v-text-anchor:middle;position:absolute;height:136.5pt;mso-wrap-distance-top:0pt;width:293.05pt;mso-wrap-distance-left:9pt;margin-left:30.25pt;z-index:3;" o:spid="_x0000_s1201" o:allowincell="t" o:allowoverlap="t" filled="f" stroked="t" strokecolor="#000000 [3200]" strokeweight="1pt" o:spt="78" type="#_x0000_t78" adj="20346,6747,20346,8806">
                <v:fill/>
                <v:stroke linestyle="single" endcap="flat" dashstyle="solid" filltype="solid"/>
                <v:textbox style="layout-flow:horizontal;" inset="0.99999999999999978mm,0.99999999999999978mm,0.99999999999999978mm,0.99999999999999978mm">
                  <w:txbxContent>
                    <w:p>
                      <w:pPr>
                        <w:pStyle w:val="21"/>
                        <w:widowControl w:val="1"/>
                        <w:numPr>
                          <w:ilvl w:val="0"/>
                          <w:numId w:val="10"/>
                        </w:numPr>
                        <w:spacing w:line="440" w:lineRule="exact"/>
                        <w:ind w:left="567" w:leftChars="0" w:hanging="425"/>
                        <w:jc w:val="left"/>
                        <w:rPr>
                          <w:rFonts w:hint="default" w:asciiTheme="minorEastAsia" w:hAnsiTheme="minorEastAsia"/>
                          <w:sz w:val="32"/>
                        </w:rPr>
                      </w:pPr>
                      <w:r>
                        <w:rPr>
                          <w:rFonts w:hint="eastAsia" w:asciiTheme="minorEastAsia" w:hAnsiTheme="minorEastAsia"/>
                          <w:sz w:val="32"/>
                        </w:rPr>
                        <w:t>室内が安全ではない</w:t>
                      </w:r>
                    </w:p>
                    <w:p>
                      <w:pPr>
                        <w:pStyle w:val="21"/>
                        <w:widowControl w:val="1"/>
                        <w:spacing w:line="440" w:lineRule="exact"/>
                        <w:ind w:left="567" w:leftChars="0"/>
                        <w:jc w:val="left"/>
                        <w:rPr>
                          <w:rFonts w:hint="default" w:asciiTheme="minorEastAsia" w:hAnsiTheme="minorEastAsia"/>
                          <w:sz w:val="28"/>
                        </w:rPr>
                      </w:pPr>
                      <w:r>
                        <w:rPr>
                          <w:rFonts w:hint="eastAsia" w:asciiTheme="minorEastAsia" w:hAnsiTheme="minorEastAsia"/>
                          <w:sz w:val="28"/>
                        </w:rPr>
                        <w:t>(</w:t>
                      </w:r>
                      <w:r>
                        <w:rPr>
                          <w:rFonts w:hint="eastAsia" w:asciiTheme="minorEastAsia" w:hAnsiTheme="minorEastAsia"/>
                          <w:sz w:val="28"/>
                        </w:rPr>
                        <w:t>落下物</w:t>
                      </w:r>
                      <w:r>
                        <w:rPr>
                          <w:rFonts w:hint="eastAsia" w:asciiTheme="minorEastAsia" w:hAnsiTheme="minorEastAsia"/>
                          <w:sz w:val="20"/>
                        </w:rPr>
                        <w:t>など</w:t>
                      </w:r>
                      <w:r>
                        <w:rPr>
                          <w:rFonts w:hint="eastAsia" w:asciiTheme="minorEastAsia" w:hAnsiTheme="minorEastAsia"/>
                          <w:sz w:val="28"/>
                        </w:rPr>
                        <w:t>危険個所がある</w:t>
                      </w:r>
                      <w:r>
                        <w:rPr>
                          <w:rFonts w:hint="eastAsia" w:asciiTheme="minorEastAsia" w:hAnsiTheme="minorEastAsia"/>
                          <w:sz w:val="28"/>
                        </w:rPr>
                        <w:t>)</w:t>
                      </w:r>
                    </w:p>
                    <w:p>
                      <w:pPr>
                        <w:pStyle w:val="21"/>
                        <w:widowControl w:val="1"/>
                        <w:numPr>
                          <w:ilvl w:val="0"/>
                          <w:numId w:val="10"/>
                        </w:numPr>
                        <w:spacing w:line="440" w:lineRule="exact"/>
                        <w:ind w:left="567" w:leftChars="0" w:hanging="425"/>
                        <w:jc w:val="left"/>
                        <w:rPr>
                          <w:rFonts w:hint="default" w:asciiTheme="minorEastAsia" w:hAnsiTheme="minorEastAsia"/>
                          <w:sz w:val="32"/>
                        </w:rPr>
                      </w:pPr>
                      <w:r>
                        <w:rPr>
                          <w:rFonts w:hint="eastAsia" w:asciiTheme="minorEastAsia" w:hAnsiTheme="minorEastAsia"/>
                          <w:sz w:val="32"/>
                        </w:rPr>
                        <w:t>便器が使用可能な状態ではない</w:t>
                      </w:r>
                    </w:p>
                    <w:p>
                      <w:pPr>
                        <w:pStyle w:val="21"/>
                        <w:widowControl w:val="1"/>
                        <w:spacing w:line="440" w:lineRule="exact"/>
                        <w:ind w:left="567" w:leftChars="0"/>
                        <w:jc w:val="left"/>
                        <w:rPr>
                          <w:rFonts w:hint="default" w:asciiTheme="minorEastAsia" w:hAnsiTheme="minorEastAsia"/>
                          <w:sz w:val="28"/>
                        </w:rPr>
                      </w:pPr>
                      <w:r>
                        <w:rPr>
                          <w:rFonts w:hint="eastAsia" w:asciiTheme="minorEastAsia" w:hAnsiTheme="minorEastAsia"/>
                          <w:sz w:val="28"/>
                        </w:rPr>
                        <w:t>(</w:t>
                      </w:r>
                      <w:r>
                        <w:rPr>
                          <w:rFonts w:hint="eastAsia" w:asciiTheme="minorEastAsia" w:hAnsiTheme="minorEastAsia"/>
                          <w:sz w:val="28"/>
                        </w:rPr>
                        <w:t>便座やタンク</w:t>
                      </w:r>
                      <w:r>
                        <w:rPr>
                          <w:rFonts w:hint="eastAsia" w:asciiTheme="minorEastAsia" w:hAnsiTheme="minorEastAsia"/>
                          <w:sz w:val="20"/>
                        </w:rPr>
                        <w:t>など</w:t>
                      </w:r>
                      <w:r>
                        <w:rPr>
                          <w:rFonts w:hint="eastAsia" w:asciiTheme="minorEastAsia" w:hAnsiTheme="minorEastAsia"/>
                          <w:sz w:val="28"/>
                        </w:rPr>
                        <w:t>が破損している</w:t>
                      </w:r>
                      <w:r>
                        <w:rPr>
                          <w:rFonts w:hint="eastAsia" w:asciiTheme="minorEastAsia" w:hAnsiTheme="minorEastAsia"/>
                          <w:sz w:val="28"/>
                        </w:rPr>
                        <w:t>)</w:t>
                      </w:r>
                    </w:p>
                  </w:txbxContent>
                </v:textbox>
                <v:imagedata o:title=""/>
                <w10:wrap type="none" anchorx="text" anchory="text"/>
              </v:shape>
            </w:pict>
          </mc:Fallback>
        </mc:AlternateContent>
      </w:r>
      <w:r>
        <w:rPr>
          <w:rFonts w:hint="eastAsia" w:asciiTheme="minorEastAsia" w:hAnsiTheme="minorEastAsia"/>
          <w:sz w:val="28"/>
        </w:rPr>
        <mc:AlternateContent>
          <mc:Choice Requires="wps">
            <w:drawing>
              <wp:anchor distT="0" distB="0" distL="114300" distR="114300" simplePos="0" relativeHeight="2" behindDoc="0" locked="0" layoutInCell="1" hidden="0" allowOverlap="1">
                <wp:simplePos x="0" y="0"/>
                <wp:positionH relativeFrom="column">
                  <wp:posOffset>4160520</wp:posOffset>
                </wp:positionH>
                <wp:positionV relativeFrom="paragraph">
                  <wp:posOffset>5080</wp:posOffset>
                </wp:positionV>
                <wp:extent cx="2114550" cy="1733550"/>
                <wp:effectExtent l="635" t="635" r="29845" b="10795"/>
                <wp:wrapNone/>
                <wp:docPr id="1202" name="正方形/長方形 490"/>
                <a:graphic xmlns:a="http://schemas.openxmlformats.org/drawingml/2006/main">
                  <a:graphicData uri="http://schemas.microsoft.com/office/word/2010/wordprocessingShape">
                    <wps:wsp>
                      <wps:cNvPr id="1202" name="正方形/長方形 490"/>
                      <wps:cNvSpPr/>
                      <wps:spPr>
                        <a:xfrm>
                          <a:off x="0" y="0"/>
                          <a:ext cx="2114550" cy="1733550"/>
                        </a:xfrm>
                        <a:prstGeom prst="rect">
                          <a:avLst/>
                        </a:prstGeom>
                      </wps:spPr>
                      <wps:style>
                        <a:lnRef idx="2">
                          <a:schemeClr val="dk1"/>
                        </a:lnRef>
                        <a:fillRef idx="1">
                          <a:schemeClr val="lt1"/>
                        </a:fillRef>
                        <a:effectRef idx="0">
                          <a:schemeClr val="dk1"/>
                        </a:effectRef>
                        <a:fontRef idx="minor">
                          <a:schemeClr val="dk1"/>
                        </a:fontRef>
                      </wps:style>
                      <wps:txbx>
                        <w:txbxContent>
                          <w:p>
                            <w:pPr>
                              <w:pStyle w:val="0"/>
                              <w:spacing w:line="440" w:lineRule="exact"/>
                              <w:rPr>
                                <w:rFonts w:hint="default"/>
                                <w:sz w:val="28"/>
                              </w:rPr>
                            </w:pPr>
                            <w:r>
                              <w:rPr>
                                <w:rFonts w:hint="eastAsia"/>
                                <w:sz w:val="28"/>
                              </w:rPr>
                              <w:t>１つでも☑があれば、</w:t>
                            </w:r>
                          </w:p>
                          <w:p>
                            <w:pPr>
                              <w:pStyle w:val="0"/>
                              <w:spacing w:line="440" w:lineRule="exact"/>
                              <w:rPr>
                                <w:rFonts w:hint="default"/>
                                <w:b w:val="1"/>
                                <w:sz w:val="36"/>
                              </w:rPr>
                            </w:pPr>
                            <w:r>
                              <w:rPr>
                                <w:rFonts w:hint="eastAsia"/>
                                <w:b w:val="1"/>
                                <w:sz w:val="36"/>
                              </w:rPr>
                              <w:t>施設のトイレは</w:t>
                            </w:r>
                          </w:p>
                          <w:p>
                            <w:pPr>
                              <w:pStyle w:val="0"/>
                              <w:spacing w:line="440" w:lineRule="exact"/>
                              <w:rPr>
                                <w:rFonts w:hint="default"/>
                                <w:b w:val="1"/>
                                <w:sz w:val="36"/>
                              </w:rPr>
                            </w:pPr>
                            <w:r>
                              <w:rPr>
                                <w:rFonts w:hint="eastAsia"/>
                                <w:b w:val="1"/>
                                <w:sz w:val="36"/>
                              </w:rPr>
                              <w:t>使用しない！</w:t>
                            </w:r>
                          </w:p>
                          <w:p>
                            <w:pPr>
                              <w:pStyle w:val="0"/>
                              <w:spacing w:line="440" w:lineRule="exact"/>
                              <w:rPr>
                                <w:rFonts w:hint="default"/>
                                <w:sz w:val="28"/>
                              </w:rPr>
                            </w:pPr>
                            <w:r>
                              <w:rPr>
                                <w:rFonts w:hint="eastAsia"/>
                                <w:sz w:val="28"/>
                              </w:rPr>
                              <w:t>→災害用トイレ</w:t>
                            </w:r>
                            <w:r>
                              <w:rPr>
                                <w:rFonts w:hint="eastAsia"/>
                                <w:sz w:val="28"/>
                                <w:vertAlign w:val="superscript"/>
                              </w:rPr>
                              <w:t>*</w:t>
                            </w:r>
                            <w:r>
                              <w:rPr>
                                <w:rFonts w:hint="eastAsia"/>
                                <w:sz w:val="28"/>
                              </w:rPr>
                              <w:t>を設置</w:t>
                            </w:r>
                          </w:p>
                          <w:p>
                            <w:pPr>
                              <w:pStyle w:val="0"/>
                              <w:spacing w:line="360" w:lineRule="exact"/>
                              <w:rPr>
                                <w:rFonts w:hint="default" w:asciiTheme="minorEastAsia" w:hAnsiTheme="minorEastAsia"/>
                                <w:sz w:val="24"/>
                              </w:rPr>
                            </w:pPr>
                            <w:r>
                              <w:rPr>
                                <w:rFonts w:hint="eastAsia" w:asciiTheme="minorEastAsia" w:hAnsiTheme="minorEastAsia"/>
                                <w:sz w:val="28"/>
                              </w:rPr>
                              <w:t>　</w:t>
                            </w:r>
                            <w:r>
                              <w:rPr>
                                <w:rFonts w:hint="eastAsia" w:asciiTheme="minorEastAsia" w:hAnsiTheme="minorEastAsia"/>
                                <w:sz w:val="24"/>
                              </w:rPr>
                              <w:t>(*</w:t>
                            </w:r>
                            <w:r>
                              <w:rPr>
                                <w:rFonts w:hint="eastAsia" w:asciiTheme="minorEastAsia" w:hAnsiTheme="minorEastAsia"/>
                                <w:sz w:val="24"/>
                              </w:rPr>
                              <w:t>仮設トイレ、</w:t>
                            </w:r>
                          </w:p>
                          <w:p>
                            <w:pPr>
                              <w:pStyle w:val="0"/>
                              <w:spacing w:line="360" w:lineRule="exact"/>
                              <w:ind w:firstLine="480" w:firstLineChars="200"/>
                              <w:rPr>
                                <w:rFonts w:hint="default" w:asciiTheme="minorEastAsia" w:hAnsiTheme="minorEastAsia"/>
                                <w:sz w:val="24"/>
                              </w:rPr>
                            </w:pPr>
                            <w:r>
                              <w:rPr>
                                <w:rFonts w:hint="eastAsia" w:asciiTheme="minorEastAsia" w:hAnsiTheme="minorEastAsia"/>
                                <w:sz w:val="24"/>
                              </w:rPr>
                              <w:t>簡易トイレ</w:t>
                            </w:r>
                            <w:r>
                              <w:rPr>
                                <w:rFonts w:hint="eastAsia" w:asciiTheme="minorEastAsia" w:hAnsiTheme="minorEastAsia"/>
                                <w:sz w:val="18"/>
                              </w:rPr>
                              <w:t>など</w:t>
                            </w:r>
                            <w:r>
                              <w:rPr>
                                <w:rFonts w:hint="eastAsia" w:asciiTheme="minorEastAsia" w:hAnsiTheme="minorEastAsia"/>
                                <w:sz w:val="24"/>
                              </w:rPr>
                              <w:t>)</w:t>
                            </w:r>
                          </w:p>
                        </w:txbxContent>
                      </wps:txbx>
                      <wps:bodyPr rot="0" vertOverflow="overflow" horzOverflow="overflow" wrap="square" numCol="1" spcCol="0" rtlCol="0" fromWordArt="0" anchor="ctr" anchorCtr="0" forceAA="0" compatLnSpc="1"/>
                    </wps:wsp>
                  </a:graphicData>
                </a:graphic>
              </wp:anchor>
            </w:drawing>
          </mc:Choice>
          <mc:Fallback>
            <w:pict>
              <v:rect id="正方形/長方形 490" style="mso-wrap-distance-right:9pt;mso-wrap-distance-bottom:0pt;margin-top:0.4pt;mso-position-vertical-relative:text;mso-position-horizontal-relative:text;v-text-anchor:middle;position:absolute;height:136.5pt;mso-wrap-distance-top:0pt;width:166.5pt;mso-wrap-distance-left:9pt;margin-left:327.60000000000002pt;z-index:2;" o:spid="_x0000_s1202" o:allowincell="t" o:allowoverlap="t" filled="t" fillcolor="#ffffff [3201]" stroked="t" strokecolor="#000000 [3200]" strokeweight="2pt" o:spt="1">
                <v:fill/>
                <v:stroke linestyle="single" endcap="flat" dashstyle="solid" filltype="solid"/>
                <v:textbox style="layout-flow:horizontal;">
                  <w:txbxContent>
                    <w:p>
                      <w:pPr>
                        <w:pStyle w:val="0"/>
                        <w:spacing w:line="440" w:lineRule="exact"/>
                        <w:rPr>
                          <w:rFonts w:hint="default"/>
                          <w:sz w:val="28"/>
                        </w:rPr>
                      </w:pPr>
                      <w:r>
                        <w:rPr>
                          <w:rFonts w:hint="eastAsia"/>
                          <w:sz w:val="28"/>
                        </w:rPr>
                        <w:t>１つでも☑があれば、</w:t>
                      </w:r>
                    </w:p>
                    <w:p>
                      <w:pPr>
                        <w:pStyle w:val="0"/>
                        <w:spacing w:line="440" w:lineRule="exact"/>
                        <w:rPr>
                          <w:rFonts w:hint="default"/>
                          <w:b w:val="1"/>
                          <w:sz w:val="36"/>
                        </w:rPr>
                      </w:pPr>
                      <w:r>
                        <w:rPr>
                          <w:rFonts w:hint="eastAsia"/>
                          <w:b w:val="1"/>
                          <w:sz w:val="36"/>
                        </w:rPr>
                        <w:t>施設のトイレは</w:t>
                      </w:r>
                    </w:p>
                    <w:p>
                      <w:pPr>
                        <w:pStyle w:val="0"/>
                        <w:spacing w:line="440" w:lineRule="exact"/>
                        <w:rPr>
                          <w:rFonts w:hint="default"/>
                          <w:b w:val="1"/>
                          <w:sz w:val="36"/>
                        </w:rPr>
                      </w:pPr>
                      <w:r>
                        <w:rPr>
                          <w:rFonts w:hint="eastAsia"/>
                          <w:b w:val="1"/>
                          <w:sz w:val="36"/>
                        </w:rPr>
                        <w:t>使用しない！</w:t>
                      </w:r>
                    </w:p>
                    <w:p>
                      <w:pPr>
                        <w:pStyle w:val="0"/>
                        <w:spacing w:line="440" w:lineRule="exact"/>
                        <w:rPr>
                          <w:rFonts w:hint="default"/>
                          <w:sz w:val="28"/>
                        </w:rPr>
                      </w:pPr>
                      <w:r>
                        <w:rPr>
                          <w:rFonts w:hint="eastAsia"/>
                          <w:sz w:val="28"/>
                        </w:rPr>
                        <w:t>→災害用トイレ</w:t>
                      </w:r>
                      <w:r>
                        <w:rPr>
                          <w:rFonts w:hint="eastAsia"/>
                          <w:sz w:val="28"/>
                          <w:vertAlign w:val="superscript"/>
                        </w:rPr>
                        <w:t>*</w:t>
                      </w:r>
                      <w:r>
                        <w:rPr>
                          <w:rFonts w:hint="eastAsia"/>
                          <w:sz w:val="28"/>
                        </w:rPr>
                        <w:t>を設置</w:t>
                      </w:r>
                    </w:p>
                    <w:p>
                      <w:pPr>
                        <w:pStyle w:val="0"/>
                        <w:spacing w:line="360" w:lineRule="exact"/>
                        <w:rPr>
                          <w:rFonts w:hint="default" w:asciiTheme="minorEastAsia" w:hAnsiTheme="minorEastAsia"/>
                          <w:sz w:val="24"/>
                        </w:rPr>
                      </w:pPr>
                      <w:r>
                        <w:rPr>
                          <w:rFonts w:hint="eastAsia" w:asciiTheme="minorEastAsia" w:hAnsiTheme="minorEastAsia"/>
                          <w:sz w:val="28"/>
                        </w:rPr>
                        <w:t>　</w:t>
                      </w:r>
                      <w:r>
                        <w:rPr>
                          <w:rFonts w:hint="eastAsia" w:asciiTheme="minorEastAsia" w:hAnsiTheme="minorEastAsia"/>
                          <w:sz w:val="24"/>
                        </w:rPr>
                        <w:t>(*</w:t>
                      </w:r>
                      <w:r>
                        <w:rPr>
                          <w:rFonts w:hint="eastAsia" w:asciiTheme="minorEastAsia" w:hAnsiTheme="minorEastAsia"/>
                          <w:sz w:val="24"/>
                        </w:rPr>
                        <w:t>仮設トイレ、</w:t>
                      </w:r>
                    </w:p>
                    <w:p>
                      <w:pPr>
                        <w:pStyle w:val="0"/>
                        <w:spacing w:line="360" w:lineRule="exact"/>
                        <w:ind w:firstLine="480" w:firstLineChars="200"/>
                        <w:rPr>
                          <w:rFonts w:hint="default" w:asciiTheme="minorEastAsia" w:hAnsiTheme="minorEastAsia"/>
                          <w:sz w:val="24"/>
                        </w:rPr>
                      </w:pPr>
                      <w:r>
                        <w:rPr>
                          <w:rFonts w:hint="eastAsia" w:asciiTheme="minorEastAsia" w:hAnsiTheme="minorEastAsia"/>
                          <w:sz w:val="24"/>
                        </w:rPr>
                        <w:t>簡易トイレ</w:t>
                      </w:r>
                      <w:r>
                        <w:rPr>
                          <w:rFonts w:hint="eastAsia" w:asciiTheme="minorEastAsia" w:hAnsiTheme="minorEastAsia"/>
                          <w:sz w:val="18"/>
                        </w:rPr>
                        <w:t>など</w:t>
                      </w:r>
                      <w:r>
                        <w:rPr>
                          <w:rFonts w:hint="eastAsia" w:asciiTheme="minorEastAsia" w:hAnsiTheme="minorEastAsia"/>
                          <w:sz w:val="24"/>
                        </w:rPr>
                        <w:t>)</w:t>
                      </w:r>
                    </w:p>
                  </w:txbxContent>
                </v:textbox>
                <v:imagedata o:title=""/>
                <w10:wrap type="none" anchorx="text" anchory="text"/>
              </v:rect>
            </w:pict>
          </mc:Fallback>
        </mc:AlternateContent>
      </w:r>
    </w:p>
    <w:p>
      <w:pPr>
        <w:pStyle w:val="21"/>
        <w:spacing w:line="400" w:lineRule="exact"/>
        <w:ind w:left="0" w:leftChars="0"/>
        <w:rPr>
          <w:rFonts w:hint="default" w:asciiTheme="minorEastAsia" w:hAnsiTheme="minorEastAsia"/>
          <w:sz w:val="28"/>
        </w:rPr>
      </w:pPr>
    </w:p>
    <w:p>
      <w:pPr>
        <w:pStyle w:val="21"/>
        <w:spacing w:line="400" w:lineRule="exact"/>
        <w:ind w:left="0" w:leftChars="0"/>
        <w:rPr>
          <w:rFonts w:hint="default" w:asciiTheme="minorEastAsia" w:hAnsiTheme="minorEastAsia"/>
          <w:sz w:val="28"/>
        </w:rPr>
      </w:pPr>
    </w:p>
    <w:p>
      <w:pPr>
        <w:pStyle w:val="21"/>
        <w:spacing w:line="400" w:lineRule="exact"/>
        <w:ind w:left="0" w:leftChars="0"/>
        <w:rPr>
          <w:rFonts w:hint="default" w:asciiTheme="minorEastAsia" w:hAnsiTheme="minorEastAsia"/>
          <w:sz w:val="28"/>
        </w:rPr>
      </w:pPr>
    </w:p>
    <w:p>
      <w:pPr>
        <w:pStyle w:val="21"/>
        <w:spacing w:line="400" w:lineRule="exact"/>
        <w:ind w:left="0" w:leftChars="0"/>
        <w:rPr>
          <w:rFonts w:hint="default" w:asciiTheme="minorEastAsia" w:hAnsiTheme="minorEastAsia"/>
          <w:sz w:val="28"/>
        </w:rPr>
      </w:pPr>
    </w:p>
    <w:p>
      <w:pPr>
        <w:pStyle w:val="21"/>
        <w:spacing w:line="400" w:lineRule="exact"/>
        <w:ind w:left="0" w:leftChars="0"/>
        <w:rPr>
          <w:rFonts w:hint="default" w:asciiTheme="minorEastAsia" w:hAnsiTheme="minorEastAsia"/>
          <w:sz w:val="28"/>
        </w:rPr>
      </w:pPr>
    </w:p>
    <w:p>
      <w:pPr>
        <w:pStyle w:val="21"/>
        <w:spacing w:line="400" w:lineRule="exact"/>
        <w:ind w:left="0" w:leftChars="0"/>
        <w:rPr>
          <w:rFonts w:hint="default" w:asciiTheme="minorEastAsia" w:hAnsiTheme="minorEastAsia"/>
          <w:sz w:val="28"/>
        </w:rPr>
      </w:pPr>
    </w:p>
    <w:p>
      <w:pPr>
        <w:pStyle w:val="0"/>
        <w:spacing w:line="400" w:lineRule="exact"/>
        <w:rPr>
          <w:rFonts w:hint="default" w:asciiTheme="minorEastAsia" w:hAnsiTheme="minorEastAsia"/>
          <w:sz w:val="28"/>
        </w:rPr>
      </w:pPr>
      <w:r>
        <w:rPr>
          <w:rFonts w:hint="eastAsia" w:ascii="HGP創英角ｺﾞｼｯｸUB" w:hAnsi="HGP創英角ｺﾞｼｯｸUB" w:eastAsia="HGP創英角ｺﾞｼｯｸUB"/>
          <w:sz w:val="28"/>
        </w:rPr>
        <mc:AlternateContent>
          <mc:Choice Requires="wps">
            <w:drawing>
              <wp:anchor distT="0" distB="0" distL="114300" distR="114300" simplePos="0" relativeHeight="100" behindDoc="0" locked="0" layoutInCell="1" hidden="0" allowOverlap="1">
                <wp:simplePos x="0" y="0"/>
                <wp:positionH relativeFrom="column">
                  <wp:posOffset>384175</wp:posOffset>
                </wp:positionH>
                <wp:positionV relativeFrom="paragraph">
                  <wp:posOffset>103505</wp:posOffset>
                </wp:positionV>
                <wp:extent cx="3722370" cy="1471295"/>
                <wp:effectExtent l="635" t="635" r="29845" b="10795"/>
                <wp:wrapNone/>
                <wp:docPr id="1203" name="右矢印吹き出し 340"/>
                <a:graphic xmlns:a="http://schemas.openxmlformats.org/drawingml/2006/main">
                  <a:graphicData uri="http://schemas.microsoft.com/office/word/2010/wordprocessingShape">
                    <wps:wsp>
                      <wps:cNvPr id="1203" name="右矢印吹き出し 340"/>
                      <wps:cNvSpPr/>
                      <wps:spPr>
                        <a:xfrm>
                          <a:off x="0" y="0"/>
                          <a:ext cx="3722370" cy="1471295"/>
                        </a:xfrm>
                        <a:prstGeom prst="rightArrowCallout">
                          <a:avLst>
                            <a:gd name="adj1" fmla="val 18464"/>
                            <a:gd name="adj2" fmla="val 18765"/>
                            <a:gd name="adj3" fmla="val 5807"/>
                            <a:gd name="adj4" fmla="val 94466"/>
                          </a:avLst>
                        </a:prstGeom>
                        <a:noFill/>
                        <a:ln w="12700"/>
                      </wps:spPr>
                      <wps:style>
                        <a:lnRef idx="2">
                          <a:schemeClr val="dk1"/>
                        </a:lnRef>
                        <a:fillRef idx="1">
                          <a:schemeClr val="lt1"/>
                        </a:fillRef>
                        <a:effectRef idx="0">
                          <a:schemeClr val="dk1"/>
                        </a:effectRef>
                        <a:fontRef idx="minor">
                          <a:schemeClr val="dk1"/>
                        </a:fontRef>
                      </wps:style>
                      <wps:txbx>
                        <w:txbxContent>
                          <w:p>
                            <w:pPr>
                              <w:pStyle w:val="21"/>
                              <w:widowControl w:val="1"/>
                              <w:numPr>
                                <w:ilvl w:val="0"/>
                                <w:numId w:val="10"/>
                              </w:numPr>
                              <w:spacing w:line="440" w:lineRule="exact"/>
                              <w:ind w:left="567" w:leftChars="0" w:hanging="425"/>
                              <w:jc w:val="left"/>
                              <w:rPr>
                                <w:rFonts w:hint="default" w:asciiTheme="minorEastAsia" w:hAnsiTheme="minorEastAsia"/>
                                <w:sz w:val="32"/>
                              </w:rPr>
                            </w:pPr>
                            <w:r>
                              <w:rPr>
                                <w:rFonts w:hint="eastAsia" w:asciiTheme="minorEastAsia" w:hAnsiTheme="minorEastAsia"/>
                                <w:sz w:val="32"/>
                              </w:rPr>
                              <w:t>下水が流れない</w:t>
                            </w:r>
                          </w:p>
                          <w:p>
                            <w:pPr>
                              <w:pStyle w:val="21"/>
                              <w:spacing w:line="400" w:lineRule="exact"/>
                              <w:ind w:left="0" w:leftChars="0" w:firstLine="560" w:firstLineChars="200"/>
                              <w:rPr>
                                <w:rFonts w:hint="default" w:asciiTheme="minorEastAsia" w:hAnsiTheme="minorEastAsia"/>
                                <w:sz w:val="28"/>
                              </w:rPr>
                            </w:pPr>
                            <w:r>
                              <w:rPr>
                                <w:rFonts w:hint="eastAsia" w:asciiTheme="minorEastAsia" w:hAnsiTheme="minorEastAsia"/>
                                <w:sz w:val="28"/>
                              </w:rPr>
                              <w:t>・排水管から漏水する</w:t>
                            </w:r>
                          </w:p>
                          <w:p>
                            <w:pPr>
                              <w:pStyle w:val="21"/>
                              <w:spacing w:line="400" w:lineRule="exact"/>
                              <w:ind w:left="0" w:leftChars="0" w:right="141" w:rightChars="67" w:firstLine="560" w:firstLineChars="200"/>
                              <w:rPr>
                                <w:rFonts w:hint="default" w:asciiTheme="minorEastAsia" w:hAnsiTheme="minorEastAsia"/>
                                <w:sz w:val="28"/>
                              </w:rPr>
                            </w:pPr>
                            <w:r>
                              <w:rPr>
                                <w:rFonts w:hint="eastAsia" w:asciiTheme="minorEastAsia" w:hAnsiTheme="minorEastAsia"/>
                                <w:sz w:val="28"/>
                              </w:rPr>
                              <w:t>・汚水マスやマンホールからあふれる</w:t>
                            </w:r>
                          </w:p>
                          <w:p>
                            <w:pPr>
                              <w:pStyle w:val="0"/>
                              <w:spacing w:line="400" w:lineRule="exact"/>
                              <w:ind w:right="141" w:rightChars="67" w:firstLine="560" w:firstLineChars="200"/>
                              <w:rPr>
                                <w:rFonts w:hint="default" w:asciiTheme="minorEastAsia" w:hAnsiTheme="minorEastAsia"/>
                                <w:sz w:val="28"/>
                              </w:rPr>
                            </w:pPr>
                            <w:r>
                              <w:rPr>
                                <w:rFonts w:hint="eastAsia" w:asciiTheme="minorEastAsia" w:hAnsiTheme="minorEastAsia"/>
                                <w:sz w:val="28"/>
                              </w:rPr>
                              <w:t>・上階から水を流すと</w:t>
                            </w:r>
                          </w:p>
                          <w:p>
                            <w:pPr>
                              <w:pStyle w:val="0"/>
                              <w:spacing w:line="400" w:lineRule="exact"/>
                              <w:ind w:right="141" w:rightChars="67" w:firstLine="840" w:firstLineChars="300"/>
                              <w:rPr>
                                <w:rFonts w:hint="default" w:asciiTheme="minorEastAsia" w:hAnsiTheme="minorEastAsia"/>
                                <w:sz w:val="28"/>
                              </w:rPr>
                            </w:pPr>
                            <w:r>
                              <w:rPr>
                                <w:rFonts w:hint="eastAsia" w:asciiTheme="minorEastAsia" w:hAnsiTheme="minorEastAsia"/>
                                <w:sz w:val="28"/>
                              </w:rPr>
                              <w:t>下の階のトイレからあふれる</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340" style="mso-wrap-distance-right:9pt;mso-wrap-distance-bottom:0pt;margin-top:8.15pt;mso-position-vertical-relative:text;mso-position-horizontal-relative:text;v-text-anchor:middle;position:absolute;height:115.85pt;mso-wrap-distance-top:0pt;width:293.10000000000002pt;mso-wrap-distance-left:9pt;margin-left:30.25pt;z-index:100;" o:spid="_x0000_s1203" o:allowincell="t" o:allowoverlap="t" filled="f" stroked="t" strokecolor="#000000 [3200]" strokeweight="1pt" o:spt="78" type="#_x0000_t78" adj="20346,6747,20346,8806">
                <v:fill/>
                <v:stroke linestyle="single" endcap="flat" dashstyle="solid" filltype="solid"/>
                <v:textbox style="layout-flow:horizontal;" inset="0.99999999999999978mm,0.99999999999999978mm,0.99999999999999978mm,0.99999999999999978mm">
                  <w:txbxContent>
                    <w:p>
                      <w:pPr>
                        <w:pStyle w:val="21"/>
                        <w:widowControl w:val="1"/>
                        <w:numPr>
                          <w:ilvl w:val="0"/>
                          <w:numId w:val="10"/>
                        </w:numPr>
                        <w:spacing w:line="440" w:lineRule="exact"/>
                        <w:ind w:left="567" w:leftChars="0" w:hanging="425"/>
                        <w:jc w:val="left"/>
                        <w:rPr>
                          <w:rFonts w:hint="default" w:asciiTheme="minorEastAsia" w:hAnsiTheme="minorEastAsia"/>
                          <w:sz w:val="32"/>
                        </w:rPr>
                      </w:pPr>
                      <w:r>
                        <w:rPr>
                          <w:rFonts w:hint="eastAsia" w:asciiTheme="minorEastAsia" w:hAnsiTheme="minorEastAsia"/>
                          <w:sz w:val="32"/>
                        </w:rPr>
                        <w:t>下水が流れない</w:t>
                      </w:r>
                    </w:p>
                    <w:p>
                      <w:pPr>
                        <w:pStyle w:val="21"/>
                        <w:spacing w:line="400" w:lineRule="exact"/>
                        <w:ind w:left="0" w:leftChars="0" w:firstLine="560" w:firstLineChars="200"/>
                        <w:rPr>
                          <w:rFonts w:hint="default" w:asciiTheme="minorEastAsia" w:hAnsiTheme="minorEastAsia"/>
                          <w:sz w:val="28"/>
                        </w:rPr>
                      </w:pPr>
                      <w:r>
                        <w:rPr>
                          <w:rFonts w:hint="eastAsia" w:asciiTheme="minorEastAsia" w:hAnsiTheme="minorEastAsia"/>
                          <w:sz w:val="28"/>
                        </w:rPr>
                        <w:t>・排水管から漏水する</w:t>
                      </w:r>
                    </w:p>
                    <w:p>
                      <w:pPr>
                        <w:pStyle w:val="21"/>
                        <w:spacing w:line="400" w:lineRule="exact"/>
                        <w:ind w:left="0" w:leftChars="0" w:right="141" w:rightChars="67" w:firstLine="560" w:firstLineChars="200"/>
                        <w:rPr>
                          <w:rFonts w:hint="default" w:asciiTheme="minorEastAsia" w:hAnsiTheme="minorEastAsia"/>
                          <w:sz w:val="28"/>
                        </w:rPr>
                      </w:pPr>
                      <w:r>
                        <w:rPr>
                          <w:rFonts w:hint="eastAsia" w:asciiTheme="minorEastAsia" w:hAnsiTheme="minorEastAsia"/>
                          <w:sz w:val="28"/>
                        </w:rPr>
                        <w:t>・汚水マスやマンホールからあふれる</w:t>
                      </w:r>
                    </w:p>
                    <w:p>
                      <w:pPr>
                        <w:pStyle w:val="0"/>
                        <w:spacing w:line="400" w:lineRule="exact"/>
                        <w:ind w:right="141" w:rightChars="67" w:firstLine="560" w:firstLineChars="200"/>
                        <w:rPr>
                          <w:rFonts w:hint="default" w:asciiTheme="minorEastAsia" w:hAnsiTheme="minorEastAsia"/>
                          <w:sz w:val="28"/>
                        </w:rPr>
                      </w:pPr>
                      <w:r>
                        <w:rPr>
                          <w:rFonts w:hint="eastAsia" w:asciiTheme="minorEastAsia" w:hAnsiTheme="minorEastAsia"/>
                          <w:sz w:val="28"/>
                        </w:rPr>
                        <w:t>・上階から水を流すと</w:t>
                      </w:r>
                    </w:p>
                    <w:p>
                      <w:pPr>
                        <w:pStyle w:val="0"/>
                        <w:spacing w:line="400" w:lineRule="exact"/>
                        <w:ind w:right="141" w:rightChars="67" w:firstLine="840" w:firstLineChars="300"/>
                        <w:rPr>
                          <w:rFonts w:hint="default" w:asciiTheme="minorEastAsia" w:hAnsiTheme="minorEastAsia"/>
                          <w:sz w:val="28"/>
                        </w:rPr>
                      </w:pPr>
                      <w:r>
                        <w:rPr>
                          <w:rFonts w:hint="eastAsia" w:asciiTheme="minorEastAsia" w:hAnsiTheme="minorEastAsia"/>
                          <w:sz w:val="28"/>
                        </w:rPr>
                        <w:t>下の階のトイレからあふれる</w:t>
                      </w:r>
                    </w:p>
                  </w:txbxContent>
                </v:textbox>
                <v:imagedata o:title=""/>
                <w10:wrap type="none" anchorx="text" anchory="text"/>
              </v:shape>
            </w:pict>
          </mc:Fallback>
        </mc:AlternateContent>
      </w:r>
      <w:r>
        <w:rPr>
          <w:rFonts w:hint="eastAsia" w:ascii="HGP創英角ｺﾞｼｯｸUB" w:hAnsi="HGP創英角ｺﾞｼｯｸUB" w:eastAsia="HGP創英角ｺﾞｼｯｸUB"/>
          <w:sz w:val="28"/>
        </w:rPr>
        <mc:AlternateContent>
          <mc:Choice Requires="wps">
            <w:drawing>
              <wp:anchor distT="0" distB="0" distL="114300" distR="114300" simplePos="0" relativeHeight="101" behindDoc="0" locked="0" layoutInCell="1" hidden="0" allowOverlap="1">
                <wp:simplePos x="0" y="0"/>
                <wp:positionH relativeFrom="column">
                  <wp:posOffset>4160520</wp:posOffset>
                </wp:positionH>
                <wp:positionV relativeFrom="paragraph">
                  <wp:posOffset>115570</wp:posOffset>
                </wp:positionV>
                <wp:extent cx="2114550" cy="1459865"/>
                <wp:effectExtent l="635" t="635" r="29845" b="10795"/>
                <wp:wrapNone/>
                <wp:docPr id="1204" name="正方形/長方形 341"/>
                <a:graphic xmlns:a="http://schemas.openxmlformats.org/drawingml/2006/main">
                  <a:graphicData uri="http://schemas.microsoft.com/office/word/2010/wordprocessingShape">
                    <wps:wsp>
                      <wps:cNvPr id="1204" name="正方形/長方形 341"/>
                      <wps:cNvSpPr/>
                      <wps:spPr>
                        <a:xfrm>
                          <a:off x="0" y="0"/>
                          <a:ext cx="2114550" cy="1459865"/>
                        </a:xfrm>
                        <a:prstGeom prst="rect">
                          <a:avLst/>
                        </a:prstGeom>
                      </wps:spPr>
                      <wps:style>
                        <a:lnRef idx="2">
                          <a:schemeClr val="dk1"/>
                        </a:lnRef>
                        <a:fillRef idx="1">
                          <a:schemeClr val="lt1"/>
                        </a:fillRef>
                        <a:effectRef idx="0">
                          <a:schemeClr val="dk1"/>
                        </a:effectRef>
                        <a:fontRef idx="minor">
                          <a:schemeClr val="dk1"/>
                        </a:fontRef>
                      </wps:style>
                      <wps:txbx>
                        <w:txbxContent>
                          <w:p>
                            <w:pPr>
                              <w:pStyle w:val="0"/>
                              <w:spacing w:line="440" w:lineRule="exact"/>
                              <w:rPr>
                                <w:rFonts w:hint="default"/>
                                <w:sz w:val="28"/>
                              </w:rPr>
                            </w:pPr>
                            <w:r>
                              <w:rPr>
                                <w:rFonts w:hint="eastAsia"/>
                                <w:sz w:val="28"/>
                              </w:rPr>
                              <w:t>☑でも、</w:t>
                            </w:r>
                            <w:r>
                              <w:rPr>
                                <w:rFonts w:hint="eastAsia"/>
                                <w:sz w:val="32"/>
                              </w:rPr>
                              <w:t>簡易トイレ</w:t>
                            </w:r>
                            <w:r>
                              <w:rPr>
                                <w:rFonts w:hint="eastAsia"/>
                                <w:sz w:val="24"/>
                              </w:rPr>
                              <w:t>（便器にビニル袋を付け、使用の度に取り換える）</w:t>
                            </w:r>
                            <w:r>
                              <w:rPr>
                                <w:rFonts w:hint="eastAsia"/>
                                <w:sz w:val="28"/>
                              </w:rPr>
                              <w:t>として対応することも可能。</w:t>
                            </w:r>
                          </w:p>
                        </w:txbxContent>
                      </wps:txbx>
                      <wps:bodyPr rot="0" vertOverflow="overflow" horzOverflow="overflow" wrap="square" numCol="1" spcCol="0" rtlCol="0" fromWordArt="0" anchor="ctr" anchorCtr="0" forceAA="0" compatLnSpc="1"/>
                    </wps:wsp>
                  </a:graphicData>
                </a:graphic>
              </wp:anchor>
            </w:drawing>
          </mc:Choice>
          <mc:Fallback>
            <w:pict>
              <v:rect id="正方形/長方形 341" style="mso-wrap-distance-right:9pt;mso-wrap-distance-bottom:0pt;margin-top:9.1pt;mso-position-vertical-relative:text;mso-position-horizontal-relative:text;v-text-anchor:middle;position:absolute;height:114.95pt;mso-wrap-distance-top:0pt;width:166.5pt;mso-wrap-distance-left:9pt;margin-left:327.60000000000002pt;z-index:101;" o:spid="_x0000_s1204" o:allowincell="t" o:allowoverlap="t" filled="t" fillcolor="#ffffff [3201]" stroked="t" strokecolor="#000000 [3200]" strokeweight="2pt" o:spt="1">
                <v:fill/>
                <v:stroke linestyle="single" endcap="flat" dashstyle="solid" filltype="solid"/>
                <v:textbox style="layout-flow:horizontal;">
                  <w:txbxContent>
                    <w:p>
                      <w:pPr>
                        <w:pStyle w:val="0"/>
                        <w:spacing w:line="440" w:lineRule="exact"/>
                        <w:rPr>
                          <w:rFonts w:hint="default"/>
                          <w:sz w:val="28"/>
                        </w:rPr>
                      </w:pPr>
                      <w:r>
                        <w:rPr>
                          <w:rFonts w:hint="eastAsia"/>
                          <w:sz w:val="28"/>
                        </w:rPr>
                        <w:t>☑でも、</w:t>
                      </w:r>
                      <w:r>
                        <w:rPr>
                          <w:rFonts w:hint="eastAsia"/>
                          <w:sz w:val="32"/>
                        </w:rPr>
                        <w:t>簡易トイレ</w:t>
                      </w:r>
                      <w:r>
                        <w:rPr>
                          <w:rFonts w:hint="eastAsia"/>
                          <w:sz w:val="24"/>
                        </w:rPr>
                        <w:t>（便器にビニル袋を付け、使用の度に取り換える）</w:t>
                      </w:r>
                      <w:r>
                        <w:rPr>
                          <w:rFonts w:hint="eastAsia"/>
                          <w:sz w:val="28"/>
                        </w:rPr>
                        <w:t>として対応することも可能。</w:t>
                      </w:r>
                    </w:p>
                  </w:txbxContent>
                </v:textbox>
                <v:imagedata o:title=""/>
                <w10:wrap type="none" anchorx="text" anchory="text"/>
              </v:rect>
            </w:pict>
          </mc:Fallback>
        </mc:AlternateContent>
      </w:r>
    </w:p>
    <w:p>
      <w:pPr>
        <w:pStyle w:val="0"/>
        <w:spacing w:line="400" w:lineRule="exact"/>
        <w:rPr>
          <w:rFonts w:hint="default" w:ascii="HGP創英角ｺﾞｼｯｸUB" w:hAnsi="HGP創英角ｺﾞｼｯｸUB" w:eastAsia="HGP創英角ｺﾞｼｯｸUB"/>
          <w:sz w:val="28"/>
        </w:rPr>
      </w:pPr>
    </w:p>
    <w:p>
      <w:pPr>
        <w:pStyle w:val="0"/>
        <w:spacing w:line="400" w:lineRule="exact"/>
        <w:rPr>
          <w:rFonts w:hint="default" w:ascii="HGP創英角ｺﾞｼｯｸUB" w:hAnsi="HGP創英角ｺﾞｼｯｸUB" w:eastAsia="HGP創英角ｺﾞｼｯｸUB"/>
          <w:sz w:val="28"/>
        </w:rPr>
      </w:pPr>
    </w:p>
    <w:p>
      <w:pPr>
        <w:pStyle w:val="0"/>
        <w:spacing w:line="400" w:lineRule="exact"/>
        <w:rPr>
          <w:rFonts w:hint="default" w:ascii="HGP創英角ｺﾞｼｯｸUB" w:hAnsi="HGP創英角ｺﾞｼｯｸUB" w:eastAsia="HGP創英角ｺﾞｼｯｸUB"/>
          <w:sz w:val="28"/>
        </w:rPr>
      </w:pPr>
    </w:p>
    <w:p>
      <w:pPr>
        <w:pStyle w:val="0"/>
        <w:spacing w:line="400" w:lineRule="exact"/>
        <w:rPr>
          <w:rFonts w:hint="default" w:ascii="HGP創英角ｺﾞｼｯｸUB" w:hAnsi="HGP創英角ｺﾞｼｯｸUB" w:eastAsia="HGP創英角ｺﾞｼｯｸUB"/>
          <w:sz w:val="28"/>
        </w:rPr>
      </w:pPr>
    </w:p>
    <w:p>
      <w:pPr>
        <w:pStyle w:val="0"/>
        <w:spacing w:line="400" w:lineRule="exact"/>
        <w:rPr>
          <w:rFonts w:hint="default" w:ascii="HGP創英角ｺﾞｼｯｸUB" w:hAnsi="HGP創英角ｺﾞｼｯｸUB" w:eastAsia="HGP創英角ｺﾞｼｯｸUB"/>
          <w:sz w:val="28"/>
        </w:rPr>
      </w:pPr>
    </w:p>
    <w:p>
      <w:pPr>
        <w:pStyle w:val="0"/>
        <w:spacing w:line="400" w:lineRule="exact"/>
        <w:ind w:firstLine="280" w:firstLineChars="100"/>
        <w:rPr>
          <w:rFonts w:hint="default" w:asciiTheme="majorEastAsia" w:hAnsiTheme="majorEastAsia" w:eastAsiaTheme="majorEastAsia"/>
          <w:sz w:val="28"/>
        </w:rPr>
      </w:pPr>
      <w:r>
        <w:rPr>
          <w:rFonts w:hint="eastAsia" w:asciiTheme="minorEastAsia" w:hAnsiTheme="minorEastAsia"/>
          <w:sz w:val="28"/>
        </w:rPr>
        <mc:AlternateContent>
          <mc:Choice Requires="wps">
            <w:drawing>
              <wp:anchor distT="0" distB="0" distL="114300" distR="114300" simplePos="0" relativeHeight="4" behindDoc="0" locked="0" layoutInCell="1" hidden="0" allowOverlap="1">
                <wp:simplePos x="0" y="0"/>
                <wp:positionH relativeFrom="column">
                  <wp:posOffset>395605</wp:posOffset>
                </wp:positionH>
                <wp:positionV relativeFrom="paragraph">
                  <wp:posOffset>206375</wp:posOffset>
                </wp:positionV>
                <wp:extent cx="3722370" cy="648335"/>
                <wp:effectExtent l="635" t="635" r="29845" b="10795"/>
                <wp:wrapNone/>
                <wp:docPr id="1205" name="右矢印吹き出し 20"/>
                <a:graphic xmlns:a="http://schemas.openxmlformats.org/drawingml/2006/main">
                  <a:graphicData uri="http://schemas.microsoft.com/office/word/2010/wordprocessingShape">
                    <wps:wsp>
                      <wps:cNvPr id="1205" name="右矢印吹き出し 20"/>
                      <wps:cNvSpPr/>
                      <wps:spPr>
                        <a:xfrm>
                          <a:off x="0" y="0"/>
                          <a:ext cx="3722370" cy="648335"/>
                        </a:xfrm>
                        <a:prstGeom prst="rightArrowCallout">
                          <a:avLst>
                            <a:gd name="adj1" fmla="val 25791"/>
                            <a:gd name="adj2" fmla="val 31587"/>
                            <a:gd name="adj3" fmla="val 16797"/>
                            <a:gd name="adj4" fmla="val 94466"/>
                          </a:avLst>
                        </a:prstGeom>
                        <a:noFill/>
                        <a:ln w="12700"/>
                      </wps:spPr>
                      <wps:style>
                        <a:lnRef idx="2">
                          <a:schemeClr val="dk1"/>
                        </a:lnRef>
                        <a:fillRef idx="1">
                          <a:schemeClr val="lt1"/>
                        </a:fillRef>
                        <a:effectRef idx="0">
                          <a:schemeClr val="dk1"/>
                        </a:effectRef>
                        <a:fontRef idx="minor">
                          <a:schemeClr val="dk1"/>
                        </a:fontRef>
                      </wps:style>
                      <wps:txbx>
                        <w:txbxContent>
                          <w:p>
                            <w:pPr>
                              <w:pStyle w:val="21"/>
                              <w:widowControl w:val="1"/>
                              <w:numPr>
                                <w:ilvl w:val="0"/>
                                <w:numId w:val="10"/>
                              </w:numPr>
                              <w:spacing w:line="440" w:lineRule="exact"/>
                              <w:ind w:left="567" w:leftChars="0" w:hanging="425"/>
                              <w:jc w:val="left"/>
                              <w:rPr>
                                <w:rFonts w:hint="default" w:asciiTheme="minorEastAsia" w:hAnsiTheme="minorEastAsia"/>
                                <w:sz w:val="28"/>
                              </w:rPr>
                            </w:pPr>
                            <w:r>
                              <w:rPr>
                                <w:rFonts w:hint="eastAsia" w:asciiTheme="minorEastAsia" w:hAnsiTheme="minorEastAsia"/>
                                <w:sz w:val="32"/>
                              </w:rPr>
                              <w:t>水</w:t>
                            </w:r>
                            <w:r>
                              <w:rPr>
                                <w:rFonts w:hint="eastAsia" w:asciiTheme="minorEastAsia" w:hAnsiTheme="minorEastAsia"/>
                                <w:sz w:val="32"/>
                              </w:rPr>
                              <w:t>(</w:t>
                            </w:r>
                            <w:r>
                              <w:rPr>
                                <w:rFonts w:hint="eastAsia" w:asciiTheme="minorEastAsia" w:hAnsiTheme="minorEastAsia"/>
                                <w:sz w:val="32"/>
                              </w:rPr>
                              <w:t>上水</w:t>
                            </w:r>
                            <w:r>
                              <w:rPr>
                                <w:rFonts w:hint="eastAsia" w:asciiTheme="minorEastAsia" w:hAnsiTheme="minorEastAsia"/>
                                <w:sz w:val="32"/>
                              </w:rPr>
                              <w:t>)</w:t>
                            </w:r>
                            <w:r>
                              <w:rPr>
                                <w:rFonts w:hint="eastAsia" w:asciiTheme="minorEastAsia" w:hAnsiTheme="minorEastAsia"/>
                                <w:sz w:val="32"/>
                              </w:rPr>
                              <w:t>が出ない</w:t>
                            </w:r>
                            <w:r>
                              <w:rPr>
                                <w:rFonts w:hint="eastAsia" w:asciiTheme="minorEastAsia" w:hAnsiTheme="minorEastAsia"/>
                                <w:sz w:val="28"/>
                              </w:rPr>
                              <w:t>、</w:t>
                            </w:r>
                          </w:p>
                          <w:p>
                            <w:pPr>
                              <w:pStyle w:val="0"/>
                              <w:widowControl w:val="1"/>
                              <w:spacing w:line="440" w:lineRule="exact"/>
                              <w:ind w:firstLine="560" w:firstLineChars="200"/>
                              <w:jc w:val="left"/>
                              <w:rPr>
                                <w:rFonts w:hint="default" w:asciiTheme="minorEastAsia" w:hAnsiTheme="minorEastAsia"/>
                                <w:sz w:val="28"/>
                              </w:rPr>
                            </w:pPr>
                            <w:r>
                              <w:rPr>
                                <w:rFonts w:hint="eastAsia" w:asciiTheme="minorEastAsia" w:hAnsiTheme="minorEastAsia"/>
                                <w:sz w:val="28"/>
                              </w:rPr>
                              <w:t>または</w:t>
                            </w:r>
                            <w:r>
                              <w:rPr>
                                <w:rFonts w:hint="eastAsia" w:asciiTheme="minorEastAsia" w:hAnsiTheme="minorEastAsia"/>
                                <w:sz w:val="32"/>
                              </w:rPr>
                              <w:t>周辺が断水している</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20" style="mso-wrap-distance-right:9pt;mso-wrap-distance-bottom:0pt;margin-top:16.25pt;mso-position-vertical-relative:text;mso-position-horizontal-relative:text;v-text-anchor:middle;position:absolute;height:51.05pt;mso-wrap-distance-top:0pt;width:293.10000000000002pt;mso-wrap-distance-left:9pt;margin-left:31.15pt;z-index:4;" o:spid="_x0000_s1205" o:allowincell="t" o:allowoverlap="t" filled="f" stroked="t" strokecolor="#000000 [3200]" strokeweight="1pt" o:spt="78" type="#_x0000_t78" adj="17972,3977,17972,8015">
                <v:fill/>
                <v:stroke linestyle="single" endcap="flat" dashstyle="solid" filltype="solid"/>
                <v:textbox style="layout-flow:horizontal;" inset="0.99999999999999978mm,0.99999999999999978mm,0.99999999999999978mm,0.99999999999999978mm">
                  <w:txbxContent>
                    <w:p>
                      <w:pPr>
                        <w:pStyle w:val="21"/>
                        <w:widowControl w:val="1"/>
                        <w:numPr>
                          <w:ilvl w:val="0"/>
                          <w:numId w:val="10"/>
                        </w:numPr>
                        <w:spacing w:line="440" w:lineRule="exact"/>
                        <w:ind w:left="567" w:leftChars="0" w:hanging="425"/>
                        <w:jc w:val="left"/>
                        <w:rPr>
                          <w:rFonts w:hint="default" w:asciiTheme="minorEastAsia" w:hAnsiTheme="minorEastAsia"/>
                          <w:sz w:val="28"/>
                        </w:rPr>
                      </w:pPr>
                      <w:r>
                        <w:rPr>
                          <w:rFonts w:hint="eastAsia" w:asciiTheme="minorEastAsia" w:hAnsiTheme="minorEastAsia"/>
                          <w:sz w:val="32"/>
                        </w:rPr>
                        <w:t>水</w:t>
                      </w:r>
                      <w:r>
                        <w:rPr>
                          <w:rFonts w:hint="eastAsia" w:asciiTheme="minorEastAsia" w:hAnsiTheme="minorEastAsia"/>
                          <w:sz w:val="32"/>
                        </w:rPr>
                        <w:t>(</w:t>
                      </w:r>
                      <w:r>
                        <w:rPr>
                          <w:rFonts w:hint="eastAsia" w:asciiTheme="minorEastAsia" w:hAnsiTheme="minorEastAsia"/>
                          <w:sz w:val="32"/>
                        </w:rPr>
                        <w:t>上水</w:t>
                      </w:r>
                      <w:r>
                        <w:rPr>
                          <w:rFonts w:hint="eastAsia" w:asciiTheme="minorEastAsia" w:hAnsiTheme="minorEastAsia"/>
                          <w:sz w:val="32"/>
                        </w:rPr>
                        <w:t>)</w:t>
                      </w:r>
                      <w:r>
                        <w:rPr>
                          <w:rFonts w:hint="eastAsia" w:asciiTheme="minorEastAsia" w:hAnsiTheme="minorEastAsia"/>
                          <w:sz w:val="32"/>
                        </w:rPr>
                        <w:t>が出ない</w:t>
                      </w:r>
                      <w:r>
                        <w:rPr>
                          <w:rFonts w:hint="eastAsia" w:asciiTheme="minorEastAsia" w:hAnsiTheme="minorEastAsia"/>
                          <w:sz w:val="28"/>
                        </w:rPr>
                        <w:t>、</w:t>
                      </w:r>
                    </w:p>
                    <w:p>
                      <w:pPr>
                        <w:pStyle w:val="0"/>
                        <w:widowControl w:val="1"/>
                        <w:spacing w:line="440" w:lineRule="exact"/>
                        <w:ind w:firstLine="560" w:firstLineChars="200"/>
                        <w:jc w:val="left"/>
                        <w:rPr>
                          <w:rFonts w:hint="default" w:asciiTheme="minorEastAsia" w:hAnsiTheme="minorEastAsia"/>
                          <w:sz w:val="28"/>
                        </w:rPr>
                      </w:pPr>
                      <w:r>
                        <w:rPr>
                          <w:rFonts w:hint="eastAsia" w:asciiTheme="minorEastAsia" w:hAnsiTheme="minorEastAsia"/>
                          <w:sz w:val="28"/>
                        </w:rPr>
                        <w:t>または</w:t>
                      </w:r>
                      <w:r>
                        <w:rPr>
                          <w:rFonts w:hint="eastAsia" w:asciiTheme="minorEastAsia" w:hAnsiTheme="minorEastAsia"/>
                          <w:sz w:val="32"/>
                        </w:rPr>
                        <w:t>周辺が断水している</w:t>
                      </w:r>
                    </w:p>
                  </w:txbxContent>
                </v:textbox>
                <v:imagedata o:title=""/>
                <w10:wrap type="none" anchorx="text" anchory="text"/>
              </v:shape>
            </w:pict>
          </mc:Fallback>
        </mc:AlternateContent>
      </w:r>
      <w:r>
        <w:rPr>
          <w:rFonts w:hint="eastAsia" w:asciiTheme="minorEastAsia" w:hAnsiTheme="minorEastAsia"/>
          <w:sz w:val="28"/>
        </w:rPr>
        <mc:AlternateContent>
          <mc:Choice Requires="wps">
            <w:drawing>
              <wp:anchor distT="0" distB="0" distL="114300" distR="114300" simplePos="0" relativeHeight="5" behindDoc="0" locked="0" layoutInCell="1" hidden="0" allowOverlap="1">
                <wp:simplePos x="0" y="0"/>
                <wp:positionH relativeFrom="column">
                  <wp:posOffset>4159885</wp:posOffset>
                </wp:positionH>
                <wp:positionV relativeFrom="paragraph">
                  <wp:posOffset>212090</wp:posOffset>
                </wp:positionV>
                <wp:extent cx="2114550" cy="648335"/>
                <wp:effectExtent l="635" t="635" r="29845" b="10795"/>
                <wp:wrapNone/>
                <wp:docPr id="1206" name="正方形/長方形 21"/>
                <a:graphic xmlns:a="http://schemas.openxmlformats.org/drawingml/2006/main">
                  <a:graphicData uri="http://schemas.microsoft.com/office/word/2010/wordprocessingShape">
                    <wps:wsp>
                      <wps:cNvPr id="1206" name="正方形/長方形 21"/>
                      <wps:cNvSpPr/>
                      <wps:spPr>
                        <a:xfrm>
                          <a:off x="0" y="0"/>
                          <a:ext cx="2114550" cy="648335"/>
                        </a:xfrm>
                        <a:prstGeom prst="rect">
                          <a:avLst/>
                        </a:prstGeom>
                      </wps:spPr>
                      <wps:style>
                        <a:lnRef idx="2">
                          <a:schemeClr val="dk1"/>
                        </a:lnRef>
                        <a:fillRef idx="1">
                          <a:schemeClr val="lt1"/>
                        </a:fillRef>
                        <a:effectRef idx="0">
                          <a:schemeClr val="dk1"/>
                        </a:effectRef>
                        <a:fontRef idx="minor">
                          <a:schemeClr val="dk1"/>
                        </a:fontRef>
                      </wps:style>
                      <wps:txbx>
                        <w:txbxContent>
                          <w:p>
                            <w:pPr>
                              <w:pStyle w:val="0"/>
                              <w:spacing w:line="440" w:lineRule="exact"/>
                              <w:rPr>
                                <w:rFonts w:hint="default"/>
                                <w:b w:val="1"/>
                                <w:sz w:val="36"/>
                              </w:rPr>
                            </w:pPr>
                            <w:r>
                              <w:rPr>
                                <w:rFonts w:hint="eastAsia"/>
                                <w:sz w:val="28"/>
                              </w:rPr>
                              <w:t>☑なら、２へ</w:t>
                            </w:r>
                          </w:p>
                        </w:txbxContent>
                      </wps:txbx>
                      <wps:bodyPr rot="0" vertOverflow="overflow" horzOverflow="overflow" wrap="square" numCol="1" spcCol="0" rtlCol="0" fromWordArt="0" anchor="ctr" anchorCtr="0" forceAA="0" compatLnSpc="1"/>
                    </wps:wsp>
                  </a:graphicData>
                </a:graphic>
              </wp:anchor>
            </w:drawing>
          </mc:Choice>
          <mc:Fallback>
            <w:pict>
              <v:rect id="正方形/長方形 21" style="mso-wrap-distance-right:9pt;mso-wrap-distance-bottom:0pt;margin-top:16.7pt;mso-position-vertical-relative:text;mso-position-horizontal-relative:text;v-text-anchor:middle;position:absolute;height:51.05pt;mso-wrap-distance-top:0pt;width:166.5pt;mso-wrap-distance-left:9pt;margin-left:327.55pt;z-index:5;" o:spid="_x0000_s1206" o:allowincell="t" o:allowoverlap="t" filled="t" fillcolor="#ffffff [3201]" stroked="t" strokecolor="#000000 [3200]" strokeweight="2pt" o:spt="1">
                <v:fill/>
                <v:stroke linestyle="single" endcap="flat" dashstyle="solid" filltype="solid"/>
                <v:textbox style="layout-flow:horizontal;">
                  <w:txbxContent>
                    <w:p>
                      <w:pPr>
                        <w:pStyle w:val="0"/>
                        <w:spacing w:line="440" w:lineRule="exact"/>
                        <w:rPr>
                          <w:rFonts w:hint="default"/>
                          <w:b w:val="1"/>
                          <w:sz w:val="36"/>
                        </w:rPr>
                      </w:pPr>
                      <w:r>
                        <w:rPr>
                          <w:rFonts w:hint="eastAsia"/>
                          <w:sz w:val="28"/>
                        </w:rPr>
                        <w:t>☑なら、２へ</w:t>
                      </w:r>
                    </w:p>
                  </w:txbxContent>
                </v:textbox>
                <v:imagedata o:title=""/>
                <w10:wrap type="none" anchorx="text" anchory="text"/>
              </v:rect>
            </w:pict>
          </mc:Fallback>
        </mc:AlternateContent>
      </w:r>
    </w:p>
    <w:p>
      <w:pPr>
        <w:pStyle w:val="0"/>
        <w:spacing w:line="400" w:lineRule="exact"/>
        <w:ind w:firstLine="280" w:firstLineChars="100"/>
        <w:rPr>
          <w:rFonts w:hint="default" w:asciiTheme="majorEastAsia" w:hAnsiTheme="majorEastAsia" w:eastAsiaTheme="majorEastAsia"/>
          <w:sz w:val="28"/>
        </w:rPr>
      </w:pPr>
    </w:p>
    <w:p>
      <w:pPr>
        <w:pStyle w:val="0"/>
        <w:spacing w:line="400" w:lineRule="exact"/>
        <w:ind w:firstLine="280" w:firstLineChars="100"/>
        <w:rPr>
          <w:rFonts w:hint="default" w:asciiTheme="majorEastAsia" w:hAnsiTheme="majorEastAsia" w:eastAsiaTheme="majorEastAsia"/>
          <w:sz w:val="28"/>
        </w:rPr>
      </w:pPr>
    </w:p>
    <w:p>
      <w:pPr>
        <w:pStyle w:val="0"/>
        <w:spacing w:line="400" w:lineRule="exact"/>
        <w:ind w:firstLine="280" w:firstLineChars="100"/>
        <w:rPr>
          <w:rFonts w:hint="default" w:asciiTheme="majorEastAsia" w:hAnsiTheme="majorEastAsia" w:eastAsiaTheme="majorEastAsia"/>
          <w:sz w:val="28"/>
        </w:rPr>
      </w:pPr>
    </w:p>
    <w:p>
      <w:pPr>
        <w:pStyle w:val="0"/>
        <w:spacing w:line="400" w:lineRule="exact"/>
        <w:ind w:firstLine="280" w:firstLineChars="100"/>
        <w:rPr>
          <w:rFonts w:hint="default" w:asciiTheme="majorEastAsia" w:hAnsiTheme="majorEastAsia" w:eastAsiaTheme="majorEastAsia"/>
          <w:sz w:val="28"/>
        </w:rPr>
      </w:pPr>
      <w:r>
        <w:rPr>
          <w:rFonts w:hint="eastAsia" w:asciiTheme="majorEastAsia" w:hAnsiTheme="majorEastAsia" w:eastAsiaTheme="majorEastAsia"/>
          <w:sz w:val="28"/>
        </w:rPr>
        <mc:AlternateContent>
          <mc:Choice Requires="wps">
            <w:drawing>
              <wp:anchor distT="0" distB="0" distL="114300" distR="114300" simplePos="0" relativeHeight="103" behindDoc="0" locked="0" layoutInCell="1" hidden="0" allowOverlap="1">
                <wp:simplePos x="0" y="0"/>
                <wp:positionH relativeFrom="column">
                  <wp:posOffset>-19050</wp:posOffset>
                </wp:positionH>
                <wp:positionV relativeFrom="paragraph">
                  <wp:posOffset>55880</wp:posOffset>
                </wp:positionV>
                <wp:extent cx="6294120" cy="735965"/>
                <wp:effectExtent l="635" t="635" r="29845" b="10795"/>
                <wp:wrapNone/>
                <wp:docPr id="1207" name="角丸四角形 344"/>
                <a:graphic xmlns:a="http://schemas.openxmlformats.org/drawingml/2006/main">
                  <a:graphicData uri="http://schemas.microsoft.com/office/word/2010/wordprocessingShape">
                    <wps:wsp>
                      <wps:cNvPr id="1207" name="角丸四角形 344"/>
                      <wps:cNvSpPr/>
                      <wps:spPr>
                        <a:xfrm>
                          <a:off x="0" y="0"/>
                          <a:ext cx="6294120" cy="735965"/>
                        </a:xfrm>
                        <a:prstGeom prst="round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pPr>
                              <w:pStyle w:val="0"/>
                              <w:spacing w:line="400" w:lineRule="exact"/>
                              <w:ind w:firstLine="280" w:firstLineChars="100"/>
                              <w:jc w:val="left"/>
                              <w:rPr>
                                <w:rFonts w:hint="default" w:asciiTheme="majorEastAsia" w:hAnsiTheme="majorEastAsia" w:eastAsiaTheme="majorEastAsia"/>
                                <w:sz w:val="28"/>
                              </w:rPr>
                            </w:pPr>
                            <w:r>
                              <w:rPr>
                                <w:rFonts w:hint="eastAsia" w:asciiTheme="majorEastAsia" w:hAnsiTheme="majorEastAsia" w:eastAsiaTheme="majorEastAsia"/>
                                <w:sz w:val="28"/>
                              </w:rPr>
                              <w:t>すべての項目でチェックがなければ（安全で、上下水も使用可能）、</w:t>
                            </w:r>
                          </w:p>
                          <w:p>
                            <w:pPr>
                              <w:pStyle w:val="0"/>
                              <w:spacing w:line="400" w:lineRule="exact"/>
                              <w:ind w:firstLine="280" w:firstLineChars="100"/>
                              <w:jc w:val="left"/>
                              <w:rPr>
                                <w:rFonts w:hint="default" w:asciiTheme="majorEastAsia" w:hAnsiTheme="majorEastAsia" w:eastAsiaTheme="majorEastAsia"/>
                                <w:sz w:val="28"/>
                              </w:rPr>
                            </w:pPr>
                            <w:r>
                              <w:rPr>
                                <w:rFonts w:hint="eastAsia" w:asciiTheme="majorEastAsia" w:hAnsiTheme="majorEastAsia" w:eastAsiaTheme="majorEastAsia"/>
                                <w:sz w:val="28"/>
                              </w:rPr>
                              <w:t>施設のトイレを使用する</w:t>
                            </w:r>
                          </w:p>
                          <w:p>
                            <w:pPr>
                              <w:pStyle w:val="0"/>
                              <w:jc w:val="left"/>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roundrect id="角丸四角形 344" style="mso-wrap-distance-right:9pt;mso-wrap-distance-bottom:0pt;margin-top:4.4000000000000004pt;mso-position-vertical-relative:text;mso-position-horizontal-relative:text;v-text-anchor:middle;position:absolute;height:57.95pt;mso-wrap-distance-top:0pt;width:495.6pt;mso-wrap-distance-left:9pt;margin-left:-1.5pt;z-index:103;" o:spid="_x0000_s1207" o:allowincell="t" o:allowoverlap="t" filled="t" fillcolor="#ffffff [3201]" stroked="t" strokecolor="#000000 [3213]" strokeweight="2pt" o:spt="2" arcsize="10923f">
                <v:fill/>
                <v:stroke linestyle="single" endcap="flat" dashstyle="solid" filltype="solid"/>
                <v:textbox style="layout-flow:horizontal;">
                  <w:txbxContent>
                    <w:p>
                      <w:pPr>
                        <w:pStyle w:val="0"/>
                        <w:spacing w:line="400" w:lineRule="exact"/>
                        <w:ind w:firstLine="280" w:firstLineChars="100"/>
                        <w:jc w:val="left"/>
                        <w:rPr>
                          <w:rFonts w:hint="default" w:asciiTheme="majorEastAsia" w:hAnsiTheme="majorEastAsia" w:eastAsiaTheme="majorEastAsia"/>
                          <w:sz w:val="28"/>
                        </w:rPr>
                      </w:pPr>
                      <w:r>
                        <w:rPr>
                          <w:rFonts w:hint="eastAsia" w:asciiTheme="majorEastAsia" w:hAnsiTheme="majorEastAsia" w:eastAsiaTheme="majorEastAsia"/>
                          <w:sz w:val="28"/>
                        </w:rPr>
                        <w:t>すべての項目でチェックがなければ（安全で、上下水も使用可能）、</w:t>
                      </w:r>
                    </w:p>
                    <w:p>
                      <w:pPr>
                        <w:pStyle w:val="0"/>
                        <w:spacing w:line="400" w:lineRule="exact"/>
                        <w:ind w:firstLine="280" w:firstLineChars="100"/>
                        <w:jc w:val="left"/>
                        <w:rPr>
                          <w:rFonts w:hint="default" w:asciiTheme="majorEastAsia" w:hAnsiTheme="majorEastAsia" w:eastAsiaTheme="majorEastAsia"/>
                          <w:sz w:val="28"/>
                        </w:rPr>
                      </w:pPr>
                      <w:r>
                        <w:rPr>
                          <w:rFonts w:hint="eastAsia" w:asciiTheme="majorEastAsia" w:hAnsiTheme="majorEastAsia" w:eastAsiaTheme="majorEastAsia"/>
                          <w:sz w:val="28"/>
                        </w:rPr>
                        <w:t>施設のトイレを使用する</w:t>
                      </w:r>
                    </w:p>
                    <w:p>
                      <w:pPr>
                        <w:pStyle w:val="0"/>
                        <w:jc w:val="left"/>
                        <w:rPr>
                          <w:rFonts w:hint="default"/>
                        </w:rPr>
                      </w:pPr>
                    </w:p>
                  </w:txbxContent>
                </v:textbox>
                <v:imagedata o:title=""/>
                <w10:wrap type="none" anchorx="text" anchory="text"/>
              </v:roundrect>
            </w:pict>
          </mc:Fallback>
        </mc:AlternateContent>
      </w:r>
    </w:p>
    <w:p>
      <w:pPr>
        <w:pStyle w:val="0"/>
        <w:spacing w:line="400" w:lineRule="exact"/>
        <w:ind w:firstLine="280" w:firstLineChars="100"/>
        <w:rPr>
          <w:rFonts w:hint="default" w:asciiTheme="majorEastAsia" w:hAnsiTheme="majorEastAsia" w:eastAsiaTheme="majorEastAsia"/>
          <w:sz w:val="28"/>
        </w:rPr>
      </w:pPr>
    </w:p>
    <w:p>
      <w:pPr>
        <w:pStyle w:val="0"/>
        <w:spacing w:line="400" w:lineRule="exact"/>
        <w:ind w:firstLine="280" w:firstLineChars="100"/>
        <w:rPr>
          <w:rFonts w:hint="default" w:asciiTheme="majorEastAsia" w:hAnsiTheme="majorEastAsia" w:eastAsiaTheme="majorEastAsia"/>
          <w:sz w:val="28"/>
        </w:rPr>
      </w:pPr>
    </w:p>
    <w:p>
      <w:pPr>
        <w:pStyle w:val="0"/>
        <w:spacing w:line="400" w:lineRule="exact"/>
        <w:rPr>
          <w:rFonts w:hint="default" w:asciiTheme="majorEastAsia" w:hAnsiTheme="majorEastAsia" w:eastAsiaTheme="majorEastAsia"/>
          <w:sz w:val="36"/>
        </w:rPr>
      </w:pPr>
    </w:p>
    <w:p>
      <w:pPr>
        <w:pStyle w:val="0"/>
        <w:rPr>
          <w:rFonts w:hint="default" w:asciiTheme="majorEastAsia" w:hAnsiTheme="majorEastAsia" w:eastAsiaTheme="majorEastAsia"/>
          <w:sz w:val="36"/>
        </w:rPr>
      </w:pPr>
      <w:r>
        <w:rPr>
          <w:rFonts w:hint="eastAsia" w:asciiTheme="majorEastAsia" w:hAnsiTheme="majorEastAsia" w:eastAsiaTheme="majorEastAsia"/>
          <w:sz w:val="36"/>
        </w:rPr>
        <w:t>２水の確保</w:t>
      </w:r>
    </w:p>
    <w:p>
      <w:pPr>
        <w:pStyle w:val="0"/>
        <w:spacing w:line="400" w:lineRule="exact"/>
        <w:rPr>
          <w:rFonts w:hint="default" w:asciiTheme="majorEastAsia" w:hAnsiTheme="majorEastAsia" w:eastAsiaTheme="majorEastAsia"/>
          <w:sz w:val="36"/>
        </w:rPr>
      </w:pPr>
      <w:r>
        <w:rPr>
          <w:rFonts w:hint="eastAsia" w:asciiTheme="minorEastAsia" w:hAnsiTheme="minorEastAsia"/>
          <w:sz w:val="28"/>
        </w:rPr>
        <mc:AlternateContent>
          <mc:Choice Requires="wps">
            <w:drawing>
              <wp:anchor distT="0" distB="0" distL="114300" distR="114300" simplePos="0" relativeHeight="106" behindDoc="0" locked="0" layoutInCell="1" hidden="0" allowOverlap="1">
                <wp:simplePos x="0" y="0"/>
                <wp:positionH relativeFrom="column">
                  <wp:posOffset>74930</wp:posOffset>
                </wp:positionH>
                <wp:positionV relativeFrom="paragraph">
                  <wp:posOffset>31750</wp:posOffset>
                </wp:positionV>
                <wp:extent cx="248920" cy="1685925"/>
                <wp:effectExtent l="635" t="635" r="29845" b="10795"/>
                <wp:wrapNone/>
                <wp:docPr id="1208" name="下矢印 350"/>
                <a:graphic xmlns:a="http://schemas.openxmlformats.org/drawingml/2006/main">
                  <a:graphicData uri="http://schemas.microsoft.com/office/word/2010/wordprocessingShape">
                    <wps:wsp>
                      <wps:cNvPr id="1208" name="下矢印 350"/>
                      <wps:cNvSpPr/>
                      <wps:spPr>
                        <a:xfrm>
                          <a:off x="0" y="0"/>
                          <a:ext cx="248920" cy="1685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50" style="mso-wrap-distance-right:9pt;mso-wrap-distance-bottom:0pt;margin-top:2.5pt;mso-position-vertical-relative:text;mso-position-horizontal-relative:text;position:absolute;height:132.75pt;mso-wrap-distance-top:0pt;width:19.600000000000001pt;mso-wrap-distance-left:9pt;margin-left:5.9pt;z-index:106;" o:spid="_x0000_s1208" o:allowincell="t" o:allowoverlap="t" filled="t" fillcolor="#4f81bd [3204]" stroked="t" strokecolor="#385d8a" strokeweight="2pt" o:spt="67" type="#_x0000_t67" adj="10800,5400">
                <v:fill/>
                <v:stroke linestyle="single" endcap="flat" dashstyle="solid" filltype="solid"/>
                <v:textbox style="layout-flow:horizontal;"/>
                <v:imagedata o:title=""/>
                <w10:wrap type="none" anchorx="text" anchory="text"/>
              </v:shape>
            </w:pict>
          </mc:Fallback>
        </mc:AlternateContent>
      </w:r>
      <w:r>
        <w:rPr>
          <w:rFonts w:hint="eastAsia" w:ascii="HGP創英角ｺﾞｼｯｸUB" w:hAnsi="HGP創英角ｺﾞｼｯｸUB" w:eastAsia="HGP創英角ｺﾞｼｯｸUB"/>
          <w:sz w:val="28"/>
        </w:rPr>
        <mc:AlternateContent>
          <mc:Choice Requires="wps">
            <w:drawing>
              <wp:anchor distT="0" distB="0" distL="114300" distR="114300" simplePos="0" relativeHeight="6" behindDoc="0" locked="0" layoutInCell="1" hidden="0" allowOverlap="1">
                <wp:simplePos x="0" y="0"/>
                <wp:positionH relativeFrom="column">
                  <wp:posOffset>384175</wp:posOffset>
                </wp:positionH>
                <wp:positionV relativeFrom="paragraph">
                  <wp:posOffset>31750</wp:posOffset>
                </wp:positionV>
                <wp:extent cx="3722370" cy="1543050"/>
                <wp:effectExtent l="635" t="635" r="29845" b="10795"/>
                <wp:wrapNone/>
                <wp:docPr id="1209" name="右矢印吹き出し 22"/>
                <a:graphic xmlns:a="http://schemas.openxmlformats.org/drawingml/2006/main">
                  <a:graphicData uri="http://schemas.microsoft.com/office/word/2010/wordprocessingShape">
                    <wps:wsp>
                      <wps:cNvPr id="1209" name="右矢印吹き出し 22"/>
                      <wps:cNvSpPr/>
                      <wps:spPr>
                        <a:xfrm>
                          <a:off x="0" y="0"/>
                          <a:ext cx="3722370" cy="1543050"/>
                        </a:xfrm>
                        <a:prstGeom prst="rightArrowCallout">
                          <a:avLst>
                            <a:gd name="adj1" fmla="val 18464"/>
                            <a:gd name="adj2" fmla="val 18765"/>
                            <a:gd name="adj3" fmla="val 5807"/>
                            <a:gd name="adj4" fmla="val 94466"/>
                          </a:avLst>
                        </a:prstGeom>
                        <a:noFill/>
                        <a:ln w="12700"/>
                      </wps:spPr>
                      <wps:style>
                        <a:lnRef idx="2">
                          <a:schemeClr val="dk1"/>
                        </a:lnRef>
                        <a:fillRef idx="1">
                          <a:schemeClr val="lt1"/>
                        </a:fillRef>
                        <a:effectRef idx="0">
                          <a:schemeClr val="dk1"/>
                        </a:effectRef>
                        <a:fontRef idx="minor">
                          <a:schemeClr val="dk1"/>
                        </a:fontRef>
                      </wps:style>
                      <wps:txbx>
                        <w:txbxContent>
                          <w:p>
                            <w:pPr>
                              <w:pStyle w:val="21"/>
                              <w:widowControl w:val="1"/>
                              <w:numPr>
                                <w:ilvl w:val="0"/>
                                <w:numId w:val="10"/>
                              </w:numPr>
                              <w:spacing w:line="440" w:lineRule="exact"/>
                              <w:ind w:left="567" w:leftChars="0" w:hanging="425"/>
                              <w:jc w:val="left"/>
                              <w:rPr>
                                <w:rFonts w:hint="default" w:asciiTheme="minorEastAsia" w:hAnsiTheme="minorEastAsia"/>
                                <w:sz w:val="28"/>
                              </w:rPr>
                            </w:pPr>
                            <w:r>
                              <w:rPr>
                                <w:rFonts w:hint="eastAsia" w:asciiTheme="minorEastAsia" w:hAnsiTheme="minorEastAsia"/>
                                <w:sz w:val="28"/>
                              </w:rPr>
                              <w:t>近くにプールや河川があり、</w:t>
                            </w:r>
                          </w:p>
                          <w:p>
                            <w:pPr>
                              <w:pStyle w:val="0"/>
                              <w:widowControl w:val="1"/>
                              <w:spacing w:line="440" w:lineRule="exact"/>
                              <w:ind w:left="567"/>
                              <w:jc w:val="left"/>
                              <w:rPr>
                                <w:rFonts w:hint="default" w:asciiTheme="minorEastAsia" w:hAnsiTheme="minorEastAsia"/>
                                <w:sz w:val="28"/>
                              </w:rPr>
                            </w:pPr>
                            <w:r>
                              <w:rPr>
                                <w:rFonts w:hint="eastAsia" w:asciiTheme="minorEastAsia" w:hAnsiTheme="minorEastAsia"/>
                                <w:sz w:val="28"/>
                              </w:rPr>
                              <w:t>トイレの水</w:t>
                            </w:r>
                            <w:r>
                              <w:rPr>
                                <w:rFonts w:hint="eastAsia" w:asciiTheme="minorEastAsia" w:hAnsiTheme="minorEastAsia"/>
                                <w:sz w:val="28"/>
                              </w:rPr>
                              <w:t>(</w:t>
                            </w:r>
                            <w:r>
                              <w:rPr>
                                <w:rFonts w:hint="eastAsia" w:asciiTheme="minorEastAsia" w:hAnsiTheme="minorEastAsia"/>
                                <w:sz w:val="28"/>
                              </w:rPr>
                              <w:t>流し用</w:t>
                            </w:r>
                            <w:r>
                              <w:rPr>
                                <w:rFonts w:hint="eastAsia" w:asciiTheme="minorEastAsia" w:hAnsiTheme="minorEastAsia"/>
                                <w:sz w:val="28"/>
                                <w:vertAlign w:val="superscript"/>
                              </w:rPr>
                              <w:t>*</w:t>
                            </w:r>
                            <w:r>
                              <w:rPr>
                                <w:rFonts w:hint="eastAsia" w:asciiTheme="minorEastAsia" w:hAnsiTheme="minorEastAsia"/>
                                <w:sz w:val="28"/>
                              </w:rPr>
                              <w:t>)</w:t>
                            </w:r>
                            <w:r>
                              <w:rPr>
                                <w:rFonts w:hint="eastAsia" w:asciiTheme="minorEastAsia" w:hAnsiTheme="minorEastAsia"/>
                                <w:sz w:val="28"/>
                              </w:rPr>
                              <w:t>として</w:t>
                            </w:r>
                          </w:p>
                          <w:p>
                            <w:pPr>
                              <w:pStyle w:val="0"/>
                              <w:widowControl w:val="1"/>
                              <w:spacing w:line="440" w:lineRule="exact"/>
                              <w:ind w:left="567"/>
                              <w:jc w:val="left"/>
                              <w:rPr>
                                <w:rFonts w:hint="default" w:asciiTheme="minorEastAsia" w:hAnsiTheme="minorEastAsia"/>
                                <w:sz w:val="28"/>
                              </w:rPr>
                            </w:pPr>
                            <w:r>
                              <w:rPr>
                                <w:rFonts w:hint="eastAsia" w:asciiTheme="minorEastAsia" w:hAnsiTheme="minorEastAsia"/>
                                <w:sz w:val="28"/>
                              </w:rPr>
                              <w:t>使用できる。</w:t>
                            </w:r>
                          </w:p>
                          <w:p>
                            <w:pPr>
                              <w:pStyle w:val="0"/>
                              <w:widowControl w:val="1"/>
                              <w:spacing w:line="440" w:lineRule="exact"/>
                              <w:ind w:left="567" w:leftChars="270" w:firstLine="1200" w:firstLineChars="500"/>
                              <w:jc w:val="left"/>
                              <w:rPr>
                                <w:rFonts w:hint="default" w:asciiTheme="minorEastAsia" w:hAnsiTheme="minorEastAsia"/>
                                <w:sz w:val="24"/>
                              </w:rPr>
                            </w:pPr>
                            <w:r>
                              <w:rPr>
                                <w:rFonts w:hint="eastAsia" w:asciiTheme="minorEastAsia" w:hAnsiTheme="minorEastAsia"/>
                                <w:sz w:val="24"/>
                              </w:rPr>
                              <w:t>*</w:t>
                            </w:r>
                            <w:r>
                              <w:rPr>
                                <w:rFonts w:hint="eastAsia" w:asciiTheme="minorEastAsia" w:hAnsiTheme="minorEastAsia"/>
                                <w:sz w:val="24"/>
                              </w:rPr>
                              <w:t>手洗いには使わない　</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22" style="mso-wrap-distance-right:9pt;mso-wrap-distance-bottom:0pt;margin-top:2.5pt;mso-position-vertical-relative:text;mso-position-horizontal-relative:text;v-text-anchor:middle;position:absolute;height:121.5pt;mso-wrap-distance-top:0pt;width:293.10000000000002pt;mso-wrap-distance-left:9pt;margin-left:30.25pt;z-index:6;" o:spid="_x0000_s1209" o:allowincell="t" o:allowoverlap="t" filled="f" stroked="t" strokecolor="#000000 [3200]" strokeweight="1pt" o:spt="78" type="#_x0000_t78" adj="20346,6747,20346,8806">
                <v:fill/>
                <v:stroke linestyle="single" endcap="flat" dashstyle="solid" filltype="solid"/>
                <v:textbox style="layout-flow:horizontal;" inset="0.99999999999999978mm,0.99999999999999978mm,0.99999999999999978mm,0.99999999999999978mm">
                  <w:txbxContent>
                    <w:p>
                      <w:pPr>
                        <w:pStyle w:val="21"/>
                        <w:widowControl w:val="1"/>
                        <w:numPr>
                          <w:ilvl w:val="0"/>
                          <w:numId w:val="10"/>
                        </w:numPr>
                        <w:spacing w:line="440" w:lineRule="exact"/>
                        <w:ind w:left="567" w:leftChars="0" w:hanging="425"/>
                        <w:jc w:val="left"/>
                        <w:rPr>
                          <w:rFonts w:hint="default" w:asciiTheme="minorEastAsia" w:hAnsiTheme="minorEastAsia"/>
                          <w:sz w:val="28"/>
                        </w:rPr>
                      </w:pPr>
                      <w:r>
                        <w:rPr>
                          <w:rFonts w:hint="eastAsia" w:asciiTheme="minorEastAsia" w:hAnsiTheme="minorEastAsia"/>
                          <w:sz w:val="28"/>
                        </w:rPr>
                        <w:t>近くにプールや河川があり、</w:t>
                      </w:r>
                    </w:p>
                    <w:p>
                      <w:pPr>
                        <w:pStyle w:val="0"/>
                        <w:widowControl w:val="1"/>
                        <w:spacing w:line="440" w:lineRule="exact"/>
                        <w:ind w:left="567"/>
                        <w:jc w:val="left"/>
                        <w:rPr>
                          <w:rFonts w:hint="default" w:asciiTheme="minorEastAsia" w:hAnsiTheme="minorEastAsia"/>
                          <w:sz w:val="28"/>
                        </w:rPr>
                      </w:pPr>
                      <w:r>
                        <w:rPr>
                          <w:rFonts w:hint="eastAsia" w:asciiTheme="minorEastAsia" w:hAnsiTheme="minorEastAsia"/>
                          <w:sz w:val="28"/>
                        </w:rPr>
                        <w:t>トイレの水</w:t>
                      </w:r>
                      <w:r>
                        <w:rPr>
                          <w:rFonts w:hint="eastAsia" w:asciiTheme="minorEastAsia" w:hAnsiTheme="minorEastAsia"/>
                          <w:sz w:val="28"/>
                        </w:rPr>
                        <w:t>(</w:t>
                      </w:r>
                      <w:r>
                        <w:rPr>
                          <w:rFonts w:hint="eastAsia" w:asciiTheme="minorEastAsia" w:hAnsiTheme="minorEastAsia"/>
                          <w:sz w:val="28"/>
                        </w:rPr>
                        <w:t>流し用</w:t>
                      </w:r>
                      <w:r>
                        <w:rPr>
                          <w:rFonts w:hint="eastAsia" w:asciiTheme="minorEastAsia" w:hAnsiTheme="minorEastAsia"/>
                          <w:sz w:val="28"/>
                          <w:vertAlign w:val="superscript"/>
                        </w:rPr>
                        <w:t>*</w:t>
                      </w:r>
                      <w:r>
                        <w:rPr>
                          <w:rFonts w:hint="eastAsia" w:asciiTheme="minorEastAsia" w:hAnsiTheme="minorEastAsia"/>
                          <w:sz w:val="28"/>
                        </w:rPr>
                        <w:t>)</w:t>
                      </w:r>
                      <w:r>
                        <w:rPr>
                          <w:rFonts w:hint="eastAsia" w:asciiTheme="minorEastAsia" w:hAnsiTheme="minorEastAsia"/>
                          <w:sz w:val="28"/>
                        </w:rPr>
                        <w:t>として</w:t>
                      </w:r>
                    </w:p>
                    <w:p>
                      <w:pPr>
                        <w:pStyle w:val="0"/>
                        <w:widowControl w:val="1"/>
                        <w:spacing w:line="440" w:lineRule="exact"/>
                        <w:ind w:left="567"/>
                        <w:jc w:val="left"/>
                        <w:rPr>
                          <w:rFonts w:hint="default" w:asciiTheme="minorEastAsia" w:hAnsiTheme="minorEastAsia"/>
                          <w:sz w:val="28"/>
                        </w:rPr>
                      </w:pPr>
                      <w:r>
                        <w:rPr>
                          <w:rFonts w:hint="eastAsia" w:asciiTheme="minorEastAsia" w:hAnsiTheme="minorEastAsia"/>
                          <w:sz w:val="28"/>
                        </w:rPr>
                        <w:t>使用できる。</w:t>
                      </w:r>
                    </w:p>
                    <w:p>
                      <w:pPr>
                        <w:pStyle w:val="0"/>
                        <w:widowControl w:val="1"/>
                        <w:spacing w:line="440" w:lineRule="exact"/>
                        <w:ind w:left="567" w:leftChars="270" w:firstLine="1200" w:firstLineChars="500"/>
                        <w:jc w:val="left"/>
                        <w:rPr>
                          <w:rFonts w:hint="default" w:asciiTheme="minorEastAsia" w:hAnsiTheme="minorEastAsia"/>
                          <w:sz w:val="24"/>
                        </w:rPr>
                      </w:pPr>
                      <w:r>
                        <w:rPr>
                          <w:rFonts w:hint="eastAsia" w:asciiTheme="minorEastAsia" w:hAnsiTheme="minorEastAsia"/>
                          <w:sz w:val="24"/>
                        </w:rPr>
                        <w:t>*</w:t>
                      </w:r>
                      <w:r>
                        <w:rPr>
                          <w:rFonts w:hint="eastAsia" w:asciiTheme="minorEastAsia" w:hAnsiTheme="minorEastAsia"/>
                          <w:sz w:val="24"/>
                        </w:rPr>
                        <w:t>手洗いには使わない　</w:t>
                      </w:r>
                    </w:p>
                  </w:txbxContent>
                </v:textbox>
                <v:imagedata o:title=""/>
                <w10:wrap type="none" anchorx="text" anchory="text"/>
              </v:shape>
            </w:pict>
          </mc:Fallback>
        </mc:AlternateContent>
      </w:r>
      <w:r>
        <w:rPr>
          <w:rFonts w:hint="eastAsia" w:ascii="HGP創英角ｺﾞｼｯｸUB" w:hAnsi="HGP創英角ｺﾞｼｯｸUB" w:eastAsia="HGP創英角ｺﾞｼｯｸUB"/>
          <w:sz w:val="28"/>
        </w:rPr>
        <mc:AlternateContent>
          <mc:Choice Requires="wps">
            <w:drawing>
              <wp:anchor distT="0" distB="0" distL="114300" distR="114300" simplePos="0" relativeHeight="104" behindDoc="0" locked="0" layoutInCell="1" hidden="0" allowOverlap="1">
                <wp:simplePos x="0" y="0"/>
                <wp:positionH relativeFrom="column">
                  <wp:posOffset>4160520</wp:posOffset>
                </wp:positionH>
                <wp:positionV relativeFrom="paragraph">
                  <wp:posOffset>19685</wp:posOffset>
                </wp:positionV>
                <wp:extent cx="2114550" cy="1555115"/>
                <wp:effectExtent l="635" t="635" r="29845" b="10795"/>
                <wp:wrapNone/>
                <wp:docPr id="1210" name="正方形/長方形 347"/>
                <a:graphic xmlns:a="http://schemas.openxmlformats.org/drawingml/2006/main">
                  <a:graphicData uri="http://schemas.microsoft.com/office/word/2010/wordprocessingShape">
                    <wps:wsp>
                      <wps:cNvPr id="1210" name="正方形/長方形 347"/>
                      <wps:cNvSpPr/>
                      <wps:spPr>
                        <a:xfrm>
                          <a:off x="0" y="0"/>
                          <a:ext cx="2114550" cy="1555115"/>
                        </a:xfrm>
                        <a:prstGeom prst="rect">
                          <a:avLst/>
                        </a:prstGeom>
                      </wps:spPr>
                      <wps:style>
                        <a:lnRef idx="2">
                          <a:schemeClr val="dk1"/>
                        </a:lnRef>
                        <a:fillRef idx="1">
                          <a:schemeClr val="lt1"/>
                        </a:fillRef>
                        <a:effectRef idx="0">
                          <a:schemeClr val="dk1"/>
                        </a:effectRef>
                        <a:fontRef idx="minor">
                          <a:schemeClr val="dk1"/>
                        </a:fontRef>
                      </wps:style>
                      <wps:txbx>
                        <w:txbxContent>
                          <w:p>
                            <w:pPr>
                              <w:pStyle w:val="0"/>
                              <w:spacing w:line="440" w:lineRule="exact"/>
                              <w:rPr>
                                <w:rFonts w:hint="default"/>
                                <w:sz w:val="28"/>
                              </w:rPr>
                            </w:pPr>
                            <w:r>
                              <w:rPr>
                                <w:rFonts w:hint="eastAsia"/>
                                <w:sz w:val="28"/>
                              </w:rPr>
                              <w:t>水が確保できなくても、</w:t>
                            </w:r>
                            <w:r>
                              <w:rPr>
                                <w:rFonts w:hint="eastAsia"/>
                                <w:sz w:val="32"/>
                              </w:rPr>
                              <w:t>簡易トイレ</w:t>
                            </w:r>
                            <w:r>
                              <w:rPr>
                                <w:rFonts w:hint="eastAsia"/>
                                <w:sz w:val="24"/>
                              </w:rPr>
                              <w:t>（便器にビニル袋を付け、使用の度に取り換える）</w:t>
                            </w:r>
                            <w:r>
                              <w:rPr>
                                <w:rFonts w:hint="eastAsia"/>
                                <w:sz w:val="28"/>
                              </w:rPr>
                              <w:t>として対応することも可能。</w:t>
                            </w:r>
                          </w:p>
                        </w:txbxContent>
                      </wps:txbx>
                      <wps:bodyPr rot="0" vertOverflow="overflow" horzOverflow="overflow" wrap="square" numCol="1" spcCol="0" rtlCol="0" fromWordArt="0" anchor="ctr" anchorCtr="0" forceAA="0" compatLnSpc="1"/>
                    </wps:wsp>
                  </a:graphicData>
                </a:graphic>
              </wp:anchor>
            </w:drawing>
          </mc:Choice>
          <mc:Fallback>
            <w:pict>
              <v:rect id="正方形/長方形 347" style="mso-wrap-distance-right:9pt;mso-wrap-distance-bottom:0pt;margin-top:1.55pt;mso-position-vertical-relative:text;mso-position-horizontal-relative:text;v-text-anchor:middle;position:absolute;height:122.45pt;mso-wrap-distance-top:0pt;width:166.5pt;mso-wrap-distance-left:9pt;margin-left:327.60000000000002pt;z-index:104;" o:spid="_x0000_s1210" o:allowincell="t" o:allowoverlap="t" filled="t" fillcolor="#ffffff [3201]" stroked="t" strokecolor="#000000 [3200]" strokeweight="2pt" o:spt="1">
                <v:fill/>
                <v:stroke linestyle="single" endcap="flat" dashstyle="solid" filltype="solid"/>
                <v:textbox style="layout-flow:horizontal;">
                  <w:txbxContent>
                    <w:p>
                      <w:pPr>
                        <w:pStyle w:val="0"/>
                        <w:spacing w:line="440" w:lineRule="exact"/>
                        <w:rPr>
                          <w:rFonts w:hint="default"/>
                          <w:sz w:val="28"/>
                        </w:rPr>
                      </w:pPr>
                      <w:r>
                        <w:rPr>
                          <w:rFonts w:hint="eastAsia"/>
                          <w:sz w:val="28"/>
                        </w:rPr>
                        <w:t>水が確保できなくても、</w:t>
                      </w:r>
                      <w:r>
                        <w:rPr>
                          <w:rFonts w:hint="eastAsia"/>
                          <w:sz w:val="32"/>
                        </w:rPr>
                        <w:t>簡易トイレ</w:t>
                      </w:r>
                      <w:r>
                        <w:rPr>
                          <w:rFonts w:hint="eastAsia"/>
                          <w:sz w:val="24"/>
                        </w:rPr>
                        <w:t>（便器にビニル袋を付け、使用の度に取り換える）</w:t>
                      </w:r>
                      <w:r>
                        <w:rPr>
                          <w:rFonts w:hint="eastAsia"/>
                          <w:sz w:val="28"/>
                        </w:rPr>
                        <w:t>として対応することも可能。</w:t>
                      </w:r>
                    </w:p>
                  </w:txbxContent>
                </v:textbox>
                <v:imagedata o:title=""/>
                <w10:wrap type="none" anchorx="text" anchory="text"/>
              </v:rect>
            </w:pict>
          </mc:Fallback>
        </mc:AlternateContent>
      </w:r>
    </w:p>
    <w:p>
      <w:pPr>
        <w:pStyle w:val="0"/>
        <w:spacing w:line="400" w:lineRule="exact"/>
        <w:rPr>
          <w:rFonts w:hint="default" w:ascii="HGP創英角ｺﾞｼｯｸUB" w:hAnsi="HGP創英角ｺﾞｼｯｸUB" w:eastAsia="HGP創英角ｺﾞｼｯｸUB"/>
          <w:sz w:val="28"/>
        </w:rPr>
      </w:pPr>
    </w:p>
    <w:p>
      <w:pPr>
        <w:pStyle w:val="0"/>
        <w:spacing w:line="400" w:lineRule="exact"/>
        <w:rPr>
          <w:rFonts w:hint="default" w:ascii="HGP創英角ｺﾞｼｯｸUB" w:hAnsi="HGP創英角ｺﾞｼｯｸUB" w:eastAsia="HGP創英角ｺﾞｼｯｸUB"/>
          <w:sz w:val="28"/>
        </w:rPr>
      </w:pPr>
    </w:p>
    <w:p>
      <w:pPr>
        <w:pStyle w:val="0"/>
        <w:spacing w:line="400" w:lineRule="exact"/>
        <w:rPr>
          <w:rFonts w:hint="default" w:ascii="HGP創英角ｺﾞｼｯｸUB" w:hAnsi="HGP創英角ｺﾞｼｯｸUB" w:eastAsia="HGP創英角ｺﾞｼｯｸUB"/>
          <w:sz w:val="28"/>
        </w:rPr>
      </w:pPr>
    </w:p>
    <w:p>
      <w:pPr>
        <w:pStyle w:val="0"/>
        <w:spacing w:line="400" w:lineRule="exact"/>
        <w:ind w:firstLine="280" w:firstLineChars="100"/>
        <w:rPr>
          <w:rFonts w:hint="default" w:ascii="HGP創英角ｺﾞｼｯｸUB" w:hAnsi="HGP創英角ｺﾞｼｯｸUB" w:eastAsia="HGP創英角ｺﾞｼｯｸUB"/>
          <w:sz w:val="28"/>
        </w:rPr>
      </w:pPr>
    </w:p>
    <w:p>
      <w:pPr>
        <w:pStyle w:val="0"/>
        <w:spacing w:line="400" w:lineRule="exact"/>
        <w:rPr>
          <w:rFonts w:hint="default" w:ascii="HGP創英角ｺﾞｼｯｸUB" w:hAnsi="HGP創英角ｺﾞｼｯｸUB" w:eastAsia="HGP創英角ｺﾞｼｯｸUB"/>
          <w:sz w:val="28"/>
        </w:rPr>
      </w:pPr>
    </w:p>
    <w:p>
      <w:pPr>
        <w:pStyle w:val="0"/>
        <w:widowControl w:val="1"/>
        <w:jc w:val="left"/>
        <w:rPr>
          <w:rFonts w:hint="default" w:ascii="HG丸ｺﾞｼｯｸM-PRO" w:hAnsi="HG丸ｺﾞｼｯｸM-PRO" w:eastAsia="HG丸ｺﾞｼｯｸM-PRO"/>
          <w:b w:val="1"/>
          <w:sz w:val="24"/>
        </w:rPr>
      </w:pPr>
      <w:r>
        <w:rPr>
          <w:rFonts w:hint="eastAsia" w:asciiTheme="majorEastAsia" w:hAnsiTheme="majorEastAsia" w:eastAsiaTheme="majorEastAsia"/>
          <w:sz w:val="28"/>
        </w:rPr>
        <mc:AlternateContent>
          <mc:Choice Requires="wps">
            <w:drawing>
              <wp:anchor distT="0" distB="0" distL="114300" distR="114300" simplePos="0" relativeHeight="105" behindDoc="0" locked="0" layoutInCell="1" hidden="0" allowOverlap="1">
                <wp:simplePos x="0" y="0"/>
                <wp:positionH relativeFrom="column">
                  <wp:posOffset>-21590</wp:posOffset>
                </wp:positionH>
                <wp:positionV relativeFrom="paragraph">
                  <wp:posOffset>197485</wp:posOffset>
                </wp:positionV>
                <wp:extent cx="6294120" cy="735965"/>
                <wp:effectExtent l="635" t="635" r="29845" b="10795"/>
                <wp:wrapNone/>
                <wp:docPr id="1211" name="角丸四角形 348"/>
                <a:graphic xmlns:a="http://schemas.openxmlformats.org/drawingml/2006/main">
                  <a:graphicData uri="http://schemas.microsoft.com/office/word/2010/wordprocessingShape">
                    <wps:wsp>
                      <wps:cNvPr id="1211" name="角丸四角形 348"/>
                      <wps:cNvSpPr/>
                      <wps:spPr>
                        <a:xfrm>
                          <a:off x="0" y="0"/>
                          <a:ext cx="6294120" cy="735965"/>
                        </a:xfrm>
                        <a:prstGeom prst="round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pPr>
                              <w:pStyle w:val="0"/>
                              <w:spacing w:line="400" w:lineRule="exact"/>
                              <w:ind w:firstLine="280" w:firstLineChars="100"/>
                              <w:rPr>
                                <w:rFonts w:hint="default" w:asciiTheme="majorEastAsia" w:hAnsiTheme="majorEastAsia" w:eastAsiaTheme="majorEastAsia"/>
                                <w:sz w:val="28"/>
                              </w:rPr>
                            </w:pPr>
                            <w:r>
                              <w:rPr>
                                <w:rFonts w:hint="eastAsia" w:asciiTheme="majorEastAsia" w:hAnsiTheme="majorEastAsia" w:eastAsiaTheme="majorEastAsia"/>
                                <w:sz w:val="28"/>
                              </w:rPr>
                              <w:t>水が確保できれば、バケツなどに汲み置きして施設のトイレを使用する</w:t>
                            </w:r>
                          </w:p>
                          <w:p>
                            <w:pPr>
                              <w:pStyle w:val="0"/>
                              <w:spacing w:line="400" w:lineRule="exact"/>
                              <w:jc w:val="left"/>
                              <w:rPr>
                                <w:rFonts w:hint="default"/>
                              </w:rPr>
                            </w:pPr>
                            <w:r>
                              <w:rPr>
                                <w:rFonts w:hint="eastAsia" w:asciiTheme="majorEastAsia" w:hAnsiTheme="majorEastAsia" w:eastAsiaTheme="majorEastAsia"/>
                                <w:sz w:val="28"/>
                              </w:rPr>
                              <w:t>　</w:t>
                            </w:r>
                            <w:r>
                              <w:rPr>
                                <w:rFonts w:hint="eastAsia" w:asciiTheme="majorEastAsia" w:hAnsiTheme="majorEastAsia" w:eastAsiaTheme="majorEastAsia"/>
                                <w:sz w:val="28"/>
                              </w:rPr>
                              <w:t>(</w:t>
                            </w:r>
                            <w:r>
                              <w:rPr>
                                <w:rFonts w:hint="eastAsia" w:asciiTheme="majorEastAsia" w:hAnsiTheme="majorEastAsia" w:eastAsiaTheme="majorEastAsia"/>
                                <w:sz w:val="28"/>
                              </w:rPr>
                              <w:t>使用の際は、「トイレを使うときの注意」を掲示</w:t>
                            </w:r>
                            <w:r>
                              <w:rPr>
                                <w:rFonts w:hint="eastAsia" w:asciiTheme="majorEastAsia" w:hAnsiTheme="majorEastAsia" w:eastAsiaTheme="majorEastAsia"/>
                                <w:sz w:val="28"/>
                              </w:rPr>
                              <w:t>)</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348" style="mso-wrap-distance-right:9pt;mso-wrap-distance-bottom:0pt;margin-top:15.55pt;mso-position-vertical-relative:text;mso-position-horizontal-relative:text;v-text-anchor:middle;position:absolute;height:57.95pt;mso-wrap-distance-top:0pt;width:495.6pt;mso-wrap-distance-left:9pt;margin-left:-1.7pt;z-index:105;" o:spid="_x0000_s1211" o:allowincell="t" o:allowoverlap="t" filled="t" fillcolor="#ffffff [3201]" stroked="t" strokecolor="#000000 [3213]" strokeweight="2pt" o:spt="2" arcsize="10923f">
                <v:fill/>
                <v:stroke linestyle="single" endcap="flat" dashstyle="solid" filltype="solid"/>
                <v:textbox style="layout-flow:horizontal;">
                  <w:txbxContent>
                    <w:p>
                      <w:pPr>
                        <w:pStyle w:val="0"/>
                        <w:spacing w:line="400" w:lineRule="exact"/>
                        <w:ind w:firstLine="280" w:firstLineChars="100"/>
                        <w:rPr>
                          <w:rFonts w:hint="default" w:asciiTheme="majorEastAsia" w:hAnsiTheme="majorEastAsia" w:eastAsiaTheme="majorEastAsia"/>
                          <w:sz w:val="28"/>
                        </w:rPr>
                      </w:pPr>
                      <w:r>
                        <w:rPr>
                          <w:rFonts w:hint="eastAsia" w:asciiTheme="majorEastAsia" w:hAnsiTheme="majorEastAsia" w:eastAsiaTheme="majorEastAsia"/>
                          <w:sz w:val="28"/>
                        </w:rPr>
                        <w:t>水が確保できれば、バケツなどに汲み置きして施設のトイレを使用する</w:t>
                      </w:r>
                    </w:p>
                    <w:p>
                      <w:pPr>
                        <w:pStyle w:val="0"/>
                        <w:spacing w:line="400" w:lineRule="exact"/>
                        <w:jc w:val="left"/>
                        <w:rPr>
                          <w:rFonts w:hint="default"/>
                        </w:rPr>
                      </w:pPr>
                      <w:r>
                        <w:rPr>
                          <w:rFonts w:hint="eastAsia" w:asciiTheme="majorEastAsia" w:hAnsiTheme="majorEastAsia" w:eastAsiaTheme="majorEastAsia"/>
                          <w:sz w:val="28"/>
                        </w:rPr>
                        <w:t>　</w:t>
                      </w:r>
                      <w:r>
                        <w:rPr>
                          <w:rFonts w:hint="eastAsia" w:asciiTheme="majorEastAsia" w:hAnsiTheme="majorEastAsia" w:eastAsiaTheme="majorEastAsia"/>
                          <w:sz w:val="28"/>
                        </w:rPr>
                        <w:t>(</w:t>
                      </w:r>
                      <w:r>
                        <w:rPr>
                          <w:rFonts w:hint="eastAsia" w:asciiTheme="majorEastAsia" w:hAnsiTheme="majorEastAsia" w:eastAsiaTheme="majorEastAsia"/>
                          <w:sz w:val="28"/>
                        </w:rPr>
                        <w:t>使用の際は、「トイレを使うときの注意」を掲示</w:t>
                      </w:r>
                      <w:r>
                        <w:rPr>
                          <w:rFonts w:hint="eastAsia" w:asciiTheme="majorEastAsia" w:hAnsiTheme="majorEastAsia" w:eastAsiaTheme="majorEastAsia"/>
                          <w:sz w:val="28"/>
                        </w:rPr>
                        <w:t>)</w:t>
                      </w:r>
                    </w:p>
                  </w:txbxContent>
                </v:textbox>
                <v:imagedata o:title=""/>
                <w10:wrap type="none" anchorx="text" anchory="text"/>
              </v:roundrect>
            </w:pict>
          </mc:Fallback>
        </mc:AlternateContent>
      </w:r>
    </w:p>
    <w:p>
      <w:pPr>
        <w:pStyle w:val="0"/>
        <w:widowControl w:val="1"/>
        <w:jc w:val="left"/>
        <w:rPr>
          <w:rFonts w:hint="default" w:asciiTheme="majorEastAsia" w:hAnsiTheme="majorEastAsia" w:eastAsiaTheme="majorEastAsia"/>
          <w:sz w:val="36"/>
        </w:rPr>
      </w:pPr>
      <w:r>
        <w:rPr>
          <w:rFonts w:hint="default" w:asciiTheme="majorEastAsia" w:hAnsiTheme="majorEastAsia" w:eastAsiaTheme="majorEastAsia"/>
          <w:sz w:val="36"/>
        </w:rPr>
        <w:br w:type="page"/>
      </w:r>
    </w:p>
    <w:p>
      <w:pPr>
        <w:pStyle w:val="0"/>
        <w:widowControl w:val="1"/>
        <w:jc w:val="left"/>
        <w:rPr>
          <w:rFonts w:hint="default" w:ascii="HG丸ｺﾞｼｯｸM-PRO" w:hAnsi="HG丸ｺﾞｼｯｸM-PRO" w:eastAsia="HG丸ｺﾞｼｯｸM-PRO"/>
          <w:b w:val="1"/>
          <w:sz w:val="24"/>
        </w:rPr>
      </w:pPr>
      <w:r>
        <w:rPr>
          <w:rFonts w:hint="eastAsia" w:asciiTheme="majorEastAsia" w:hAnsiTheme="majorEastAsia" w:eastAsiaTheme="majorEastAsia"/>
          <w:sz w:val="36"/>
        </w:rPr>
        <w:t>３トイレの設置</w:t>
      </w:r>
    </w:p>
    <w:p>
      <w:pPr>
        <w:pStyle w:val="0"/>
        <w:spacing w:line="400" w:lineRule="exact"/>
        <w:rPr>
          <w:rFonts w:hint="default" w:asciiTheme="majorEastAsia" w:hAnsiTheme="majorEastAsia" w:eastAsiaTheme="majorEastAsia"/>
          <w:sz w:val="28"/>
        </w:rPr>
      </w:pPr>
      <w:r>
        <w:rPr>
          <w:rFonts w:hint="eastAsia" w:asciiTheme="majorEastAsia" w:hAnsiTheme="majorEastAsia" w:eastAsiaTheme="majorEastAsia"/>
          <w:sz w:val="28"/>
        </w:rPr>
        <w:t>（１）トイレの数：</w:t>
      </w:r>
      <w:r>
        <w:rPr>
          <w:rFonts w:hint="eastAsia" w:asciiTheme="minorEastAsia" w:hAnsiTheme="minorEastAsia"/>
          <w:sz w:val="28"/>
        </w:rPr>
        <w:t>以下の例を参考に、トイレの数の確保に努める。</w:t>
      </w:r>
    </w:p>
    <w:tbl>
      <w:tblPr>
        <w:tblStyle w:val="27"/>
        <w:tblW w:w="9604" w:type="dxa"/>
        <w:jc w:val="left"/>
        <w:tblInd w:w="250" w:type="dxa"/>
        <w:tblLayout w:type="fixed"/>
        <w:tblLook w:firstRow="1" w:lastRow="0" w:firstColumn="1" w:lastColumn="0" w:noHBand="0" w:noVBand="1" w:val="04A0"/>
      </w:tblPr>
      <w:tblGrid>
        <w:gridCol w:w="2137"/>
        <w:gridCol w:w="4809"/>
        <w:gridCol w:w="2658"/>
      </w:tblGrid>
      <w:tr>
        <w:trPr/>
        <w:tc>
          <w:tcPr>
            <w:tcW w:w="2137" w:type="dxa"/>
            <w:vAlign w:val="top"/>
          </w:tcPr>
          <w:p>
            <w:pPr>
              <w:pStyle w:val="21"/>
              <w:spacing w:line="400" w:lineRule="exact"/>
              <w:ind w:left="0" w:leftChars="0"/>
              <w:jc w:val="center"/>
              <w:rPr>
                <w:rFonts w:hint="default" w:asciiTheme="majorEastAsia" w:hAnsiTheme="majorEastAsia" w:eastAsiaTheme="majorEastAsia"/>
                <w:sz w:val="24"/>
              </w:rPr>
            </w:pPr>
            <w:r>
              <w:rPr>
                <w:rFonts w:hint="eastAsia" w:asciiTheme="majorEastAsia" w:hAnsiTheme="majorEastAsia" w:eastAsiaTheme="majorEastAsia"/>
                <w:sz w:val="24"/>
              </w:rPr>
              <w:t>区分</w:t>
            </w:r>
          </w:p>
        </w:tc>
        <w:tc>
          <w:tcPr>
            <w:tcW w:w="4809" w:type="dxa"/>
            <w:vAlign w:val="top"/>
          </w:tcPr>
          <w:p>
            <w:pPr>
              <w:pStyle w:val="21"/>
              <w:spacing w:line="400" w:lineRule="exact"/>
              <w:ind w:left="0" w:leftChars="0"/>
              <w:jc w:val="center"/>
              <w:rPr>
                <w:rFonts w:hint="default" w:asciiTheme="majorEastAsia" w:hAnsiTheme="majorEastAsia" w:eastAsiaTheme="majorEastAsia"/>
                <w:sz w:val="24"/>
              </w:rPr>
            </w:pPr>
            <w:r>
              <w:rPr>
                <w:rFonts w:hint="eastAsia" w:asciiTheme="majorEastAsia" w:hAnsiTheme="majorEastAsia" w:eastAsiaTheme="majorEastAsia"/>
                <w:sz w:val="24"/>
              </w:rPr>
              <w:t>設置数の例</w:t>
            </w:r>
          </w:p>
        </w:tc>
        <w:tc>
          <w:tcPr>
            <w:tcW w:w="2658" w:type="dxa"/>
            <w:vAlign w:val="top"/>
          </w:tcPr>
          <w:p>
            <w:pPr>
              <w:pStyle w:val="21"/>
              <w:spacing w:line="400" w:lineRule="exact"/>
              <w:ind w:left="0" w:leftChars="0"/>
              <w:jc w:val="center"/>
              <w:rPr>
                <w:rFonts w:hint="default" w:asciiTheme="majorEastAsia" w:hAnsiTheme="majorEastAsia" w:eastAsiaTheme="majorEastAsia"/>
                <w:sz w:val="24"/>
              </w:rPr>
            </w:pPr>
            <w:r>
              <w:rPr>
                <w:rFonts w:hint="eastAsia" w:asciiTheme="majorEastAsia" w:hAnsiTheme="majorEastAsia" w:eastAsiaTheme="majorEastAsia"/>
                <w:sz w:val="24"/>
              </w:rPr>
              <w:t>参考・出展</w:t>
            </w:r>
          </w:p>
        </w:tc>
      </w:tr>
      <w:tr>
        <w:trPr>
          <w:trHeight w:val="1136" w:hRule="atLeast"/>
        </w:trPr>
        <w:tc>
          <w:tcPr>
            <w:tcW w:w="2137" w:type="dxa"/>
            <w:vAlign w:val="top"/>
          </w:tcPr>
          <w:p>
            <w:pPr>
              <w:pStyle w:val="21"/>
              <w:spacing w:line="400" w:lineRule="exact"/>
              <w:ind w:left="0" w:leftChars="0"/>
              <w:rPr>
                <w:rFonts w:hint="default" w:asciiTheme="majorEastAsia" w:hAnsiTheme="majorEastAsia" w:eastAsiaTheme="majorEastAsia"/>
                <w:sz w:val="28"/>
              </w:rPr>
            </w:pPr>
            <w:r>
              <w:rPr>
                <w:rFonts w:hint="eastAsia" w:asciiTheme="majorEastAsia" w:hAnsiTheme="majorEastAsia" w:eastAsiaTheme="majorEastAsia"/>
                <w:sz w:val="28"/>
              </w:rPr>
              <w:t>内閣府の</w:t>
            </w:r>
          </w:p>
          <w:p>
            <w:pPr>
              <w:pStyle w:val="21"/>
              <w:spacing w:line="400" w:lineRule="exact"/>
              <w:ind w:left="0" w:leftChars="0"/>
              <w:rPr>
                <w:rFonts w:hint="default" w:asciiTheme="majorEastAsia" w:hAnsiTheme="majorEastAsia" w:eastAsiaTheme="majorEastAsia"/>
                <w:sz w:val="28"/>
              </w:rPr>
            </w:pPr>
            <w:r>
              <w:rPr>
                <w:rFonts w:hint="eastAsia" w:asciiTheme="majorEastAsia" w:hAnsiTheme="majorEastAsia" w:eastAsiaTheme="majorEastAsia"/>
                <w:sz w:val="28"/>
              </w:rPr>
              <w:t>ガイドライン</w:t>
            </w:r>
          </w:p>
        </w:tc>
        <w:tc>
          <w:tcPr>
            <w:tcW w:w="4809" w:type="dxa"/>
            <w:vAlign w:val="top"/>
          </w:tcPr>
          <w:p>
            <w:pPr>
              <w:pStyle w:val="21"/>
              <w:spacing w:line="400" w:lineRule="exact"/>
              <w:ind w:left="0" w:leftChars="0"/>
              <w:rPr>
                <w:rFonts w:hint="default" w:asciiTheme="minorEastAsia" w:hAnsiTheme="minorEastAsia"/>
                <w:sz w:val="28"/>
              </w:rPr>
            </w:pPr>
            <w:r>
              <w:rPr>
                <w:rFonts w:hint="eastAsia" w:asciiTheme="minorEastAsia" w:hAnsiTheme="minorEastAsia"/>
                <w:spacing w:val="66"/>
                <w:kern w:val="0"/>
                <w:sz w:val="22"/>
                <w:fitText w:val="1980" w:id="35"/>
              </w:rPr>
              <w:t>災害発生当</w:t>
            </w:r>
            <w:r>
              <w:rPr>
                <w:rFonts w:hint="eastAsia" w:asciiTheme="minorEastAsia" w:hAnsiTheme="minorEastAsia"/>
                <w:kern w:val="0"/>
                <w:sz w:val="22"/>
                <w:fitText w:val="1980" w:id="35"/>
              </w:rPr>
              <w:t>初</w:t>
            </w:r>
            <w:r>
              <w:rPr>
                <w:rFonts w:hint="default" w:asciiTheme="minorEastAsia" w:hAnsiTheme="minorEastAsia"/>
                <w:sz w:val="28"/>
              </w:rPr>
              <w:t>:1</w:t>
            </w:r>
            <w:r>
              <w:rPr>
                <w:rFonts w:hint="default" w:asciiTheme="minorEastAsia" w:hAnsiTheme="minorEastAsia"/>
                <w:sz w:val="28"/>
              </w:rPr>
              <w:t>基</w:t>
            </w:r>
            <w:r>
              <w:rPr>
                <w:rFonts w:hint="default" w:asciiTheme="minorEastAsia" w:hAnsiTheme="minorEastAsia"/>
                <w:sz w:val="28"/>
              </w:rPr>
              <w:t>/</w:t>
            </w:r>
            <w:r>
              <w:rPr>
                <w:rFonts w:hint="eastAsia" w:asciiTheme="minorEastAsia" w:hAnsiTheme="minorEastAsia"/>
                <w:sz w:val="28"/>
              </w:rPr>
              <w:t>避難者約</w:t>
            </w:r>
            <w:r>
              <w:rPr>
                <w:rFonts w:hint="default" w:asciiTheme="minorEastAsia" w:hAnsiTheme="minorEastAsia"/>
                <w:sz w:val="28"/>
              </w:rPr>
              <w:t>50</w:t>
            </w:r>
            <w:r>
              <w:rPr>
                <w:rFonts w:hint="default" w:asciiTheme="minorEastAsia" w:hAnsiTheme="minorEastAsia"/>
                <w:sz w:val="28"/>
              </w:rPr>
              <w:t>人</w:t>
            </w:r>
          </w:p>
          <w:p>
            <w:pPr>
              <w:pStyle w:val="21"/>
              <w:spacing w:line="400" w:lineRule="exact"/>
              <w:ind w:left="0" w:leftChars="0"/>
              <w:rPr>
                <w:rFonts w:hint="default" w:asciiTheme="minorEastAsia" w:hAnsiTheme="minorEastAsia"/>
                <w:sz w:val="28"/>
              </w:rPr>
            </w:pPr>
            <w:r>
              <w:rPr>
                <w:rFonts w:hint="eastAsia" w:asciiTheme="minorEastAsia" w:hAnsiTheme="minorEastAsia"/>
                <w:sz w:val="22"/>
              </w:rPr>
              <w:t>避難長期化する場合</w:t>
            </w:r>
            <w:r>
              <w:rPr>
                <w:rFonts w:hint="default" w:asciiTheme="minorEastAsia" w:hAnsiTheme="minorEastAsia"/>
                <w:sz w:val="28"/>
              </w:rPr>
              <w:t>:1</w:t>
            </w:r>
            <w:r>
              <w:rPr>
                <w:rFonts w:hint="default" w:asciiTheme="minorEastAsia" w:hAnsiTheme="minorEastAsia"/>
                <w:sz w:val="28"/>
              </w:rPr>
              <w:t>基</w:t>
            </w:r>
            <w:r>
              <w:rPr>
                <w:rFonts w:hint="default" w:asciiTheme="minorEastAsia" w:hAnsiTheme="minorEastAsia"/>
                <w:sz w:val="28"/>
              </w:rPr>
              <w:t>/</w:t>
            </w:r>
            <w:r>
              <w:rPr>
                <w:rFonts w:hint="default" w:asciiTheme="minorEastAsia" w:hAnsiTheme="minorEastAsia"/>
                <w:sz w:val="28"/>
              </w:rPr>
              <w:t>避難者約</w:t>
            </w:r>
            <w:r>
              <w:rPr>
                <w:rFonts w:hint="default" w:asciiTheme="minorEastAsia" w:hAnsiTheme="minorEastAsia"/>
                <w:sz w:val="28"/>
              </w:rPr>
              <w:t>20</w:t>
            </w:r>
            <w:r>
              <w:rPr>
                <w:rFonts w:hint="default" w:asciiTheme="minorEastAsia" w:hAnsiTheme="minorEastAsia"/>
                <w:sz w:val="28"/>
              </w:rPr>
              <w:t>人</w:t>
            </w:r>
          </w:p>
        </w:tc>
        <w:tc>
          <w:tcPr>
            <w:tcW w:w="2658" w:type="dxa"/>
            <w:vAlign w:val="top"/>
          </w:tcPr>
          <w:p>
            <w:pPr>
              <w:pStyle w:val="21"/>
              <w:spacing w:line="280" w:lineRule="exact"/>
              <w:ind w:left="0" w:leftChars="0"/>
              <w:rPr>
                <w:rFonts w:hint="default" w:asciiTheme="minorEastAsia" w:hAnsiTheme="minorEastAsia"/>
                <w:kern w:val="0"/>
                <w:sz w:val="22"/>
              </w:rPr>
            </w:pPr>
            <w:r>
              <w:rPr>
                <w:rFonts w:hint="eastAsia" w:asciiTheme="minorEastAsia" w:hAnsiTheme="minorEastAsia"/>
                <w:kern w:val="0"/>
                <w:sz w:val="22"/>
              </w:rPr>
              <w:t>避難所におけるトイレの確保・管理ガイドライン</w:t>
            </w:r>
            <w:r>
              <w:rPr>
                <w:rFonts w:hint="default" w:asciiTheme="minorEastAsia" w:hAnsiTheme="minorEastAsia"/>
                <w:kern w:val="0"/>
                <w:sz w:val="22"/>
              </w:rPr>
              <w:t>(H28.4)</w:t>
            </w:r>
          </w:p>
          <w:p>
            <w:pPr>
              <w:pStyle w:val="21"/>
              <w:spacing w:line="280" w:lineRule="exact"/>
              <w:ind w:left="0" w:leftChars="0"/>
              <w:rPr>
                <w:rFonts w:hint="default" w:asciiTheme="minorEastAsia" w:hAnsiTheme="minorEastAsia"/>
                <w:kern w:val="0"/>
                <w:sz w:val="22"/>
              </w:rPr>
            </w:pPr>
            <w:r>
              <w:rPr>
                <w:rFonts w:hint="eastAsia" w:asciiTheme="minorEastAsia" w:hAnsiTheme="minorEastAsia"/>
                <w:kern w:val="0"/>
                <w:sz w:val="22"/>
              </w:rPr>
              <w:t>内閣府（防災担当）</w:t>
            </w:r>
          </w:p>
        </w:tc>
      </w:tr>
      <w:tr>
        <w:trPr>
          <w:trHeight w:val="1136" w:hRule="atLeast"/>
        </w:trPr>
        <w:tc>
          <w:tcPr>
            <w:tcW w:w="2137" w:type="dxa"/>
            <w:vAlign w:val="top"/>
          </w:tcPr>
          <w:p>
            <w:pPr>
              <w:pStyle w:val="21"/>
              <w:spacing w:line="400" w:lineRule="exact"/>
              <w:ind w:left="0" w:leftChars="0"/>
              <w:rPr>
                <w:rFonts w:hint="default" w:asciiTheme="majorEastAsia" w:hAnsiTheme="majorEastAsia" w:eastAsiaTheme="majorEastAsia"/>
                <w:sz w:val="28"/>
              </w:rPr>
            </w:pPr>
            <w:r>
              <w:rPr>
                <w:rFonts w:hint="eastAsia" w:asciiTheme="majorEastAsia" w:hAnsiTheme="majorEastAsia" w:eastAsiaTheme="majorEastAsia"/>
                <w:sz w:val="28"/>
              </w:rPr>
              <w:t>災害時の実例</w:t>
            </w:r>
          </w:p>
          <w:p>
            <w:pPr>
              <w:pStyle w:val="21"/>
              <w:spacing w:line="400" w:lineRule="exact"/>
              <w:ind w:left="0" w:leftChars="0"/>
              <w:rPr>
                <w:rFonts w:hint="default" w:asciiTheme="majorEastAsia" w:hAnsiTheme="majorEastAsia" w:eastAsiaTheme="majorEastAsia"/>
                <w:sz w:val="24"/>
              </w:rPr>
            </w:pPr>
            <w:r>
              <w:rPr>
                <w:rFonts w:hint="default" w:asciiTheme="majorEastAsia" w:hAnsiTheme="majorEastAsia" w:eastAsiaTheme="majorEastAsia"/>
                <w:spacing w:val="1"/>
                <w:w w:val="88"/>
                <w:kern w:val="0"/>
                <w:sz w:val="24"/>
                <w:fitText w:val="1920" w:id="36"/>
              </w:rPr>
              <w:t>(</w:t>
            </w:r>
            <w:r>
              <w:rPr>
                <w:rFonts w:hint="default" w:asciiTheme="majorEastAsia" w:hAnsiTheme="majorEastAsia" w:eastAsiaTheme="majorEastAsia"/>
                <w:spacing w:val="1"/>
                <w:w w:val="88"/>
                <w:kern w:val="0"/>
                <w:sz w:val="24"/>
                <w:fitText w:val="1920" w:id="36"/>
              </w:rPr>
              <w:t>阪神・淡路大震災</w:t>
            </w:r>
            <w:r>
              <w:rPr>
                <w:rFonts w:hint="default" w:asciiTheme="majorEastAsia" w:hAnsiTheme="majorEastAsia" w:eastAsiaTheme="majorEastAsia"/>
                <w:spacing w:val="13"/>
                <w:w w:val="88"/>
                <w:kern w:val="0"/>
                <w:sz w:val="24"/>
                <w:fitText w:val="1920" w:id="36"/>
              </w:rPr>
              <w:t>)</w:t>
            </w:r>
          </w:p>
        </w:tc>
        <w:tc>
          <w:tcPr>
            <w:tcW w:w="4809" w:type="dxa"/>
            <w:vAlign w:val="top"/>
          </w:tcPr>
          <w:p>
            <w:pPr>
              <w:pStyle w:val="21"/>
              <w:spacing w:line="400" w:lineRule="exact"/>
              <w:ind w:left="0" w:leftChars="0"/>
              <w:rPr>
                <w:rFonts w:hint="default" w:asciiTheme="minorEastAsia" w:hAnsiTheme="minorEastAsia"/>
                <w:sz w:val="28"/>
              </w:rPr>
            </w:pPr>
            <w:r>
              <w:rPr>
                <w:rFonts w:hint="eastAsia" w:asciiTheme="minorEastAsia" w:hAnsiTheme="minorEastAsia"/>
                <w:sz w:val="28"/>
              </w:rPr>
              <w:t>約</w:t>
            </w:r>
            <w:r>
              <w:rPr>
                <w:rFonts w:hint="eastAsia" w:asciiTheme="minorEastAsia" w:hAnsiTheme="minorEastAsia"/>
                <w:sz w:val="28"/>
              </w:rPr>
              <w:t>75</w:t>
            </w:r>
            <w:r>
              <w:rPr>
                <w:rFonts w:hint="eastAsia" w:asciiTheme="minorEastAsia" w:hAnsiTheme="minorEastAsia"/>
                <w:sz w:val="28"/>
              </w:rPr>
              <w:t>人に１基</w:t>
            </w:r>
          </w:p>
          <w:p>
            <w:pPr>
              <w:pStyle w:val="21"/>
              <w:spacing w:line="360" w:lineRule="exact"/>
              <w:ind w:left="0" w:leftChars="0"/>
              <w:rPr>
                <w:rFonts w:hint="default" w:asciiTheme="minorEastAsia" w:hAnsiTheme="minorEastAsia"/>
                <w:sz w:val="24"/>
              </w:rPr>
            </w:pPr>
            <w:r>
              <w:rPr>
                <w:rFonts w:hint="eastAsia" w:asciiTheme="minorEastAsia" w:hAnsiTheme="minorEastAsia"/>
                <w:sz w:val="24"/>
              </w:rPr>
              <w:t>(</w:t>
            </w:r>
            <w:r>
              <w:rPr>
                <w:rFonts w:hint="eastAsia" w:asciiTheme="minorEastAsia" w:hAnsiTheme="minorEastAsia"/>
                <w:sz w:val="24"/>
              </w:rPr>
              <w:t>上記の数を設置したところ、苦情がほとんどなくなる</w:t>
            </w:r>
            <w:r>
              <w:rPr>
                <w:rFonts w:hint="eastAsia" w:asciiTheme="minorEastAsia" w:hAnsiTheme="minorEastAsia"/>
                <w:sz w:val="24"/>
              </w:rPr>
              <w:t>)</w:t>
            </w:r>
          </w:p>
        </w:tc>
        <w:tc>
          <w:tcPr>
            <w:tcW w:w="2658" w:type="dxa"/>
            <w:vAlign w:val="top"/>
          </w:tcPr>
          <w:p>
            <w:pPr>
              <w:pStyle w:val="21"/>
              <w:spacing w:line="280" w:lineRule="exact"/>
              <w:ind w:left="0" w:leftChars="0"/>
              <w:rPr>
                <w:rFonts w:hint="default" w:asciiTheme="minorEastAsia" w:hAnsiTheme="minorEastAsia"/>
                <w:kern w:val="0"/>
                <w:sz w:val="22"/>
              </w:rPr>
            </w:pPr>
            <w:r>
              <w:rPr>
                <w:rFonts w:hint="eastAsia" w:asciiTheme="minorEastAsia" w:hAnsiTheme="minorEastAsia"/>
                <w:kern w:val="0"/>
                <w:sz w:val="22"/>
              </w:rPr>
              <w:t>避難所等におけるトイレ対策の手引き</w:t>
            </w:r>
            <w:r>
              <w:rPr>
                <w:rFonts w:hint="eastAsia" w:asciiTheme="minorEastAsia" w:hAnsiTheme="minorEastAsia"/>
                <w:kern w:val="0"/>
                <w:sz w:val="22"/>
              </w:rPr>
              <w:t>(H26.4)</w:t>
            </w:r>
          </w:p>
          <w:p>
            <w:pPr>
              <w:pStyle w:val="21"/>
              <w:spacing w:line="280" w:lineRule="exact"/>
              <w:ind w:left="0" w:leftChars="0"/>
              <w:rPr>
                <w:rFonts w:hint="default" w:asciiTheme="minorEastAsia" w:hAnsiTheme="minorEastAsia"/>
                <w:sz w:val="22"/>
              </w:rPr>
            </w:pPr>
            <w:r>
              <w:rPr>
                <w:rFonts w:hint="eastAsia" w:asciiTheme="minorEastAsia" w:hAnsiTheme="minorEastAsia"/>
                <w:kern w:val="0"/>
                <w:sz w:val="22"/>
              </w:rPr>
              <w:t>兵庫県、避難所等におけるトイレ対策検討会</w:t>
            </w:r>
          </w:p>
        </w:tc>
      </w:tr>
      <w:tr>
        <w:trPr>
          <w:trHeight w:val="1279" w:hRule="atLeast"/>
        </w:trPr>
        <w:tc>
          <w:tcPr>
            <w:tcW w:w="2137" w:type="dxa"/>
            <w:vAlign w:val="top"/>
          </w:tcPr>
          <w:p>
            <w:pPr>
              <w:pStyle w:val="21"/>
              <w:spacing w:line="400" w:lineRule="exact"/>
              <w:ind w:left="0" w:leftChars="0"/>
              <w:rPr>
                <w:rFonts w:hint="default" w:asciiTheme="majorEastAsia" w:hAnsiTheme="majorEastAsia" w:eastAsiaTheme="majorEastAsia"/>
                <w:sz w:val="28"/>
              </w:rPr>
            </w:pPr>
            <w:r>
              <w:rPr>
                <w:rFonts w:hint="eastAsia" w:asciiTheme="majorEastAsia" w:hAnsiTheme="majorEastAsia" w:eastAsiaTheme="majorEastAsia"/>
                <w:sz w:val="28"/>
              </w:rPr>
              <w:t>一般的なトイレの設置基準</w:t>
            </w:r>
          </w:p>
          <w:p>
            <w:pPr>
              <w:pStyle w:val="21"/>
              <w:spacing w:line="400" w:lineRule="exact"/>
              <w:ind w:left="0" w:leftChars="0"/>
              <w:jc w:val="center"/>
              <w:rPr>
                <w:rFonts w:hint="default" w:asciiTheme="majorEastAsia" w:hAnsiTheme="majorEastAsia" w:eastAsiaTheme="majorEastAsia"/>
                <w:sz w:val="24"/>
              </w:rPr>
            </w:pPr>
            <w:r>
              <w:rPr>
                <w:rFonts w:hint="eastAsia" w:asciiTheme="majorEastAsia" w:hAnsiTheme="majorEastAsia" w:eastAsiaTheme="majorEastAsia"/>
                <w:sz w:val="24"/>
              </w:rPr>
              <w:t>(</w:t>
            </w:r>
            <w:r>
              <w:rPr>
                <w:rFonts w:hint="eastAsia" w:asciiTheme="majorEastAsia" w:hAnsiTheme="majorEastAsia" w:eastAsiaTheme="majorEastAsia"/>
                <w:sz w:val="24"/>
              </w:rPr>
              <w:t>事務所の例</w:t>
            </w:r>
            <w:r>
              <w:rPr>
                <w:rFonts w:hint="eastAsia" w:asciiTheme="majorEastAsia" w:hAnsiTheme="majorEastAsia" w:eastAsiaTheme="majorEastAsia"/>
                <w:sz w:val="24"/>
              </w:rPr>
              <w:t>)</w:t>
            </w:r>
          </w:p>
        </w:tc>
        <w:tc>
          <w:tcPr>
            <w:tcW w:w="4809" w:type="dxa"/>
            <w:vAlign w:val="top"/>
          </w:tcPr>
          <w:p>
            <w:pPr>
              <w:pStyle w:val="0"/>
              <w:spacing w:line="400" w:lineRule="exact"/>
              <w:rPr>
                <w:rFonts w:hint="default" w:asciiTheme="minorEastAsia" w:hAnsiTheme="minorEastAsia"/>
                <w:sz w:val="28"/>
              </w:rPr>
            </w:pPr>
            <w:r>
              <w:rPr>
                <w:rFonts w:hint="eastAsia" w:asciiTheme="minorEastAsia" w:hAnsiTheme="minorEastAsia"/>
                <w:sz w:val="20"/>
              </w:rPr>
              <w:t>男性用大便所：</w:t>
            </w:r>
            <w:r>
              <w:rPr>
                <w:rFonts w:hint="eastAsia" w:asciiTheme="minorEastAsia" w:hAnsiTheme="minorEastAsia"/>
                <w:sz w:val="28"/>
              </w:rPr>
              <w:t>60</w:t>
            </w:r>
            <w:r>
              <w:rPr>
                <w:rFonts w:hint="eastAsia" w:asciiTheme="minorEastAsia" w:hAnsiTheme="minorEastAsia"/>
                <w:sz w:val="28"/>
              </w:rPr>
              <w:t>人以内ごとに１個以上</w:t>
            </w:r>
          </w:p>
          <w:p>
            <w:pPr>
              <w:pStyle w:val="0"/>
              <w:spacing w:line="400" w:lineRule="exact"/>
              <w:rPr>
                <w:rFonts w:hint="default" w:asciiTheme="minorEastAsia" w:hAnsiTheme="minorEastAsia"/>
                <w:sz w:val="28"/>
              </w:rPr>
            </w:pPr>
            <w:r>
              <w:rPr>
                <w:rFonts w:hint="eastAsia" w:asciiTheme="minorEastAsia" w:hAnsiTheme="minorEastAsia"/>
                <w:sz w:val="20"/>
              </w:rPr>
              <w:t>男性用小便器：</w:t>
            </w:r>
            <w:r>
              <w:rPr>
                <w:rFonts w:hint="eastAsia" w:asciiTheme="minorEastAsia" w:hAnsiTheme="minorEastAsia"/>
                <w:sz w:val="28"/>
              </w:rPr>
              <w:t>30</w:t>
            </w:r>
            <w:r>
              <w:rPr>
                <w:rFonts w:hint="eastAsia" w:asciiTheme="minorEastAsia" w:hAnsiTheme="minorEastAsia"/>
                <w:sz w:val="28"/>
              </w:rPr>
              <w:t>人以内ごとに１個以上</w:t>
            </w:r>
          </w:p>
          <w:p>
            <w:pPr>
              <w:pStyle w:val="0"/>
              <w:spacing w:line="400" w:lineRule="exact"/>
              <w:rPr>
                <w:rFonts w:hint="default" w:asciiTheme="minorEastAsia" w:hAnsiTheme="minorEastAsia"/>
                <w:sz w:val="28"/>
              </w:rPr>
            </w:pPr>
            <w:r>
              <w:rPr>
                <w:rFonts w:hint="eastAsia" w:asciiTheme="minorEastAsia" w:hAnsiTheme="minorEastAsia"/>
                <w:sz w:val="20"/>
              </w:rPr>
              <w:t>女性用便所　：</w:t>
            </w:r>
            <w:r>
              <w:rPr>
                <w:rFonts w:hint="eastAsia" w:asciiTheme="minorEastAsia" w:hAnsiTheme="minorEastAsia"/>
                <w:sz w:val="28"/>
              </w:rPr>
              <w:t>20</w:t>
            </w:r>
            <w:r>
              <w:rPr>
                <w:rFonts w:hint="eastAsia" w:asciiTheme="minorEastAsia" w:hAnsiTheme="minorEastAsia"/>
                <w:sz w:val="28"/>
              </w:rPr>
              <w:t>人以内に１個以上</w:t>
            </w:r>
          </w:p>
        </w:tc>
        <w:tc>
          <w:tcPr>
            <w:tcW w:w="2658" w:type="dxa"/>
            <w:vAlign w:val="top"/>
          </w:tcPr>
          <w:p>
            <w:pPr>
              <w:pStyle w:val="21"/>
              <w:spacing w:line="400" w:lineRule="exact"/>
              <w:ind w:left="0" w:leftChars="0"/>
              <w:rPr>
                <w:rFonts w:hint="default" w:asciiTheme="minorEastAsia" w:hAnsiTheme="minorEastAsia"/>
                <w:sz w:val="22"/>
              </w:rPr>
            </w:pPr>
            <w:r>
              <w:rPr>
                <w:rFonts w:hint="eastAsia" w:asciiTheme="minorEastAsia" w:hAnsiTheme="minorEastAsia"/>
                <w:sz w:val="22"/>
              </w:rPr>
              <w:t>事務所衛生基準規則</w:t>
            </w:r>
          </w:p>
        </w:tc>
      </w:tr>
    </w:tbl>
    <w:p>
      <w:pPr>
        <w:pStyle w:val="0"/>
        <w:spacing w:line="400" w:lineRule="exact"/>
        <w:rPr>
          <w:rFonts w:hint="default" w:asciiTheme="majorEastAsia" w:hAnsiTheme="majorEastAsia" w:eastAsiaTheme="majorEastAsia"/>
          <w:sz w:val="28"/>
        </w:rPr>
      </w:pPr>
      <w:r>
        <w:rPr>
          <w:rFonts w:hint="eastAsia" w:asciiTheme="majorEastAsia" w:hAnsiTheme="majorEastAsia" w:eastAsiaTheme="majorEastAsia"/>
          <w:sz w:val="28"/>
        </w:rPr>
        <w:t>（２）男女別に分ける</w:t>
      </w:r>
    </w:p>
    <w:p>
      <w:pPr>
        <w:pStyle w:val="21"/>
        <w:numPr>
          <w:ilvl w:val="0"/>
          <w:numId w:val="11"/>
        </w:numPr>
        <w:spacing w:line="400" w:lineRule="exact"/>
        <w:ind w:left="851" w:leftChars="0" w:hanging="284"/>
        <w:rPr>
          <w:rFonts w:hint="default" w:asciiTheme="minorEastAsia" w:hAnsiTheme="minorEastAsia"/>
          <w:sz w:val="28"/>
        </w:rPr>
      </w:pPr>
      <w:r>
        <w:rPr>
          <w:rFonts w:hint="eastAsia" w:asciiTheme="minorEastAsia" w:hAnsiTheme="minorEastAsia"/>
          <w:sz w:val="28"/>
        </w:rPr>
        <w:t>男女別に区分けし、男性、女性のマークをつけて表示する。</w:t>
      </w:r>
    </w:p>
    <w:p>
      <w:pPr>
        <w:pStyle w:val="21"/>
        <w:numPr>
          <w:ilvl w:val="0"/>
          <w:numId w:val="11"/>
        </w:numPr>
        <w:spacing w:line="400" w:lineRule="exact"/>
        <w:ind w:left="851" w:leftChars="0" w:hanging="284"/>
        <w:rPr>
          <w:rFonts w:hint="default" w:asciiTheme="minorEastAsia" w:hAnsiTheme="minorEastAsia"/>
          <w:sz w:val="28"/>
        </w:rPr>
      </w:pPr>
      <w:r>
        <w:rPr>
          <w:rFonts w:hint="eastAsia" w:asciiTheme="minorEastAsia" w:hAnsiTheme="minorEastAsia"/>
          <w:sz w:val="28"/>
        </w:rPr>
        <w:t>防犯上、可能であれば男性用と女性用は離して設置する。</w:t>
      </w:r>
    </w:p>
    <w:p>
      <w:pPr>
        <w:pStyle w:val="21"/>
        <w:numPr>
          <w:ilvl w:val="0"/>
          <w:numId w:val="11"/>
        </w:numPr>
        <w:spacing w:line="400" w:lineRule="exact"/>
        <w:ind w:left="851" w:leftChars="0" w:hanging="284"/>
        <w:rPr>
          <w:rFonts w:hint="default" w:asciiTheme="minorEastAsia" w:hAnsiTheme="minorEastAsia"/>
          <w:sz w:val="28"/>
        </w:rPr>
      </w:pPr>
      <w:r>
        <w:rPr>
          <w:rFonts w:hint="eastAsia" w:asciiTheme="minorEastAsia" w:hAnsiTheme="minorEastAsia"/>
          <w:sz w:val="28"/>
        </w:rPr>
        <w:t>女性用にはサニタリーボックス</w:t>
      </w:r>
      <w:r>
        <w:rPr>
          <w:rFonts w:hint="eastAsia" w:asciiTheme="minorEastAsia" w:hAnsiTheme="minorEastAsia"/>
          <w:sz w:val="28"/>
        </w:rPr>
        <w:t>(</w:t>
      </w:r>
      <w:r>
        <w:rPr>
          <w:rFonts w:hint="eastAsia" w:asciiTheme="minorEastAsia" w:hAnsiTheme="minorEastAsia"/>
          <w:sz w:val="28"/>
        </w:rPr>
        <w:t>ふた付きごみ箱</w:t>
      </w:r>
      <w:r>
        <w:rPr>
          <w:rFonts w:hint="eastAsia" w:asciiTheme="minorEastAsia" w:hAnsiTheme="minorEastAsia"/>
          <w:sz w:val="28"/>
        </w:rPr>
        <w:t>)</w:t>
      </w:r>
      <w:r>
        <w:rPr>
          <w:rFonts w:hint="eastAsia" w:asciiTheme="minorEastAsia" w:hAnsiTheme="minorEastAsia"/>
          <w:sz w:val="28"/>
        </w:rPr>
        <w:t>を設置する。</w:t>
      </w:r>
    </w:p>
    <w:p>
      <w:pPr>
        <w:pStyle w:val="21"/>
        <w:numPr>
          <w:ilvl w:val="0"/>
          <w:numId w:val="11"/>
        </w:numPr>
        <w:spacing w:line="400" w:lineRule="exact"/>
        <w:ind w:left="567" w:leftChars="0" w:firstLine="0"/>
        <w:rPr>
          <w:rFonts w:hint="default" w:asciiTheme="minorEastAsia" w:hAnsiTheme="minorEastAsia"/>
          <w:sz w:val="28"/>
        </w:rPr>
      </w:pPr>
      <w:r>
        <w:rPr>
          <w:rFonts w:hint="eastAsia" w:asciiTheme="minorEastAsia" w:hAnsiTheme="minorEastAsia"/>
          <w:sz w:val="28"/>
        </w:rPr>
        <w:t>できれば使用時間を考慮し、女性用のトイレの数を多めに設置する。（女性用</w:t>
      </w:r>
      <w:r>
        <w:rPr>
          <w:rFonts w:hint="default" w:asciiTheme="minorEastAsia" w:hAnsiTheme="minorEastAsia"/>
          <w:sz w:val="28"/>
        </w:rPr>
        <w:t>:</w:t>
      </w:r>
      <w:r>
        <w:rPr>
          <w:rFonts w:hint="eastAsia" w:asciiTheme="minorEastAsia" w:hAnsiTheme="minorEastAsia"/>
          <w:sz w:val="28"/>
        </w:rPr>
        <w:t>男性用の割合は３：１目安）</w:t>
      </w:r>
    </w:p>
    <w:p>
      <w:pPr>
        <w:pStyle w:val="0"/>
        <w:spacing w:line="400" w:lineRule="exact"/>
        <w:rPr>
          <w:rFonts w:hint="default" w:asciiTheme="majorEastAsia" w:hAnsiTheme="majorEastAsia" w:eastAsiaTheme="majorEastAsia"/>
          <w:sz w:val="28"/>
        </w:rPr>
      </w:pPr>
      <w:r>
        <w:rPr>
          <w:rFonts w:hint="eastAsia" w:asciiTheme="majorEastAsia" w:hAnsiTheme="majorEastAsia" w:eastAsiaTheme="majorEastAsia"/>
          <w:sz w:val="28"/>
        </w:rPr>
        <w:t>（３）要配慮者用トイレの設置</w:t>
      </w:r>
    </w:p>
    <w:p>
      <w:pPr>
        <w:pStyle w:val="21"/>
        <w:numPr>
          <w:ilvl w:val="0"/>
          <w:numId w:val="11"/>
        </w:numPr>
        <w:spacing w:line="400" w:lineRule="exact"/>
        <w:ind w:left="851" w:leftChars="0" w:hanging="284"/>
        <w:rPr>
          <w:rFonts w:hint="default" w:asciiTheme="majorEastAsia" w:hAnsiTheme="majorEastAsia" w:eastAsiaTheme="majorEastAsia"/>
          <w:sz w:val="28"/>
        </w:rPr>
      </w:pPr>
      <w:r>
        <w:rPr>
          <w:rFonts w:hint="eastAsia" w:asciiTheme="majorEastAsia" w:hAnsiTheme="majorEastAsia" w:eastAsiaTheme="majorEastAsia"/>
          <w:sz w:val="28"/>
          <w:bdr w:val="single" w:color="auto" w:sz="4" w:space="0"/>
          <w:shd w:val="clear" w:color="auto" w:themeFill="accent5" w:themeFillTint="66" w:themeFillShade="FF"/>
        </w:rPr>
        <w:t>避難所運営のために必要な部屋・場所</w:t>
      </w:r>
      <w:r>
        <w:rPr>
          <w:rFonts w:hint="eastAsia" w:asciiTheme="majorEastAsia" w:hAnsiTheme="majorEastAsia" w:eastAsiaTheme="majorEastAsia"/>
          <w:sz w:val="28"/>
          <w:bdr w:val="single" w:color="auto" w:sz="4" w:space="0"/>
          <w:shd w:val="clear" w:color="auto" w:themeFill="accent5" w:themeFillTint="66" w:themeFillShade="FF"/>
        </w:rPr>
        <w:t>(p.</w:t>
      </w:r>
      <w:r>
        <w:rPr>
          <w:rFonts w:hint="default" w:asciiTheme="majorEastAsia" w:hAnsiTheme="majorEastAsia" w:eastAsiaTheme="majorEastAsia"/>
          <w:sz w:val="28"/>
          <w:bdr w:val="single" w:color="auto" w:sz="4" w:space="0"/>
          <w:shd w:val="clear" w:color="auto" w:themeFill="accent5" w:themeFillTint="66" w:themeFillShade="FF"/>
        </w:rPr>
        <w:t>1</w:t>
      </w:r>
      <w:r>
        <w:rPr>
          <w:rFonts w:hint="eastAsia" w:asciiTheme="majorEastAsia" w:hAnsiTheme="majorEastAsia" w:eastAsiaTheme="majorEastAsia"/>
          <w:sz w:val="28"/>
          <w:bdr w:val="single" w:color="auto" w:sz="4" w:space="0"/>
          <w:shd w:val="clear" w:color="auto" w:themeFill="accent5" w:themeFillTint="66" w:themeFillShade="FF"/>
        </w:rPr>
        <w:t>2</w:t>
      </w:r>
      <w:r>
        <w:rPr>
          <w:rFonts w:hint="eastAsia" w:asciiTheme="majorEastAsia" w:hAnsiTheme="majorEastAsia" w:eastAsiaTheme="majorEastAsia"/>
          <w:sz w:val="28"/>
          <w:bdr w:val="single" w:color="auto" w:sz="4" w:space="0"/>
          <w:shd w:val="clear" w:color="auto" w:themeFill="accent5" w:themeFillTint="66" w:themeFillShade="FF"/>
        </w:rPr>
        <w:t>～</w:t>
      </w:r>
      <w:r>
        <w:rPr>
          <w:rFonts w:hint="eastAsia" w:asciiTheme="majorEastAsia" w:hAnsiTheme="majorEastAsia" w:eastAsiaTheme="majorEastAsia"/>
          <w:sz w:val="28"/>
          <w:bdr w:val="single" w:color="auto" w:sz="4" w:space="0"/>
          <w:shd w:val="clear" w:color="auto" w:themeFill="accent5" w:themeFillTint="66" w:themeFillShade="FF"/>
        </w:rPr>
        <w:t>)</w:t>
      </w:r>
      <w:r>
        <w:rPr>
          <w:rFonts w:hint="eastAsia" w:asciiTheme="minorEastAsia" w:hAnsiTheme="minorEastAsia"/>
          <w:sz w:val="28"/>
        </w:rPr>
        <w:t>の「要配慮者用トイレ」欄を参考に、トイレの使用で配慮が必要な人専用のトイレを設置する。</w:t>
      </w:r>
    </w:p>
    <w:p>
      <w:pPr>
        <w:pStyle w:val="21"/>
        <w:numPr>
          <w:ilvl w:val="0"/>
          <w:numId w:val="11"/>
        </w:numPr>
        <w:spacing w:line="400" w:lineRule="exact"/>
        <w:ind w:left="851" w:leftChars="0" w:hanging="284"/>
        <w:rPr>
          <w:rFonts w:hint="default" w:asciiTheme="majorEastAsia" w:hAnsiTheme="majorEastAsia" w:eastAsiaTheme="majorEastAsia"/>
          <w:sz w:val="28"/>
        </w:rPr>
      </w:pPr>
      <w:r>
        <w:rPr>
          <w:rFonts w:hint="eastAsia" w:asciiTheme="minorEastAsia" w:hAnsiTheme="minorEastAsia"/>
          <w:sz w:val="28"/>
        </w:rPr>
        <w:t>マーク</w:t>
      </w:r>
      <w:r>
        <w:rPr>
          <w:rFonts w:hint="eastAsia" w:asciiTheme="minorEastAsia" w:hAnsiTheme="minorEastAsia"/>
          <w:sz w:val="20"/>
        </w:rPr>
        <w:t>など</w:t>
      </w:r>
      <w:r>
        <w:rPr>
          <w:rFonts w:hint="eastAsia" w:asciiTheme="minorEastAsia" w:hAnsiTheme="minorEastAsia"/>
          <w:sz w:val="28"/>
        </w:rPr>
        <w:t>を活用し、要配慮者が優先使用することを明確に表示する。</w:t>
      </w:r>
      <w:r>
        <w:rPr>
          <w:rFonts w:hint="eastAsia" w:asciiTheme="minorEastAsia" w:hAnsiTheme="minorEastAsia"/>
          <w:sz w:val="28"/>
        </w:rPr>
        <w:t xml:space="preserve"> </w:t>
      </w:r>
    </w:p>
    <w:p>
      <w:pPr>
        <w:pStyle w:val="0"/>
        <w:spacing w:line="400" w:lineRule="exact"/>
        <w:rPr>
          <w:rFonts w:hint="default" w:asciiTheme="majorEastAsia" w:hAnsiTheme="majorEastAsia" w:eastAsiaTheme="majorEastAsia"/>
          <w:sz w:val="28"/>
        </w:rPr>
      </w:pPr>
      <w:r>
        <w:rPr>
          <w:rFonts w:hint="default" w:asciiTheme="majorEastAsia" w:hAnsiTheme="majorEastAsia" w:eastAsiaTheme="majorEastAsia"/>
          <w:sz w:val="36"/>
        </w:rPr>
        <w:drawing>
          <wp:anchor distT="0" distB="0" distL="114300" distR="114300" simplePos="0" relativeHeight="98" behindDoc="1" locked="0" layoutInCell="1" hidden="0" allowOverlap="1">
            <wp:simplePos x="0" y="0"/>
            <wp:positionH relativeFrom="column">
              <wp:posOffset>3927475</wp:posOffset>
            </wp:positionH>
            <wp:positionV relativeFrom="paragraph">
              <wp:posOffset>207010</wp:posOffset>
            </wp:positionV>
            <wp:extent cx="2348865" cy="1762125"/>
            <wp:effectExtent l="0" t="0" r="0" b="0"/>
            <wp:wrapThrough wrapText="bothSides">
              <wp:wrapPolygon>
                <wp:start x="0" y="0"/>
                <wp:lineTo x="0" y="21483"/>
                <wp:lineTo x="21372" y="21483"/>
                <wp:lineTo x="21372" y="0"/>
                <wp:lineTo x="0" y="0"/>
              </wp:wrapPolygon>
            </wp:wrapThrough>
            <wp:docPr id="1212" name="災害用トイレ（多賀城市総合体育館）.JPG"/>
            <a:graphic xmlns:a="http://schemas.openxmlformats.org/drawingml/2006/main">
              <a:graphicData uri="http://schemas.openxmlformats.org/drawingml/2006/picture">
                <pic:pic xmlns:pic="http://schemas.openxmlformats.org/drawingml/2006/picture">
                  <pic:nvPicPr>
                    <pic:cNvPr id="1212" name="災害用トイレ（多賀城市総合体育館）.JPG"/>
                    <pic:cNvPicPr/>
                  </pic:nvPicPr>
                  <pic:blipFill>
                    <a:blip r:embed="rId23"/>
                    <a:stretch>
                      <a:fillRect/>
                    </a:stretch>
                  </pic:blipFill>
                  <pic:spPr>
                    <a:xfrm>
                      <a:off x="0" y="0"/>
                      <a:ext cx="2348865" cy="1762125"/>
                    </a:xfrm>
                    <a:prstGeom prst="rect">
                      <a:avLst/>
                    </a:prstGeom>
                  </pic:spPr>
                </pic:pic>
              </a:graphicData>
            </a:graphic>
          </wp:anchor>
        </w:drawing>
      </w:r>
      <w:r>
        <w:rPr>
          <w:rFonts w:hint="eastAsia" w:asciiTheme="majorEastAsia" w:hAnsiTheme="majorEastAsia" w:eastAsiaTheme="majorEastAsia"/>
          <w:sz w:val="28"/>
        </w:rPr>
        <w:t>（４）その他</w:t>
      </w:r>
    </w:p>
    <w:p>
      <w:pPr>
        <w:pStyle w:val="21"/>
        <w:numPr>
          <w:ilvl w:val="0"/>
          <w:numId w:val="11"/>
        </w:numPr>
        <w:spacing w:line="400" w:lineRule="exact"/>
        <w:ind w:left="851" w:leftChars="0" w:hanging="284"/>
        <w:rPr>
          <w:rFonts w:hint="default" w:asciiTheme="minorEastAsia" w:hAnsiTheme="minorEastAsia"/>
          <w:sz w:val="28"/>
        </w:rPr>
      </w:pPr>
      <w:r>
        <w:rPr>
          <w:rFonts w:hint="eastAsia" w:asciiTheme="minorEastAsia" w:hAnsiTheme="minorEastAsia"/>
          <w:sz w:val="28"/>
        </w:rPr>
        <w:t>安全面を考慮し、人目につきやすい場所に設置する。</w:t>
      </w:r>
    </w:p>
    <w:p>
      <w:pPr>
        <w:pStyle w:val="21"/>
        <w:numPr>
          <w:ilvl w:val="0"/>
          <w:numId w:val="11"/>
        </w:numPr>
        <w:spacing w:line="400" w:lineRule="exact"/>
        <w:ind w:left="851" w:leftChars="0" w:hanging="284"/>
        <w:rPr>
          <w:rFonts w:hint="default" w:asciiTheme="minorEastAsia" w:hAnsiTheme="minorEastAsia"/>
          <w:sz w:val="28"/>
        </w:rPr>
      </w:pPr>
      <w:r>
        <w:rPr>
          <w:rFonts w:hint="eastAsia" w:asciiTheme="minorEastAsia" w:hAnsiTheme="minorEastAsia"/>
          <w:sz w:val="28"/>
        </w:rPr>
        <w:t>夜間でも使用できるようトイレの内外に照明を設置する。</w:t>
      </w:r>
    </w:p>
    <w:p>
      <w:pPr>
        <w:pStyle w:val="21"/>
        <w:numPr>
          <w:ilvl w:val="0"/>
          <w:numId w:val="11"/>
        </w:numPr>
        <w:spacing w:line="400" w:lineRule="exact"/>
        <w:ind w:left="851" w:leftChars="0" w:hanging="284"/>
        <w:rPr>
          <w:rFonts w:hint="default" w:asciiTheme="minorEastAsia" w:hAnsiTheme="minorEastAsia"/>
          <w:sz w:val="28"/>
        </w:rPr>
      </w:pPr>
      <w:r>
        <w:rPr>
          <w:rFonts w:hint="eastAsia" w:asciiTheme="minorEastAsia" w:hAnsiTheme="minorEastAsia"/>
          <w:sz w:val="28"/>
        </w:rPr>
        <w:t>防犯対策（個室は施錠可能なものとする。防犯ブザーを設置）を実施する。</w:t>
      </w:r>
    </w:p>
    <w:p>
      <w:pPr>
        <w:pStyle w:val="21"/>
        <w:numPr>
          <w:ilvl w:val="0"/>
          <w:numId w:val="11"/>
        </w:numPr>
        <w:spacing w:line="400" w:lineRule="exact"/>
        <w:ind w:left="851" w:leftChars="0" w:hanging="284"/>
        <w:rPr>
          <w:rFonts w:hint="default" w:asciiTheme="minorEastAsia" w:hAnsiTheme="minorEastAsia"/>
          <w:sz w:val="28"/>
        </w:rPr>
      </w:pPr>
      <w:r>
        <w:rPr>
          <w:rFonts w:hint="eastAsia" w:asciiTheme="minorEastAsia" w:hAnsiTheme="minorEastAsia"/>
          <w:sz w:val="28"/>
        </w:rPr>
        <w:t>屋外なら、トイレを待つ人のための屋根や椅子を設置する。</w:t>
      </w:r>
    </w:p>
    <w:p>
      <w:pPr>
        <w:pStyle w:val="21"/>
        <w:numPr>
          <w:ilvl w:val="0"/>
          <w:numId w:val="11"/>
        </w:numPr>
        <w:spacing w:line="400" w:lineRule="exact"/>
        <w:ind w:left="851" w:leftChars="0" w:hanging="284"/>
        <w:rPr>
          <w:rFonts w:hint="default" w:asciiTheme="minorEastAsia" w:hAnsiTheme="minorEastAsia"/>
          <w:sz w:val="28"/>
        </w:rPr>
      </w:pPr>
      <w:r>
        <w:rPr>
          <w:rFonts w:hint="eastAsia" w:asciiTheme="minorEastAsia" w:hAnsiTheme="minorEastAsia"/>
          <w:sz w:val="28"/>
        </w:rPr>
        <w:t>トイレの使用待ちの行列のための目隠し</w:t>
      </w:r>
    </w:p>
    <w:p>
      <w:pPr>
        <w:pStyle w:val="21"/>
        <w:spacing w:line="400" w:lineRule="exact"/>
        <w:ind w:left="851" w:leftChars="0"/>
        <w:rPr>
          <w:rFonts w:hint="default" w:asciiTheme="minorEastAsia" w:hAnsiTheme="minorEastAsia"/>
          <w:sz w:val="28"/>
        </w:rPr>
      </w:pPr>
      <w:r>
        <w:rPr>
          <w:rFonts w:hint="eastAsia" w:asciiTheme="minorEastAsia" w:hAnsiTheme="minorEastAsia"/>
          <w:sz w:val="28"/>
        </w:rPr>
        <w:t>を設置する。</w:t>
      </w:r>
    </w:p>
    <w:p>
      <w:pPr>
        <w:pStyle w:val="21"/>
        <w:numPr>
          <w:ilvl w:val="0"/>
          <w:numId w:val="11"/>
        </w:numPr>
        <w:spacing w:line="400" w:lineRule="exact"/>
        <w:ind w:left="851" w:leftChars="0" w:hanging="284"/>
        <w:rPr>
          <w:rFonts w:hint="default" w:asciiTheme="minorEastAsia" w:hAnsiTheme="minorEastAsia"/>
          <w:sz w:val="28"/>
        </w:rPr>
      </w:pPr>
      <w:r>
        <w:rPr>
          <w:rFonts w:hint="eastAsia" w:asciiTheme="minorEastAsia" w:hAnsiTheme="minorEastAsia"/>
          <w:sz w:val="28"/>
        </w:rPr>
        <mc:AlternateContent>
          <mc:Choice Requires="wps">
            <w:drawing>
              <wp:anchor distT="0" distB="0" distL="114300" distR="114300" simplePos="0" relativeHeight="99" behindDoc="0" locked="0" layoutInCell="1" hidden="0" allowOverlap="1">
                <wp:simplePos x="0" y="0"/>
                <wp:positionH relativeFrom="column">
                  <wp:posOffset>3784600</wp:posOffset>
                </wp:positionH>
                <wp:positionV relativeFrom="paragraph">
                  <wp:posOffset>210185</wp:posOffset>
                </wp:positionV>
                <wp:extent cx="2619375" cy="419100"/>
                <wp:effectExtent l="0" t="0" r="635" b="635"/>
                <wp:wrapNone/>
                <wp:docPr id="1213" name="テキスト ボックス 509"/>
                <a:graphic xmlns:a="http://schemas.openxmlformats.org/drawingml/2006/main">
                  <a:graphicData uri="http://schemas.microsoft.com/office/word/2010/wordprocessingShape">
                    <wps:wsp>
                      <wps:cNvPr id="1213" name="テキスト ボックス 509"/>
                      <wps:cNvSpPr txBox="1"/>
                      <wps:spPr>
                        <a:xfrm>
                          <a:off x="0" y="0"/>
                          <a:ext cx="26193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避難所に設置された仮設トイレ</w:t>
                            </w:r>
                            <w:r>
                              <w:rPr>
                                <w:rFonts w:hint="eastAsia" w:ascii="HG丸ｺﾞｼｯｸM-PRO" w:hAnsi="HG丸ｺﾞｼｯｸM-PRO" w:eastAsia="HG丸ｺﾞｼｯｸM-PRO"/>
                              </w:rPr>
                              <w:t>(</w:t>
                            </w:r>
                            <w:r>
                              <w:rPr>
                                <w:rFonts w:hint="eastAsia" w:ascii="HG丸ｺﾞｼｯｸM-PRO" w:hAnsi="HG丸ｺﾞｼｯｸM-PRO" w:eastAsia="HG丸ｺﾞｼｯｸM-PRO"/>
                              </w:rPr>
                              <w:t>東日本大震災：宮城県多賀城市の総合体育館</w:t>
                            </w:r>
                            <w:r>
                              <w:rPr>
                                <w:rFonts w:hint="eastAsia" w:ascii="HG丸ｺﾞｼｯｸM-PRO" w:hAnsi="HG丸ｺﾞｼｯｸM-PRO" w:eastAsia="HG丸ｺﾞｼｯｸM-PRO"/>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09" style="mso-wrap-distance-right:9pt;mso-wrap-distance-bottom:0pt;margin-top:16.55pt;mso-position-vertical-relative:text;mso-position-horizontal-relative:text;v-text-anchor:top;position:absolute;height:33pt;mso-wrap-distance-top:0pt;width:206.25pt;mso-wrap-distance-left:9pt;margin-left:298pt;z-index:99;" o:spid="_x0000_s1213" o:allowincell="t" o:allowoverlap="t" filled="f" stroked="f" strokeweight="0.5pt" o:spt="202" type="#_x0000_t202">
                <v:fill/>
                <v:textbox style="layout-flow:horizontal;">
                  <w:txbxContent>
                    <w:p>
                      <w:pPr>
                        <w:pStyle w:val="0"/>
                        <w:spacing w:line="24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避難所に設置された仮設トイレ</w:t>
                      </w:r>
                      <w:r>
                        <w:rPr>
                          <w:rFonts w:hint="eastAsia" w:ascii="HG丸ｺﾞｼｯｸM-PRO" w:hAnsi="HG丸ｺﾞｼｯｸM-PRO" w:eastAsia="HG丸ｺﾞｼｯｸM-PRO"/>
                        </w:rPr>
                        <w:t>(</w:t>
                      </w:r>
                      <w:r>
                        <w:rPr>
                          <w:rFonts w:hint="eastAsia" w:ascii="HG丸ｺﾞｼｯｸM-PRO" w:hAnsi="HG丸ｺﾞｼｯｸM-PRO" w:eastAsia="HG丸ｺﾞｼｯｸM-PRO"/>
                        </w:rPr>
                        <w:t>東日本大震災：宮城県多賀城市の総合体育館</w:t>
                      </w:r>
                      <w:r>
                        <w:rPr>
                          <w:rFonts w:hint="eastAsia" w:ascii="HG丸ｺﾞｼｯｸM-PRO" w:hAnsi="HG丸ｺﾞｼｯｸM-PRO" w:eastAsia="HG丸ｺﾞｼｯｸM-PRO"/>
                        </w:rPr>
                        <w:t>)</w:t>
                      </w:r>
                    </w:p>
                  </w:txbxContent>
                </v:textbox>
                <v:imagedata o:title=""/>
                <w10:wrap type="none" anchorx="text" anchory="text"/>
              </v:shape>
            </w:pict>
          </mc:Fallback>
        </mc:AlternateContent>
      </w:r>
      <w:r>
        <w:rPr>
          <w:rFonts w:hint="eastAsia" w:asciiTheme="minorEastAsia" w:hAnsiTheme="minorEastAsia"/>
          <w:sz w:val="28"/>
        </w:rPr>
        <w:t>「使用中」の札を下げる。</w:t>
      </w:r>
    </w:p>
    <w:p>
      <w:pPr>
        <w:pStyle w:val="21"/>
        <w:spacing w:line="400" w:lineRule="exact"/>
        <w:ind w:left="851" w:leftChars="0"/>
        <w:rPr>
          <w:rFonts w:hint="default" w:asciiTheme="minorEastAsia" w:hAnsiTheme="minorEastAsia"/>
          <w:sz w:val="28"/>
        </w:rPr>
      </w:pPr>
    </w:p>
    <w:p>
      <w:pPr>
        <w:pStyle w:val="21"/>
        <w:spacing w:line="400" w:lineRule="exact"/>
        <w:ind w:left="851" w:leftChars="0"/>
        <w:rPr>
          <w:rFonts w:hint="default" w:asciiTheme="minorEastAsia" w:hAnsiTheme="minorEastAsia"/>
          <w:sz w:val="28"/>
        </w:rPr>
      </w:pPr>
    </w:p>
    <w:p>
      <w:pPr>
        <w:pStyle w:val="0"/>
        <w:widowControl w:val="1"/>
        <w:jc w:val="left"/>
        <w:rPr>
          <w:rFonts w:hint="default" w:asciiTheme="minorEastAsia" w:hAnsiTheme="minorEastAsia"/>
          <w:sz w:val="28"/>
        </w:rPr>
      </w:pPr>
    </w:p>
    <w:p>
      <w:pPr>
        <w:pStyle w:val="21"/>
        <w:spacing w:line="400" w:lineRule="exact"/>
        <w:ind w:left="851" w:leftChars="0"/>
        <w:rPr>
          <w:rFonts w:hint="default" w:asciiTheme="minorEastAsia" w:hAnsiTheme="minorEastAsia"/>
          <w:sz w:val="28"/>
        </w:rPr>
      </w:pPr>
    </w:p>
    <w:p>
      <w:pPr>
        <w:pStyle w:val="0"/>
        <w:rPr>
          <w:rFonts w:hint="default" w:ascii="HG丸ｺﾞｼｯｸM-PRO" w:hAnsi="HG丸ｺﾞｼｯｸM-PRO" w:eastAsia="HG丸ｺﾞｼｯｸM-PRO"/>
          <w:b w:val="1"/>
          <w:sz w:val="24"/>
        </w:rPr>
      </w:pPr>
      <w:r>
        <w:rPr>
          <w:rFonts w:hint="eastAsia" w:asciiTheme="minorEastAsia" w:hAnsiTheme="minorEastAsia"/>
          <w:sz w:val="24"/>
        </w:rPr>
        <w:t>　　　　　</w:t>
      </w:r>
      <w:r>
        <w:rPr>
          <w:rFonts w:hint="eastAsia" w:ascii="HG丸ｺﾞｼｯｸM-PRO" w:hAnsi="HG丸ｺﾞｼｯｸM-PRO" w:eastAsia="HG丸ｺﾞｼｯｸM-PRO"/>
          <w:b w:val="1"/>
          <w:sz w:val="24"/>
        </w:rPr>
        <w:t>＜災害用トイレ</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仮設トイレ</w:t>
      </w: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設置例＞</w:t>
      </w:r>
    </w:p>
    <w:p>
      <w:pPr>
        <w:pStyle w:val="0"/>
        <w:rPr>
          <w:rFonts w:hint="default" w:asciiTheme="minorEastAsia" w:hAnsiTheme="minorEastAsia"/>
          <w:sz w:val="24"/>
        </w:rPr>
      </w:pPr>
      <w:r>
        <w:rPr>
          <w:rFonts w:hint="default" w:asciiTheme="minorEastAsia" w:hAnsiTheme="minorEastAsia"/>
          <w:sz w:val="24"/>
        </w:rPr>
        <mc:AlternateContent>
          <mc:Choice Requires="wpg">
            <w:drawing>
              <wp:anchor distT="0" distB="0" distL="114300" distR="114300" simplePos="0" relativeHeight="7" behindDoc="0" locked="0" layoutInCell="1" hidden="0" allowOverlap="1">
                <wp:simplePos x="0" y="0"/>
                <wp:positionH relativeFrom="column">
                  <wp:posOffset>419100</wp:posOffset>
                </wp:positionH>
                <wp:positionV relativeFrom="paragraph">
                  <wp:posOffset>135890</wp:posOffset>
                </wp:positionV>
                <wp:extent cx="5163185" cy="1856105"/>
                <wp:effectExtent l="0" t="635" r="15875" b="635"/>
                <wp:wrapNone/>
                <wp:docPr id="1214" name="グループ化 492"/>
                <a:graphic xmlns:a="http://schemas.openxmlformats.org/drawingml/2006/main">
                  <a:graphicData uri="http://schemas.microsoft.com/office/word/2010/wordprocessingGroup">
                    <wpg:wgp>
                      <wpg:cNvGrpSpPr/>
                      <wpg:grpSpPr>
                        <a:xfrm>
                          <a:off x="0" y="0"/>
                          <a:ext cx="5163185" cy="1856105"/>
                          <a:chOff x="0" y="0"/>
                          <a:chExt cx="5163185" cy="1856105"/>
                        </a:xfrm>
                      </wpg:grpSpPr>
                      <wpg:grpSp>
                        <wpg:cNvGrpSpPr/>
                        <wpg:grpSpPr>
                          <a:xfrm>
                            <a:off x="942975" y="0"/>
                            <a:ext cx="1012190" cy="1543685"/>
                            <a:chOff x="0" y="0"/>
                            <a:chExt cx="556063" cy="847725"/>
                          </a:xfrm>
                        </wpg:grpSpPr>
                        <wps:wsp>
                          <wps:cNvPr id="1216" name="正方形/長方形 730"/>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wps:wsp>
                        <wps:wsp>
                          <wps:cNvPr id="1217" name="正方形/長方形 732"/>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wps:wsp>
                        <wps:wsp>
                          <wps:cNvPr id="1218" name="正方形/長方形 733"/>
                          <wps:cNvSpPr/>
                          <wps:spPr>
                            <a:xfrm>
                              <a:off x="1267" y="750548"/>
                              <a:ext cx="441325" cy="95250"/>
                            </a:xfrm>
                            <a:prstGeom prst="rect">
                              <a:avLst/>
                            </a:prstGeom>
                          </wps:spPr>
                          <wps:style>
                            <a:lnRef idx="2">
                              <a:schemeClr val="dk1"/>
                            </a:lnRef>
                            <a:fillRef idx="1">
                              <a:schemeClr val="lt1"/>
                            </a:fillRef>
                            <a:effectRef idx="0">
                              <a:schemeClr val="dk1"/>
                            </a:effectRef>
                            <a:fontRef idx="minor">
                              <a:schemeClr val="dk1"/>
                            </a:fontRef>
                          </wps:style>
                          <wps:bodyPr/>
                        </wps:wsp>
                        <wps:wsp>
                          <wps:cNvPr id="1219" name="台形 482"/>
                          <wps:cNvSpPr/>
                          <wps:spPr>
                            <a:xfrm rot="5400000" flipV="1">
                              <a:off x="124215" y="282782"/>
                              <a:ext cx="712575" cy="151130"/>
                            </a:xfrm>
                            <a:prstGeom prst="trapezoid">
                              <a:avLst/>
                            </a:prstGeom>
                          </wps:spPr>
                          <wps:style>
                            <a:lnRef idx="2">
                              <a:schemeClr val="dk1"/>
                            </a:lnRef>
                            <a:fillRef idx="1">
                              <a:schemeClr val="lt1"/>
                            </a:fillRef>
                            <a:effectRef idx="0">
                              <a:schemeClr val="dk1"/>
                            </a:effectRef>
                            <a:fontRef idx="minor">
                              <a:schemeClr val="dk1"/>
                            </a:fontRef>
                          </wps:style>
                          <wps:bodyPr/>
                        </wps:wsp>
                        <wps:wsp>
                          <wps:cNvPr id="1220" name="片側の 2 つの角を切り取った四角形 483"/>
                          <wps:cNvSpPr/>
                          <wps:spPr>
                            <a:xfrm rot="10800000">
                              <a:off x="137424" y="475700"/>
                              <a:ext cx="173990" cy="88900"/>
                            </a:xfrm>
                            <a:prstGeom prst="snip2SameRect">
                              <a:avLst>
                                <a:gd name="adj1" fmla="val 32934"/>
                                <a:gd name="adj2" fmla="val 0"/>
                              </a:avLst>
                            </a:prstGeom>
                            <a:ln w="19050">
                              <a:solidFill>
                                <a:schemeClr val="dk1"/>
                              </a:solidFill>
                            </a:ln>
                          </wps:spPr>
                          <wps:style>
                            <a:lnRef idx="2">
                              <a:schemeClr val="dk1"/>
                            </a:lnRef>
                            <a:fillRef idx="1">
                              <a:schemeClr val="lt1"/>
                            </a:fillRef>
                            <a:effectRef idx="0">
                              <a:schemeClr val="dk1"/>
                            </a:effectRef>
                            <a:fontRef idx="minor">
                              <a:schemeClr val="dk1"/>
                            </a:fontRef>
                          </wps:style>
                          <wps:bodyPr/>
                        </wps:wsp>
                        <wps:wsp>
                          <wps:cNvPr id="1221" name="台形 485"/>
                          <wps:cNvSpPr/>
                          <wps:spPr>
                            <a:xfrm>
                              <a:off x="163852" y="565554"/>
                              <a:ext cx="116205" cy="95885"/>
                            </a:xfrm>
                            <a:prstGeom prst="trapezoid">
                              <a:avLst/>
                            </a:prstGeom>
                            <a:ln w="19050"/>
                          </wps:spPr>
                          <wps:style>
                            <a:lnRef idx="2">
                              <a:schemeClr val="dk1"/>
                            </a:lnRef>
                            <a:fillRef idx="1">
                              <a:schemeClr val="lt1"/>
                            </a:fillRef>
                            <a:effectRef idx="0">
                              <a:schemeClr val="dk1"/>
                            </a:effectRef>
                            <a:fontRef idx="minor">
                              <a:schemeClr val="dk1"/>
                            </a:fontRef>
                          </wps:style>
                          <wps:bodyPr/>
                        </wps:wsp>
                      </wpg:grpSp>
                      <wps:wsp>
                        <wps:cNvPr id="1222" name="直線コネクタ 93"/>
                        <wps:cNvSpPr/>
                        <wps:spPr>
                          <a:xfrm>
                            <a:off x="2571750" y="1485900"/>
                            <a:ext cx="749300" cy="0"/>
                          </a:xfrm>
                          <a:prstGeom prst="line">
                            <a:avLst/>
                          </a:prstGeom>
                          <a:ln w="38100"/>
                        </wps:spPr>
                        <wps:style>
                          <a:lnRef idx="1">
                            <a:schemeClr val="dk1"/>
                          </a:lnRef>
                          <a:fillRef idx="0">
                            <a:schemeClr val="dk1"/>
                          </a:fillRef>
                          <a:effectRef idx="0">
                            <a:schemeClr val="dk1"/>
                          </a:effectRef>
                          <a:fontRef idx="minor">
                            <a:schemeClr val="tx1"/>
                          </a:fontRef>
                        </wps:style>
                        <wps:bodyPr/>
                      </wps:wsp>
                      <wpg:grpSp>
                        <wpg:cNvGrpSpPr/>
                        <wpg:grpSpPr>
                          <a:xfrm>
                            <a:off x="2990850" y="47625"/>
                            <a:ext cx="252730" cy="210185"/>
                            <a:chOff x="0" y="0"/>
                            <a:chExt cx="252806" cy="210390"/>
                          </a:xfrm>
                        </wpg:grpSpPr>
                        <wps:wsp>
                          <wps:cNvPr id="1224" name="直線コネクタ 538"/>
                          <wps:cNvSp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GrpSpPr/>
                          <wpg:grpSpPr>
                            <a:xfrm rot="625256">
                              <a:off x="0" y="5285"/>
                              <a:ext cx="216535" cy="205105"/>
                              <a:chOff x="0" y="0"/>
                              <a:chExt cx="216707" cy="205648"/>
                            </a:xfrm>
                          </wpg:grpSpPr>
                          <wps:wsp>
                            <wps:cNvPr id="1226" name="台形 540"/>
                            <wps:cNvSpPr/>
                            <wps:spPr>
                              <a:xfrm rot="19050634">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wps:wsp>
                          <wps:wsp>
                            <wps:cNvPr id="1227" name="直線コネクタ 541"/>
                            <wps:cNvSp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1228" name="直線コネクタ 542"/>
                            <wps:cNvSp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1229" name="直線コネクタ 543"/>
                            <wps:cNvSp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GrpSpPr/>
                        <wpg:grpSpPr>
                          <a:xfrm>
                            <a:off x="1828800" y="0"/>
                            <a:ext cx="803275" cy="1543050"/>
                            <a:chOff x="0" y="0"/>
                            <a:chExt cx="442854" cy="849554"/>
                          </a:xfrm>
                        </wpg:grpSpPr>
                        <wps:wsp>
                          <wps:cNvPr id="1231" name="正方形/長方形 4"/>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wps:wsp>
                        <wps:wsp>
                          <wps:cNvPr id="1232" name="正方形/長方形 8"/>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wps:wsp>
                        <wps:wsp>
                          <wps:cNvPr id="1233" name="正方形/長方形 12"/>
                          <wps:cNvSpPr/>
                          <wps:spPr>
                            <a:xfrm>
                              <a:off x="1529" y="754304"/>
                              <a:ext cx="441325" cy="95250"/>
                            </a:xfrm>
                            <a:prstGeom prst="rect">
                              <a:avLst/>
                            </a:prstGeom>
                          </wps:spPr>
                          <wps:style>
                            <a:lnRef idx="2">
                              <a:schemeClr val="dk1"/>
                            </a:lnRef>
                            <a:fillRef idx="1">
                              <a:schemeClr val="lt1"/>
                            </a:fillRef>
                            <a:effectRef idx="0">
                              <a:schemeClr val="dk1"/>
                            </a:effectRef>
                            <a:fontRef idx="minor">
                              <a:schemeClr val="dk1"/>
                            </a:fontRef>
                          </wps:style>
                          <wps:bodyPr/>
                        </wps:wsp>
                      </wpg:grpSp>
                      <wpg:grpSp>
                        <wpg:cNvGrpSpPr/>
                        <wpg:grpSpPr>
                          <a:xfrm>
                            <a:off x="685800" y="38100"/>
                            <a:ext cx="252730" cy="210185"/>
                            <a:chOff x="0" y="0"/>
                            <a:chExt cx="252806" cy="210390"/>
                          </a:xfrm>
                        </wpg:grpSpPr>
                        <wps:wsp>
                          <wps:cNvPr id="1235" name="直線コネクタ 503"/>
                          <wps:cNvSp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GrpSpPr/>
                          <wpg:grpSpPr>
                            <a:xfrm rot="625256">
                              <a:off x="0" y="5285"/>
                              <a:ext cx="216535" cy="205105"/>
                              <a:chOff x="0" y="0"/>
                              <a:chExt cx="216707" cy="205648"/>
                            </a:xfrm>
                          </wpg:grpSpPr>
                          <wps:wsp>
                            <wps:cNvPr id="1237" name="台形 499"/>
                            <wps:cNvSpPr/>
                            <wps:spPr>
                              <a:xfrm rot="19050634">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wps:wsp>
                          <wps:wsp>
                            <wps:cNvPr id="1238" name="直線コネクタ 500"/>
                            <wps:cNvSp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1239" name="直線コネクタ 501"/>
                            <wps:cNvSp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1240" name="直線コネクタ 502"/>
                            <wps:cNvSp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241" name="テキスト ボックス 505"/>
                        <wps:cNvSpPr txBox="1"/>
                        <wps:spPr>
                          <a:xfrm>
                            <a:off x="0" y="323850"/>
                            <a:ext cx="895350" cy="575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80" w:lineRule="exact"/>
                                <w:rPr>
                                  <w:rFonts w:hint="default" w:asciiTheme="majorEastAsia" w:hAnsiTheme="majorEastAsia" w:eastAsiaTheme="majorEastAsia"/>
                                  <w:sz w:val="24"/>
                                </w:rPr>
                              </w:pPr>
                              <w:r>
                                <w:rPr>
                                  <w:rFonts w:hint="eastAsia" w:asciiTheme="majorEastAsia" w:hAnsiTheme="majorEastAsia" w:eastAsiaTheme="majorEastAsia"/>
                                  <w:sz w:val="24"/>
                                </w:rPr>
                                <w:t>トイレの→</w:t>
                              </w:r>
                            </w:p>
                            <w:p>
                              <w:pPr>
                                <w:pStyle w:val="0"/>
                                <w:spacing w:line="280" w:lineRule="exact"/>
                                <w:rPr>
                                  <w:rFonts w:hint="default" w:asciiTheme="majorEastAsia" w:hAnsiTheme="majorEastAsia" w:eastAsiaTheme="majorEastAsia"/>
                                  <w:sz w:val="24"/>
                                </w:rPr>
                              </w:pPr>
                              <w:r>
                                <w:rPr>
                                  <w:rFonts w:hint="eastAsia" w:asciiTheme="majorEastAsia" w:hAnsiTheme="majorEastAsia" w:eastAsiaTheme="majorEastAsia"/>
                                  <w:sz w:val="24"/>
                                </w:rPr>
                                <w:t>中と外に</w:t>
                              </w:r>
                            </w:p>
                            <w:p>
                              <w:pPr>
                                <w:pStyle w:val="0"/>
                                <w:spacing w:line="280" w:lineRule="exact"/>
                                <w:rPr>
                                  <w:rFonts w:hint="default" w:asciiTheme="majorEastAsia" w:hAnsiTheme="majorEastAsia" w:eastAsiaTheme="majorEastAsia"/>
                                  <w:sz w:val="24"/>
                                </w:rPr>
                              </w:pPr>
                              <w:r>
                                <w:rPr>
                                  <w:rFonts w:hint="eastAsia" w:asciiTheme="majorEastAsia" w:hAnsiTheme="majorEastAsia" w:eastAsiaTheme="majorEastAsia"/>
                                  <w:sz w:val="24"/>
                                </w:rPr>
                                <w:t>照明を設置</w:t>
                              </w:r>
                            </w:p>
                          </w:txbxContent>
                        </wps:txbx>
                        <wps:bodyPr rot="0" vertOverflow="overflow" horzOverflow="overflow" wrap="square" lIns="0" tIns="0" rIns="0" bIns="0" numCol="1" spcCol="0" rtlCol="0" fromWordArt="0" anchor="t" anchorCtr="0" forceAA="0" compatLnSpc="1"/>
                      </wps:wsp>
                      <wpg:grpSp>
                        <wpg:cNvGrpSpPr/>
                        <wpg:grpSpPr>
                          <a:xfrm>
                            <a:off x="2276475" y="381000"/>
                            <a:ext cx="219710" cy="548640"/>
                            <a:chOff x="0" y="0"/>
                            <a:chExt cx="220081" cy="548640"/>
                          </a:xfrm>
                        </wpg:grpSpPr>
                        <wps:wsp>
                          <wps:cNvPr id="1243" name="正方形/長方形 478"/>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wps:wsp>
                        <wps:wsp>
                          <wps:cNvPr id="1244" name="テキスト ボックス 479"/>
                          <wps:cNvSpPr txBox="1"/>
                          <wps:spPr>
                            <a:xfrm>
                              <a:off x="8626" y="51759"/>
                              <a:ext cx="211176"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0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使用中</w:t>
                                </w:r>
                              </w:p>
                            </w:txbxContent>
                          </wps:txbx>
                          <wps:bodyPr rot="0" vertOverflow="overflow" horzOverflow="overflow" vert="eaVert" wrap="square" lIns="0" tIns="0" rIns="0" bIns="0" numCol="1" spcCol="0" rtlCol="0" fromWordArt="0" anchor="ctr" anchorCtr="0" forceAA="0" compatLnSpc="1"/>
                        </wps:wsp>
                      </wpg:grpSp>
                      <wps:wsp>
                        <wps:cNvPr id="1245" name="テキスト ボックス 718"/>
                        <wps:cNvSpPr txBox="1"/>
                        <wps:spPr>
                          <a:xfrm>
                            <a:off x="19050" y="1143000"/>
                            <a:ext cx="89535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80" w:lineRule="exact"/>
                                <w:rPr>
                                  <w:rFonts w:hint="default" w:asciiTheme="majorEastAsia" w:hAnsiTheme="majorEastAsia" w:eastAsiaTheme="majorEastAsia"/>
                                  <w:sz w:val="24"/>
                                </w:rPr>
                              </w:pPr>
                              <w:r>
                                <w:rPr>
                                  <w:rFonts w:hint="eastAsia" w:asciiTheme="majorEastAsia" w:hAnsiTheme="majorEastAsia" w:eastAsiaTheme="majorEastAsia"/>
                                  <w:sz w:val="24"/>
                                </w:rPr>
                                <w:t>サニタリー</w:t>
                              </w:r>
                            </w:p>
                            <w:p>
                              <w:pPr>
                                <w:pStyle w:val="0"/>
                                <w:spacing w:line="280" w:lineRule="exact"/>
                                <w:rPr>
                                  <w:rFonts w:hint="default" w:asciiTheme="majorEastAsia" w:hAnsiTheme="majorEastAsia" w:eastAsiaTheme="majorEastAsia"/>
                                  <w:sz w:val="24"/>
                                </w:rPr>
                              </w:pPr>
                              <w:r>
                                <w:rPr>
                                  <w:rFonts w:hint="eastAsia" w:asciiTheme="majorEastAsia" w:hAnsiTheme="majorEastAsia" w:eastAsiaTheme="majorEastAsia"/>
                                  <w:sz w:val="24"/>
                                </w:rPr>
                                <w:t>ボックス</w:t>
                              </w:r>
                            </w:p>
                          </w:txbxContent>
                        </wps:txbx>
                        <wps:bodyPr rot="0" vertOverflow="overflow" horzOverflow="overflow" wrap="square" lIns="0" tIns="0" rIns="0" bIns="0" numCol="1" spcCol="0" rtlCol="0" fromWordArt="0" anchor="t" anchorCtr="0" forceAA="0" compatLnSpc="1"/>
                      </wps:wsp>
                      <wpg:grpSp>
                        <wpg:cNvGrpSpPr/>
                        <wpg:grpSpPr>
                          <a:xfrm>
                            <a:off x="1952625" y="381000"/>
                            <a:ext cx="288925" cy="395605"/>
                            <a:chOff x="0" y="0"/>
                            <a:chExt cx="289068" cy="395785"/>
                          </a:xfrm>
                        </wpg:grpSpPr>
                        <wps:wsp>
                          <wps:cNvPr id="1247" name="正方形/長方形 480"/>
                          <wps:cNvSpPr/>
                          <wps:spPr>
                            <a:xfrm>
                              <a:off x="0" y="0"/>
                              <a:ext cx="289068" cy="395785"/>
                            </a:xfrm>
                            <a:prstGeom prst="rect">
                              <a:avLst/>
                            </a:prstGeom>
                            <a:ln w="19050"/>
                          </wps:spPr>
                          <wps:style>
                            <a:lnRef idx="2">
                              <a:schemeClr val="dk1"/>
                            </a:lnRef>
                            <a:fillRef idx="1">
                              <a:schemeClr val="lt1"/>
                            </a:fillRef>
                            <a:effectRef idx="0">
                              <a:schemeClr val="dk1"/>
                            </a:effectRef>
                            <a:fontRef idx="minor">
                              <a:schemeClr val="dk1"/>
                            </a:fontRef>
                          </wps:style>
                          <wps:bodyPr/>
                        </wps:wsp>
                        <pic:pic xmlns:pic="http://schemas.openxmlformats.org/drawingml/2006/picture">
                          <pic:nvPicPr>
                            <pic:cNvPr id="1248" name="図 731" descr="C:\Users\miyu\Desktop\おしごと\ピクトグラム\8.gif"/>
                            <pic:cNvPicPr>
                              <a:picLocks noChangeAspect="1"/>
                            </pic:cNvPicPr>
                          </pic:nvPicPr>
                          <pic:blipFill>
                            <a:blip r:embed="rId24"/>
                            <a:stretch>
                              <a:fillRect/>
                            </a:stretch>
                          </pic:blipFill>
                          <pic:spPr>
                            <a:xfrm>
                              <a:off x="13647" y="75063"/>
                              <a:ext cx="252484" cy="252484"/>
                            </a:xfrm>
                            <a:prstGeom prst="rect">
                              <a:avLst/>
                            </a:prstGeom>
                            <a:noFill/>
                            <a:ln>
                              <a:noFill/>
                            </a:ln>
                          </pic:spPr>
                        </pic:pic>
                      </wpg:grpSp>
                      <wpg:grpSp>
                        <wpg:cNvGrpSpPr/>
                        <wpg:grpSpPr>
                          <a:xfrm>
                            <a:off x="1066800" y="85725"/>
                            <a:ext cx="216535" cy="205105"/>
                            <a:chOff x="0" y="0"/>
                            <a:chExt cx="216707" cy="205648"/>
                          </a:xfrm>
                        </wpg:grpSpPr>
                        <wps:wsp>
                          <wps:cNvPr id="1250" name="台形 486"/>
                          <wps:cNvSpPr/>
                          <wps:spPr>
                            <a:xfrm rot="19050634">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wps:wsp>
                        <wps:wsp>
                          <wps:cNvPr id="1251" name="直線コネクタ 487"/>
                          <wps:cNvSp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1252" name="直線コネクタ 488"/>
                          <wps:cNvSp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1253" name="直線コネクタ 491"/>
                          <wps:cNvSp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cNvGrpSpPr/>
                        <wpg:grpSpPr>
                          <a:xfrm>
                            <a:off x="3248025" y="0"/>
                            <a:ext cx="803910" cy="1543050"/>
                            <a:chOff x="0" y="0"/>
                            <a:chExt cx="442853" cy="849554"/>
                          </a:xfrm>
                        </wpg:grpSpPr>
                        <wps:wsp>
                          <wps:cNvPr id="1255" name="正方形/長方形 527"/>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wps:wsp>
                        <wps:wsp>
                          <wps:cNvPr id="1256" name="正方形/長方形 528"/>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wps:wsp>
                        <wps:wsp>
                          <wps:cNvPr id="1257" name="正方形/長方形 529"/>
                          <wps:cNvSpPr/>
                          <wps:spPr>
                            <a:xfrm>
                              <a:off x="1528" y="754304"/>
                              <a:ext cx="441325" cy="95250"/>
                            </a:xfrm>
                            <a:prstGeom prst="rect">
                              <a:avLst/>
                            </a:prstGeom>
                          </wps:spPr>
                          <wps:style>
                            <a:lnRef idx="2">
                              <a:schemeClr val="dk1"/>
                            </a:lnRef>
                            <a:fillRef idx="1">
                              <a:schemeClr val="lt1"/>
                            </a:fillRef>
                            <a:effectRef idx="0">
                              <a:schemeClr val="dk1"/>
                            </a:effectRef>
                            <a:fontRef idx="minor">
                              <a:schemeClr val="dk1"/>
                            </a:fontRef>
                          </wps:style>
                          <wps:bodyPr/>
                        </wps:wsp>
                      </wpg:grpSp>
                      <wpg:grpSp>
                        <wpg:cNvGrpSpPr/>
                        <wpg:grpSpPr>
                          <a:xfrm>
                            <a:off x="3686175" y="381000"/>
                            <a:ext cx="219710" cy="548640"/>
                            <a:chOff x="0" y="0"/>
                            <a:chExt cx="220081" cy="548640"/>
                          </a:xfrm>
                        </wpg:grpSpPr>
                        <wps:wsp>
                          <wps:cNvPr id="1259" name="正方形/長方形 531"/>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wps:wsp>
                        <wps:wsp>
                          <wps:cNvPr id="1260" name="テキスト ボックス 532"/>
                          <wps:cNvSpPr txBox="1"/>
                          <wps:spPr>
                            <a:xfrm>
                              <a:off x="8626" y="51759"/>
                              <a:ext cx="211176"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0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空</w:t>
                                </w:r>
                              </w:p>
                            </w:txbxContent>
                          </wps:txbx>
                          <wps:bodyPr rot="0" vertOverflow="overflow" horzOverflow="overflow" vert="eaVert" wrap="square" lIns="0" tIns="0" rIns="0" bIns="0" numCol="1" spcCol="0" rtlCol="0" fromWordArt="0" anchor="ctr" anchorCtr="0" forceAA="0" compatLnSpc="1"/>
                        </wps:wsp>
                      </wpg:grpSp>
                      <wpg:grpSp>
                        <wpg:cNvGrpSpPr/>
                        <wpg:grpSpPr>
                          <a:xfrm>
                            <a:off x="3371850" y="381000"/>
                            <a:ext cx="288925" cy="395605"/>
                            <a:chOff x="0" y="0"/>
                            <a:chExt cx="288925" cy="395605"/>
                          </a:xfrm>
                        </wpg:grpSpPr>
                        <wps:wsp>
                          <wps:cNvPr id="1262" name="正方形/長方形 534"/>
                          <wps:cNvSpPr/>
                          <wps:spPr>
                            <a:xfrm>
                              <a:off x="0" y="0"/>
                              <a:ext cx="288925" cy="395605"/>
                            </a:xfrm>
                            <a:prstGeom prst="rect">
                              <a:avLst/>
                            </a:prstGeom>
                            <a:ln w="19050"/>
                          </wps:spPr>
                          <wps:style>
                            <a:lnRef idx="2">
                              <a:schemeClr val="dk1"/>
                            </a:lnRef>
                            <a:fillRef idx="1">
                              <a:schemeClr val="lt1"/>
                            </a:fillRef>
                            <a:effectRef idx="0">
                              <a:schemeClr val="dk1"/>
                            </a:effectRef>
                            <a:fontRef idx="minor">
                              <a:schemeClr val="dk1"/>
                            </a:fontRef>
                          </wps:style>
                          <wps:bodyPr/>
                        </wps:wsp>
                        <pic:pic xmlns:pic="http://schemas.openxmlformats.org/drawingml/2006/picture">
                          <pic:nvPicPr>
                            <pic:cNvPr id="1263" name="図 536" descr="C:\Users\miyu\Desktop\おしごと\ピクトグラム\7.gif"/>
                            <pic:cNvPicPr>
                              <a:picLocks noChangeAspect="1"/>
                            </pic:cNvPicPr>
                          </pic:nvPicPr>
                          <pic:blipFill>
                            <a:blip r:embed="rId25"/>
                            <a:stretch>
                              <a:fillRect/>
                            </a:stretch>
                          </pic:blipFill>
                          <pic:spPr>
                            <a:xfrm>
                              <a:off x="20472" y="75063"/>
                              <a:ext cx="252484" cy="252484"/>
                            </a:xfrm>
                            <a:prstGeom prst="rect">
                              <a:avLst/>
                            </a:prstGeom>
                            <a:noFill/>
                            <a:ln>
                              <a:noFill/>
                            </a:ln>
                          </pic:spPr>
                        </pic:pic>
                      </wpg:grpSp>
                      <wpg:grpSp>
                        <wpg:cNvGrpSpPr/>
                        <wpg:grpSpPr>
                          <a:xfrm flipH="1">
                            <a:off x="2638425" y="47625"/>
                            <a:ext cx="238760" cy="210185"/>
                            <a:chOff x="0" y="0"/>
                            <a:chExt cx="252806" cy="210390"/>
                          </a:xfrm>
                        </wpg:grpSpPr>
                        <wps:wsp>
                          <wps:cNvPr id="1265" name="直線コネクタ 743"/>
                          <wps:cNvSp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GrpSpPr/>
                          <wpg:grpSpPr>
                            <a:xfrm rot="625256">
                              <a:off x="0" y="5285"/>
                              <a:ext cx="216535" cy="205105"/>
                              <a:chOff x="0" y="0"/>
                              <a:chExt cx="216707" cy="205648"/>
                            </a:xfrm>
                          </wpg:grpSpPr>
                          <wps:wsp>
                            <wps:cNvPr id="1267" name="台形 749"/>
                            <wps:cNvSpPr/>
                            <wps:spPr>
                              <a:xfrm rot="19050634">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wps:wsp>
                          <wps:wsp>
                            <wps:cNvPr id="1268" name="直線コネクタ 750"/>
                            <wps:cNvSp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1269" name="直線コネクタ 751"/>
                            <wps:cNvSp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1270" name="直線コネクタ 752"/>
                            <wps:cNvSp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GrpSpPr/>
                        <wpg:grpSpPr>
                          <a:xfrm>
                            <a:off x="4124325" y="9525"/>
                            <a:ext cx="803910" cy="1543050"/>
                            <a:chOff x="0" y="0"/>
                            <a:chExt cx="442853" cy="849554"/>
                          </a:xfrm>
                        </wpg:grpSpPr>
                        <wps:wsp>
                          <wps:cNvPr id="1272" name="正方形/長方形 754"/>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wps:wsp>
                        <wps:wsp>
                          <wps:cNvPr id="1273" name="正方形/長方形 755"/>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wps:wsp>
                        <wps:wsp>
                          <wps:cNvPr id="1274" name="正方形/長方形 756"/>
                          <wps:cNvSpPr/>
                          <wps:spPr>
                            <a:xfrm>
                              <a:off x="1528" y="754304"/>
                              <a:ext cx="441325" cy="95250"/>
                            </a:xfrm>
                            <a:prstGeom prst="rect">
                              <a:avLst/>
                            </a:prstGeom>
                          </wps:spPr>
                          <wps:style>
                            <a:lnRef idx="2">
                              <a:schemeClr val="dk1"/>
                            </a:lnRef>
                            <a:fillRef idx="1">
                              <a:schemeClr val="lt1"/>
                            </a:fillRef>
                            <a:effectRef idx="0">
                              <a:schemeClr val="dk1"/>
                            </a:effectRef>
                            <a:fontRef idx="minor">
                              <a:schemeClr val="dk1"/>
                            </a:fontRef>
                          </wps:style>
                          <wps:bodyPr/>
                        </wps:wsp>
                      </wpg:grpSp>
                      <wpg:grpSp>
                        <wpg:cNvGrpSpPr/>
                        <wpg:grpSpPr>
                          <a:xfrm>
                            <a:off x="4572000" y="390525"/>
                            <a:ext cx="219710" cy="548640"/>
                            <a:chOff x="0" y="0"/>
                            <a:chExt cx="220081" cy="548640"/>
                          </a:xfrm>
                        </wpg:grpSpPr>
                        <wps:wsp>
                          <wps:cNvPr id="1276" name="正方形/長方形 758"/>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wps:wsp>
                        <wps:wsp>
                          <wps:cNvPr id="1277" name="テキスト ボックス 760"/>
                          <wps:cNvSpPr txBox="1"/>
                          <wps:spPr>
                            <a:xfrm>
                              <a:off x="8626" y="51759"/>
                              <a:ext cx="211176"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0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使用中</w:t>
                                </w:r>
                              </w:p>
                            </w:txbxContent>
                          </wps:txbx>
                          <wps:bodyPr rot="0" vertOverflow="overflow" horzOverflow="overflow" vert="eaVert" wrap="square" lIns="0" tIns="0" rIns="0" bIns="0" numCol="1" spcCol="0" rtlCol="0" fromWordArt="0" anchor="ctr" anchorCtr="0" forceAA="0" compatLnSpc="1"/>
                        </wps:wsp>
                      </wpg:grpSp>
                      <wpg:grpSp>
                        <wpg:cNvGrpSpPr/>
                        <wpg:grpSpPr>
                          <a:xfrm>
                            <a:off x="4248150" y="390525"/>
                            <a:ext cx="288925" cy="395605"/>
                            <a:chOff x="0" y="0"/>
                            <a:chExt cx="288925" cy="395605"/>
                          </a:xfrm>
                        </wpg:grpSpPr>
                        <wps:wsp>
                          <wps:cNvPr id="1279" name="正方形/長方形 64"/>
                          <wps:cNvSpPr/>
                          <wps:spPr>
                            <a:xfrm>
                              <a:off x="0" y="0"/>
                              <a:ext cx="288925" cy="395605"/>
                            </a:xfrm>
                            <a:prstGeom prst="rect">
                              <a:avLst/>
                            </a:prstGeom>
                            <a:ln w="19050"/>
                          </wps:spPr>
                          <wps:style>
                            <a:lnRef idx="2">
                              <a:schemeClr val="dk1"/>
                            </a:lnRef>
                            <a:fillRef idx="1">
                              <a:schemeClr val="lt1"/>
                            </a:fillRef>
                            <a:effectRef idx="0">
                              <a:schemeClr val="dk1"/>
                            </a:effectRef>
                            <a:fontRef idx="minor">
                              <a:schemeClr val="dk1"/>
                            </a:fontRef>
                          </wps:style>
                          <wps:bodyPr/>
                        </wps:wsp>
                        <pic:pic xmlns:pic="http://schemas.openxmlformats.org/drawingml/2006/picture">
                          <pic:nvPicPr>
                            <pic:cNvPr id="1280" name="図 65" descr="C:\Users\miyu\Desktop\おしごと\ピクトグラム\7.gif"/>
                            <pic:cNvPicPr>
                              <a:picLocks noChangeAspect="1"/>
                            </pic:cNvPicPr>
                          </pic:nvPicPr>
                          <pic:blipFill>
                            <a:blip r:embed="rId25"/>
                            <a:stretch>
                              <a:fillRect/>
                            </a:stretch>
                          </pic:blipFill>
                          <pic:spPr>
                            <a:xfrm>
                              <a:off x="20472" y="75063"/>
                              <a:ext cx="252484" cy="252484"/>
                            </a:xfrm>
                            <a:prstGeom prst="rect">
                              <a:avLst/>
                            </a:prstGeom>
                            <a:noFill/>
                            <a:ln>
                              <a:noFill/>
                            </a:ln>
                          </pic:spPr>
                        </pic:pic>
                      </wpg:grpSp>
                      <wpg:grpSp>
                        <wpg:cNvGrpSpPr/>
                        <wpg:grpSpPr>
                          <a:xfrm flipH="1">
                            <a:off x="4924425" y="38100"/>
                            <a:ext cx="238760" cy="210185"/>
                            <a:chOff x="0" y="0"/>
                            <a:chExt cx="252806" cy="210390"/>
                          </a:xfrm>
                        </wpg:grpSpPr>
                        <wps:wsp>
                          <wps:cNvPr id="1282" name="直線コネクタ 70"/>
                          <wps:cNvSp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GrpSpPr/>
                          <wpg:grpSpPr>
                            <a:xfrm rot="625256">
                              <a:off x="0" y="5285"/>
                              <a:ext cx="216535" cy="205105"/>
                              <a:chOff x="0" y="0"/>
                              <a:chExt cx="216707" cy="205648"/>
                            </a:xfrm>
                          </wpg:grpSpPr>
                          <wps:wsp>
                            <wps:cNvPr id="1284" name="台形 79"/>
                            <wps:cNvSpPr/>
                            <wps:spPr>
                              <a:xfrm rot="19050634">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wps:wsp>
                          <wps:wsp>
                            <wps:cNvPr id="1285" name="直線コネクタ 80"/>
                            <wps:cNvSp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1286" name="直線コネクタ 82"/>
                            <wps:cNvSp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1287" name="直線コネクタ 83"/>
                            <wps:cNvSp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288" name="正方形/長方形 87"/>
                        <wps:cNvSpPr/>
                        <wps:spPr>
                          <a:xfrm>
                            <a:off x="2790825" y="1276350"/>
                            <a:ext cx="288925" cy="265430"/>
                          </a:xfrm>
                          <a:prstGeom prst="rect">
                            <a:avLst/>
                          </a:prstGeom>
                          <a:ln w="19050"/>
                        </wps:spPr>
                        <wps:style>
                          <a:lnRef idx="2">
                            <a:schemeClr val="dk1"/>
                          </a:lnRef>
                          <a:fillRef idx="1">
                            <a:schemeClr val="lt1"/>
                          </a:fillRef>
                          <a:effectRef idx="0">
                            <a:schemeClr val="dk1"/>
                          </a:effectRef>
                          <a:fontRef idx="minor">
                            <a:schemeClr val="dk1"/>
                          </a:fontRef>
                        </wps:style>
                        <wps:bodyPr/>
                      </wps:wsp>
                      <wps:wsp>
                        <wps:cNvPr id="1289" name="正方形/長方形 705"/>
                        <wps:cNvSpPr/>
                        <wps:spPr>
                          <a:xfrm>
                            <a:off x="1028700" y="1019175"/>
                            <a:ext cx="126365" cy="177165"/>
                          </a:xfrm>
                          <a:prstGeom prst="rect">
                            <a:avLst/>
                          </a:prstGeom>
                          <a:solidFill>
                            <a:schemeClr val="accent6">
                              <a:lumMod val="20000"/>
                              <a:lumOff val="80000"/>
                            </a:schemeClr>
                          </a:solidFill>
                          <a:ln w="19050"/>
                        </wps:spPr>
                        <wps:style>
                          <a:lnRef idx="2">
                            <a:schemeClr val="dk1"/>
                          </a:lnRef>
                          <a:fillRef idx="1">
                            <a:schemeClr val="lt1"/>
                          </a:fillRef>
                          <a:effectRef idx="0">
                            <a:schemeClr val="dk1"/>
                          </a:effectRef>
                          <a:fontRef idx="minor">
                            <a:schemeClr val="dk1"/>
                          </a:fontRef>
                        </wps:style>
                        <wps:bodyPr/>
                      </wps:wsp>
                      <wps:wsp>
                        <wps:cNvPr id="1290" name="直線コネクタ 722"/>
                        <wps:cNvSpPr/>
                        <wps:spPr>
                          <a:xfrm flipV="1">
                            <a:off x="742950" y="1066800"/>
                            <a:ext cx="340995" cy="74930"/>
                          </a:xfrm>
                          <a:prstGeom prst="line">
                            <a:avLst/>
                          </a:prstGeom>
                        </wps:spPr>
                        <wps:style>
                          <a:lnRef idx="1">
                            <a:schemeClr val="dk1"/>
                          </a:lnRef>
                          <a:fillRef idx="0">
                            <a:schemeClr val="dk1"/>
                          </a:fillRef>
                          <a:effectRef idx="0">
                            <a:schemeClr val="dk1"/>
                          </a:effectRef>
                          <a:fontRef idx="minor">
                            <a:schemeClr val="tx1"/>
                          </a:fontRef>
                        </wps:style>
                        <wps:bodyPr/>
                      </wps:wsp>
                      <wps:wsp>
                        <wps:cNvPr id="1291" name="テキスト ボックス 95"/>
                        <wps:cNvSpPr txBox="1"/>
                        <wps:spPr>
                          <a:xfrm>
                            <a:off x="2752725" y="1104900"/>
                            <a:ext cx="349250" cy="142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40" w:lineRule="exact"/>
                                <w:rPr>
                                  <w:rFonts w:hint="default" w:asciiTheme="majorEastAsia" w:hAnsiTheme="majorEastAsia" w:eastAsiaTheme="majorEastAsia"/>
                                  <w:sz w:val="18"/>
                                </w:rPr>
                              </w:pPr>
                              <w:r>
                                <w:rPr>
                                  <w:rFonts w:hint="eastAsia" w:asciiTheme="majorEastAsia" w:hAnsiTheme="majorEastAsia" w:eastAsiaTheme="majorEastAsia"/>
                                  <w:sz w:val="18"/>
                                </w:rPr>
                                <w:t>発電機</w:t>
                              </w:r>
                            </w:p>
                          </w:txbxContent>
                        </wps:txbx>
                        <wps:bodyPr rot="0" vertOverflow="overflow" horzOverflow="overflow" wrap="none" lIns="0" tIns="0" rIns="0" bIns="0" numCol="1" spcCol="0" rtlCol="0" fromWordArt="0" anchor="t" anchorCtr="0" forceAA="0" compatLnSpc="1"/>
                      </wps:wsp>
                      <wps:wsp>
                        <wps:cNvPr id="1292" name="直線コネクタ 323"/>
                        <wps:cNvSpPr/>
                        <wps:spPr>
                          <a:xfrm flipV="1">
                            <a:off x="1905000" y="723900"/>
                            <a:ext cx="155315" cy="900752"/>
                          </a:xfrm>
                          <a:prstGeom prst="line">
                            <a:avLst/>
                          </a:prstGeom>
                        </wps:spPr>
                        <wps:style>
                          <a:lnRef idx="1">
                            <a:schemeClr val="dk1"/>
                          </a:lnRef>
                          <a:fillRef idx="0">
                            <a:schemeClr val="dk1"/>
                          </a:fillRef>
                          <a:effectRef idx="0">
                            <a:schemeClr val="dk1"/>
                          </a:effectRef>
                          <a:fontRef idx="minor">
                            <a:schemeClr val="tx1"/>
                          </a:fontRef>
                        </wps:style>
                        <wps:bodyPr/>
                      </wps:wsp>
                      <wps:wsp>
                        <wps:cNvPr id="1293" name="テキスト ボックス 324"/>
                        <wps:cNvSpPr txBox="1"/>
                        <wps:spPr>
                          <a:xfrm>
                            <a:off x="942975" y="1628775"/>
                            <a:ext cx="96329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80" w:lineRule="exact"/>
                                <w:jc w:val="right"/>
                                <w:rPr>
                                  <w:rFonts w:hint="default" w:asciiTheme="majorEastAsia" w:hAnsiTheme="majorEastAsia" w:eastAsiaTheme="majorEastAsia"/>
                                  <w:sz w:val="24"/>
                                </w:rPr>
                              </w:pPr>
                              <w:r>
                                <w:rPr>
                                  <w:rFonts w:hint="eastAsia" w:asciiTheme="majorEastAsia" w:hAnsiTheme="majorEastAsia" w:eastAsiaTheme="majorEastAsia"/>
                                  <w:sz w:val="24"/>
                                </w:rPr>
                                <w:t>マークを表示</w:t>
                              </w:r>
                            </w:p>
                          </w:txbxContent>
                        </wps:txbx>
                        <wps:bodyPr rot="0" vertOverflow="overflow" horzOverflow="overflow" wrap="square" lIns="0" tIns="0" rIns="0" bIns="0" numCol="1" spcCol="0" rtlCol="0" fromWordArt="0" anchor="t" anchorCtr="0" forceAA="0" compatLnSpc="1"/>
                      </wps:wsp>
                      <wps:wsp>
                        <wps:cNvPr id="1294" name="直線コネクタ 331"/>
                        <wps:cNvSpPr/>
                        <wps:spPr>
                          <a:xfrm flipV="1">
                            <a:off x="2371725" y="857250"/>
                            <a:ext cx="0" cy="764275"/>
                          </a:xfrm>
                          <a:prstGeom prst="line">
                            <a:avLst/>
                          </a:prstGeom>
                        </wps:spPr>
                        <wps:style>
                          <a:lnRef idx="1">
                            <a:schemeClr val="dk1"/>
                          </a:lnRef>
                          <a:fillRef idx="0">
                            <a:schemeClr val="dk1"/>
                          </a:fillRef>
                          <a:effectRef idx="0">
                            <a:schemeClr val="dk1"/>
                          </a:effectRef>
                          <a:fontRef idx="minor">
                            <a:schemeClr val="tx1"/>
                          </a:fontRef>
                        </wps:style>
                        <wps:bodyPr/>
                      </wps:wsp>
                      <wps:wsp>
                        <wps:cNvPr id="1295" name="テキスト ボックス 332"/>
                        <wps:cNvSpPr txBox="1"/>
                        <wps:spPr>
                          <a:xfrm>
                            <a:off x="2114550" y="1638300"/>
                            <a:ext cx="178689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80" w:lineRule="exact"/>
                                <w:jc w:val="left"/>
                                <w:rPr>
                                  <w:rFonts w:hint="default" w:asciiTheme="majorEastAsia" w:hAnsiTheme="majorEastAsia" w:eastAsiaTheme="majorEastAsia"/>
                                  <w:sz w:val="24"/>
                                </w:rPr>
                              </w:pPr>
                              <w:r>
                                <w:rPr>
                                  <w:rFonts w:hint="eastAsia" w:asciiTheme="majorEastAsia" w:hAnsiTheme="majorEastAsia" w:eastAsiaTheme="majorEastAsia"/>
                                  <w:sz w:val="24"/>
                                </w:rPr>
                                <w:t>「使用中」の札を下げる</w:t>
                              </w:r>
                            </w:p>
                          </w:txbxContent>
                        </wps:txbx>
                        <wps:bodyPr rot="0" vertOverflow="overflow" horzOverflow="overflow" wrap="square" lIns="0" tIns="0" rIns="0" bIns="0" numCol="1" spcCol="0" rtlCol="0" fromWordArt="0" anchor="t" anchorCtr="0" forceAA="0" compatLnSpc="1"/>
                      </wps:wsp>
                    </wpg:wgp>
                  </a:graphicData>
                </a:graphic>
              </wp:anchor>
            </w:drawing>
          </mc:Choice>
          <mc:Fallback>
            <w:pict>
              <v:group id="グループ化 492" style="mso-wrap-distance-right:9pt;mso-wrap-distance-bottom:0pt;margin-top:10.7pt;mso-position-vertical-relative:text;mso-position-horizontal-relative:text;position:absolute;height:146.15pt;mso-wrap-distance-top:0pt;width:406.55pt;mso-wrap-distance-left:9pt;margin-left:33pt;z-index:7;" coordsize="5163185,1856105" coordorigin="0,0" o:spid="_x0000_s1214" o:allowincell="t" o:allowoverlap="t">
                <v:group id="_x0000_s1215" style="height:1543685;width:1012190;top:0;left:942975;position:absolute;" coordsize="556063,847725" coordorigin="0,0">
                  <v:rect id="正方形/長方形 730" style="height:847725;width:441681;top:0;left:0;position:absolute;" o:spid="_x0000_s1216"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732" style="height:628650;width:363855;top:36999;left:42284;position:absolute;" o:spid="_x0000_s1217"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733" style="height:95250;width:441325;top:750548;left:1267;position:absolute;" o:spid="_x0000_s1218" filled="t" fillcolor="#ffffff [3201]" stroked="t" strokecolor="#000000 [3200]" strokeweight="2pt" o:spt="1">
                    <v:fill/>
                    <v:stroke linestyle="single" endcap="flat" dashstyle="solid" filltype="solid"/>
                    <v:textbox style="layout-flow:horizontal;"/>
                    <v:imagedata o:title=""/>
                    <w10:wrap type="none" anchorx="text" anchory="text"/>
                  </v:rect>
                  <v:shape id="台形 482" style="height:151130;width:712575;flip:y;top:282782;left:124215;position:absolute;rotation:-90;" coordsize="21600,21600" o:spid="_x0000_s1219" filled="t" fillcolor="#ffffff [3201]" stroked="t" strokecolor="#000000 [3200]" strokeweight="2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v:shape id="片側の 2 つの角を切り取った四角形 483" style="height:88900;width:173990;top:475700;left:137424;position:absolute;rotation:180;" coordsize="21600,21600" o:spid="_x0000_s1220" filled="t" fillcolor="#ffffff [3201]" stroked="t" strokecolor="#000000 [3200]" strokeweight="1.5pt" o:spt="0" path="m7114,0l7114,0l14486,0l21600,7114l21600,21600l21600,21600l0,21600l0,21600l0,7114xe">
                    <v:path textboxrect="3557,3557,18043,21600" o:connecttype="custom" o:connectlocs="21600,10800;10800,21600;0,10800;10800,0" o:connectangles="0,90,180,270"/>
                    <v:fill/>
                    <v:stroke linestyle="single" joinstyle="round" dashstyle="solid" filltype="solid"/>
                    <v:textbox style="layout-flow:horizontal;"/>
                    <v:imagedata o:title=""/>
                    <w10:wrap type="none" anchorx="text" anchory="text"/>
                  </v:shape>
                  <v:shape id="台形 485" style="height:95885;width:116205;top:565554;left:163852;position:absolute;" coordsize="21600,21600" o:spid="_x0000_s1221" filled="t" fillcolor="#ffffff [3201]" stroked="t" strokecolor="#000000 [3200]" strokeweight="1.5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w10:wrap type="none" anchorx="text" anchory="text"/>
                </v:group>
                <v:line id="直線コネクタ 93" style="height:0;width:749300;top:1485900;left:2571750;position:absolute;" o:spid="_x0000_s1222" filled="f" stroked="t" strokecolor="#000000" strokeweight="3pt" o:spt="20" from="2571750,1485900" to="3321050,1485900">
                  <v:fill/>
                  <v:stroke linestyle="single" endcap="flat" dashstyle="solid" filltype="solid"/>
                  <v:textbox style="layout-flow:horizontal;"/>
                  <v:imagedata o:title=""/>
                  <w10:wrap type="none" anchorx="text" anchory="text"/>
                </v:line>
                <v:group id="_x0000_s1223" style="height:210185;width:252730;top:47625;left:2990850;position:absolute;" coordsize="252806,210390" coordorigin="0,0">
                  <v:line id="直線コネクタ 538" style="height:393;width:189379;flip:y;top:0;left:63427;position:absolute;" o:spid="_x0000_s1224" filled="f" stroked="t" strokecolor="#000000" strokeweight="1.5pt" o:spt="20" from="63427,0" to="252806,393">
                    <v:fill/>
                    <v:stroke linestyle="single" endcap="flat" dashstyle="solid" filltype="solid"/>
                    <v:textbox style="layout-flow:horizontal;"/>
                    <v:imagedata o:title=""/>
                    <w10:wrap type="none" anchorx="text" anchory="text"/>
                  </v:line>
                  <v:group id="_x0000_s1225" style="height:205105;width:216535;top:5285;left:0;position:absolute;rotation:10;" coordsize="216707,205648" coordorigin="0,0">
                    <v:shape id="台形 540" style="height:93951;width:114056;top:0;left:0;position:absolute;rotation:318;" coordsize="21600,21600" o:spid="_x0000_s1226" filled="t" fillcolor="#ffff00" stroked="t" strokecolor="#000000 [3200]" strokeweight="1.5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v:line id="直線コネクタ 541" style="height:89366;width:42284;top:116282;left:79283;position:absolute;" o:spid="_x0000_s1227" filled="f" stroked="t" strokecolor="#000000" strokeweight="0.75pt" o:spt="20" from="79283,116282" to="121567,205648">
                      <v:fill/>
                      <v:stroke linestyle="single" endcap="flat" dashstyle="solid" filltype="solid"/>
                      <v:textbox style="layout-flow:horizontal;"/>
                      <v:imagedata o:title=""/>
                      <w10:wrap type="none" anchorx="text" anchory="text"/>
                    </v:line>
                    <v:line id="直線コネクタ 542" style="height:34908;width:89854;top:79283;left:126853;position:absolute;" o:spid="_x0000_s1228" filled="f" stroked="t" strokecolor="#000000" strokeweight="0.75pt" o:spt="20" from="126853,79283" to="216707,114191">
                      <v:fill/>
                      <v:stroke linestyle="single" endcap="flat" dashstyle="solid" filltype="solid"/>
                      <v:textbox style="layout-flow:horizontal;"/>
                      <v:imagedata o:title=""/>
                      <w10:wrap type="none" anchorx="text" anchory="text"/>
                    </v:line>
                    <v:line id="直線コネクタ 543" style="height:63426;width:52854;flip:x y;top:110996;left:121568;position:absolute;" o:spid="_x0000_s1229" filled="f" stroked="t" strokecolor="#000000" strokeweight="0.75pt" o:spt="20" from="121568,110996" to="174422,174422">
                      <v:fill/>
                      <v:stroke linestyle="single" endcap="flat" dashstyle="solid" filltype="solid"/>
                      <v:textbox style="layout-flow:horizontal;"/>
                      <v:imagedata o:title=""/>
                      <w10:wrap type="none" anchorx="text" anchory="text"/>
                    </v:line>
                    <w10:wrap type="none" anchorx="text" anchory="text"/>
                  </v:group>
                  <w10:wrap type="none" anchorx="text" anchory="text"/>
                </v:group>
                <v:group id="_x0000_s1230" style="height:1543050;width:803275;top:0;left:1828800;position:absolute;" coordsize="442854,849554" coordorigin="0,0">
                  <v:rect id="正方形/長方形 4" style="height:847725;width:441681;top:0;left:0;position:absolute;" o:spid="_x0000_s1231"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8" style="height:628650;width:363855;top:36999;left:42284;position:absolute;" o:spid="_x0000_s1232"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12" style="height:95250;width:441325;top:754304;left:1529;position:absolute;" o:spid="_x0000_s1233"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v:group id="_x0000_s1234" style="height:210185;width:252730;top:38100;left:685800;position:absolute;" coordsize="252806,210390" coordorigin="0,0">
                  <v:line id="直線コネクタ 503" style="height:393;width:189379;flip:y;top:0;left:63427;position:absolute;" o:spid="_x0000_s1235" filled="f" stroked="t" strokecolor="#000000" strokeweight="1.5pt" o:spt="20" from="63427,0" to="252806,393">
                    <v:fill/>
                    <v:stroke linestyle="single" endcap="flat" dashstyle="solid" filltype="solid"/>
                    <v:textbox style="layout-flow:horizontal;"/>
                    <v:imagedata o:title=""/>
                    <w10:wrap type="none" anchorx="text" anchory="text"/>
                  </v:line>
                  <v:group id="_x0000_s1236" style="height:205105;width:216535;top:5285;left:0;position:absolute;rotation:10;" coordsize="216707,205648" coordorigin="0,0">
                    <v:shape id="台形 499" style="height:93951;width:114056;top:0;left:0;position:absolute;rotation:318;" coordsize="21600,21600" o:spid="_x0000_s1237" filled="t" fillcolor="#ffff00" stroked="t" strokecolor="#000000 [3200]" strokeweight="1.5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v:line id="直線コネクタ 500" style="height:89366;width:42284;top:116282;left:79283;position:absolute;" o:spid="_x0000_s1238" filled="f" stroked="t" strokecolor="#000000" strokeweight="0.75pt" o:spt="20" from="79283,116282" to="121567,205648">
                      <v:fill/>
                      <v:stroke linestyle="single" endcap="flat" dashstyle="solid" filltype="solid"/>
                      <v:textbox style="layout-flow:horizontal;"/>
                      <v:imagedata o:title=""/>
                      <w10:wrap type="none" anchorx="text" anchory="text"/>
                    </v:line>
                    <v:line id="直線コネクタ 501" style="height:34908;width:89854;top:79283;left:126853;position:absolute;" o:spid="_x0000_s1239" filled="f" stroked="t" strokecolor="#000000" strokeweight="0.75pt" o:spt="20" from="126853,79283" to="216707,114191">
                      <v:fill/>
                      <v:stroke linestyle="single" endcap="flat" dashstyle="solid" filltype="solid"/>
                      <v:textbox style="layout-flow:horizontal;"/>
                      <v:imagedata o:title=""/>
                      <w10:wrap type="none" anchorx="text" anchory="text"/>
                    </v:line>
                    <v:line id="直線コネクタ 502" style="height:63426;width:52854;flip:x y;top:110996;left:121568;position:absolute;" o:spid="_x0000_s1240" filled="f" stroked="t" strokecolor="#000000" strokeweight="0.75pt" o:spt="20" from="121568,110996" to="174422,174422">
                      <v:fill/>
                      <v:stroke linestyle="single" endcap="flat" dashstyle="solid" filltype="solid"/>
                      <v:textbox style="layout-flow:horizontal;"/>
                      <v:imagedata o:title=""/>
                      <w10:wrap type="none" anchorx="text" anchory="text"/>
                    </v:line>
                    <w10:wrap type="none" anchorx="text" anchory="text"/>
                  </v:group>
                  <w10:wrap type="none" anchorx="text" anchory="text"/>
                </v:group>
                <v:shapetype id="_x0000_t202" coordsize="21600,21600" o:spt="202" path="m,l,21600r21600,l21600,xe">
                  <v:stroke joinstyle="miter"/>
                  <v:path gradientshapeok="t" o:connecttype="rect"/>
                </v:shapetype>
                <v:shape id="テキスト ボックス 505" style="height:575945;width:895350;top:323850;left:0;position:absolute;" o:spid="_x0000_s1241" filled="f" stroked="f" strokeweight="0.5pt" o:spt="202" type="#_x0000_t202">
                  <v:fill/>
                  <v:textbox style="layout-flow:horizontal;" inset="0mm,0mm,0mm,0mm">
                    <w:txbxContent>
                      <w:p>
                        <w:pPr>
                          <w:pStyle w:val="0"/>
                          <w:spacing w:line="280" w:lineRule="exact"/>
                          <w:rPr>
                            <w:rFonts w:hint="default" w:asciiTheme="majorEastAsia" w:hAnsiTheme="majorEastAsia" w:eastAsiaTheme="majorEastAsia"/>
                            <w:sz w:val="24"/>
                          </w:rPr>
                        </w:pPr>
                        <w:r>
                          <w:rPr>
                            <w:rFonts w:hint="eastAsia" w:asciiTheme="majorEastAsia" w:hAnsiTheme="majorEastAsia" w:eastAsiaTheme="majorEastAsia"/>
                            <w:sz w:val="24"/>
                          </w:rPr>
                          <w:t>トイレの→</w:t>
                        </w:r>
                      </w:p>
                      <w:p>
                        <w:pPr>
                          <w:pStyle w:val="0"/>
                          <w:spacing w:line="280" w:lineRule="exact"/>
                          <w:rPr>
                            <w:rFonts w:hint="default" w:asciiTheme="majorEastAsia" w:hAnsiTheme="majorEastAsia" w:eastAsiaTheme="majorEastAsia"/>
                            <w:sz w:val="24"/>
                          </w:rPr>
                        </w:pPr>
                        <w:r>
                          <w:rPr>
                            <w:rFonts w:hint="eastAsia" w:asciiTheme="majorEastAsia" w:hAnsiTheme="majorEastAsia" w:eastAsiaTheme="majorEastAsia"/>
                            <w:sz w:val="24"/>
                          </w:rPr>
                          <w:t>中と外に</w:t>
                        </w:r>
                      </w:p>
                      <w:p>
                        <w:pPr>
                          <w:pStyle w:val="0"/>
                          <w:spacing w:line="280" w:lineRule="exact"/>
                          <w:rPr>
                            <w:rFonts w:hint="default" w:asciiTheme="majorEastAsia" w:hAnsiTheme="majorEastAsia" w:eastAsiaTheme="majorEastAsia"/>
                            <w:sz w:val="24"/>
                          </w:rPr>
                        </w:pPr>
                        <w:r>
                          <w:rPr>
                            <w:rFonts w:hint="eastAsia" w:asciiTheme="majorEastAsia" w:hAnsiTheme="majorEastAsia" w:eastAsiaTheme="majorEastAsia"/>
                            <w:sz w:val="24"/>
                          </w:rPr>
                          <w:t>照明を設置</w:t>
                        </w:r>
                      </w:p>
                    </w:txbxContent>
                  </v:textbox>
                  <v:imagedata o:title=""/>
                  <w10:wrap type="none" anchorx="text" anchory="text"/>
                </v:shape>
                <v:group id="_x0000_s1242" style="height:548640;width:219710;top:381000;left:2276475;position:absolute;" coordsize="220081,548640" coordorigin="0,0">
                  <v:rect id="正方形/長方形 478" style="height:548640;width:217805;top:0;left:0;position:absolute;" o:spid="_x0000_s1243" filled="t" fillcolor="#ffffff [3201]" stroked="t" strokecolor="#000000 [3200]" strokeweight="1.5pt" o:spt="1">
                    <v:fill/>
                    <v:stroke linestyle="single" endcap="flat" dashstyle="solid" filltype="solid"/>
                    <v:textbox style="layout-flow:horizontal;"/>
                    <v:imagedata o:title=""/>
                    <w10:wrap type="none" anchorx="text" anchory="text"/>
                  </v:rect>
                  <v:shape id="テキスト ボックス 479" style="height:429260;width:211176;top:51759;left:8626;v-text-anchor:middle;position:absolute;" o:spid="_x0000_s1244" filled="f" stroked="f" strokeweight="0.5pt" o:spt="202" type="#_x0000_t202">
                    <v:fill/>
                    <v:textbox style="layout-flow:vertical-ideographic;" inset="0mm,0mm,0mm,0mm">
                      <w:txbxContent>
                        <w:p>
                          <w:pPr>
                            <w:pStyle w:val="0"/>
                            <w:spacing w:line="20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使用中</w:t>
                          </w:r>
                        </w:p>
                      </w:txbxContent>
                    </v:textbox>
                    <v:imagedata o:title=""/>
                    <w10:wrap type="none" anchorx="text" anchory="text"/>
                  </v:shape>
                  <w10:wrap type="none" anchorx="text" anchory="text"/>
                </v:group>
                <v:shape id="テキスト ボックス 718" style="height:402590;width:895350;top:1143000;left:19050;position:absolute;" o:spid="_x0000_s1245" filled="f" stroked="f" strokeweight="0.5pt" o:spt="202" type="#_x0000_t202">
                  <v:fill/>
                  <v:textbox style="layout-flow:horizontal;" inset="0mm,0mm,0mm,0mm">
                    <w:txbxContent>
                      <w:p>
                        <w:pPr>
                          <w:pStyle w:val="0"/>
                          <w:spacing w:line="280" w:lineRule="exact"/>
                          <w:rPr>
                            <w:rFonts w:hint="default" w:asciiTheme="majorEastAsia" w:hAnsiTheme="majorEastAsia" w:eastAsiaTheme="majorEastAsia"/>
                            <w:sz w:val="24"/>
                          </w:rPr>
                        </w:pPr>
                        <w:r>
                          <w:rPr>
                            <w:rFonts w:hint="eastAsia" w:asciiTheme="majorEastAsia" w:hAnsiTheme="majorEastAsia" w:eastAsiaTheme="majorEastAsia"/>
                            <w:sz w:val="24"/>
                          </w:rPr>
                          <w:t>サニタリー</w:t>
                        </w:r>
                      </w:p>
                      <w:p>
                        <w:pPr>
                          <w:pStyle w:val="0"/>
                          <w:spacing w:line="280" w:lineRule="exact"/>
                          <w:rPr>
                            <w:rFonts w:hint="default" w:asciiTheme="majorEastAsia" w:hAnsiTheme="majorEastAsia" w:eastAsiaTheme="majorEastAsia"/>
                            <w:sz w:val="24"/>
                          </w:rPr>
                        </w:pPr>
                        <w:r>
                          <w:rPr>
                            <w:rFonts w:hint="eastAsia" w:asciiTheme="majorEastAsia" w:hAnsiTheme="majorEastAsia" w:eastAsiaTheme="majorEastAsia"/>
                            <w:sz w:val="24"/>
                          </w:rPr>
                          <w:t>ボックス</w:t>
                        </w:r>
                      </w:p>
                    </w:txbxContent>
                  </v:textbox>
                  <v:imagedata o:title=""/>
                  <w10:wrap type="none" anchorx="text" anchory="text"/>
                </v:shape>
                <v:group id="_x0000_s1246" style="height:395605;width:288925;top:381000;left:1952625;position:absolute;" coordsize="289068,395785" coordorigin="0,0">
                  <v:rect id="正方形/長方形 480" style="height:395785;width:289068;top:0;left:0;position:absolute;" o:spid="_x0000_s1247" filled="t" fillcolor="#ffffff [3201]" stroked="t" strokecolor="#000000 [3200]" strokeweight="1.5pt" o:spt="1">
                    <v:fill/>
                    <v:stroke linestyle="single" endcap="flat" dashstyle="solid" filltype="solid"/>
                    <v:textbox style="layout-flow:horizontal;"/>
                    <v:imagedata o:title=""/>
                    <w10:wrap type="none" anchorx="text" anchory="tex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31" style="height:252484;width:252484;top:75063;left:13647;position:absolute;" o:spid="_x0000_s1248" filled="f" stroked="f" o:spt="75" type="#_x0000_t75">
                    <v:fill/>
                    <v:imagedata o:title="" r:id="rId24"/>
                    <w10:wrap type="none" anchorx="text" anchory="text"/>
                  </v:shape>
                  <w10:wrap type="none" anchorx="text" anchory="text"/>
                </v:group>
                <v:group id="_x0000_s1249" style="height:205105;width:216535;top:85725;left:1066800;position:absolute;" coordsize="216707,205648" coordorigin="0,0">
                  <v:shape id="台形 486" style="height:93951;width:114056;top:0;left:0;position:absolute;rotation:318;" coordsize="21600,21600" o:spid="_x0000_s1250" filled="t" fillcolor="#ffff00" stroked="t" strokecolor="#000000 [3200]" strokeweight="1.5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v:line id="直線コネクタ 487" style="height:89366;width:42284;top:116282;left:79283;position:absolute;" o:spid="_x0000_s1251" filled="f" stroked="t" strokecolor="#000000" strokeweight="0.75pt" o:spt="20" from="79283,116282" to="121567,205648">
                    <v:fill/>
                    <v:stroke linestyle="single" endcap="flat" dashstyle="solid" filltype="solid"/>
                    <v:textbox style="layout-flow:horizontal;"/>
                    <v:imagedata o:title=""/>
                    <w10:wrap type="none" anchorx="text" anchory="text"/>
                  </v:line>
                  <v:line id="直線コネクタ 488" style="height:34908;width:89854;top:79283;left:126853;position:absolute;" o:spid="_x0000_s1252" filled="f" stroked="t" strokecolor="#000000" strokeweight="0.75pt" o:spt="20" from="126853,79283" to="216707,114191">
                    <v:fill/>
                    <v:stroke linestyle="single" endcap="flat" dashstyle="solid" filltype="solid"/>
                    <v:textbox style="layout-flow:horizontal;"/>
                    <v:imagedata o:title=""/>
                    <w10:wrap type="none" anchorx="text" anchory="text"/>
                  </v:line>
                  <v:line id="直線コネクタ 491" style="height:63426;width:52854;flip:x y;top:110996;left:121568;position:absolute;" o:spid="_x0000_s1253" filled="f" stroked="t" strokecolor="#000000" strokeweight="0.75pt" o:spt="20" from="121568,110996" to="174422,174422">
                    <v:fill/>
                    <v:stroke linestyle="single" endcap="flat" dashstyle="solid" filltype="solid"/>
                    <v:textbox style="layout-flow:horizontal;"/>
                    <v:imagedata o:title=""/>
                    <w10:wrap type="none" anchorx="text" anchory="text"/>
                  </v:line>
                  <w10:wrap type="none" anchorx="text" anchory="text"/>
                </v:group>
                <v:group id="_x0000_s1254" style="height:1543050;width:803910;top:0;left:3248025;position:absolute;" coordsize="442853,849554" coordorigin="0,0">
                  <v:rect id="正方形/長方形 527" style="height:847725;width:441681;top:0;left:0;position:absolute;" o:spid="_x0000_s1255"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28" style="height:628650;width:363855;top:36999;left:42284;position:absolute;" o:spid="_x0000_s1256"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529" style="height:95250;width:441325;top:754304;left:1528;position:absolute;" o:spid="_x0000_s1257"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v:group id="_x0000_s1258" style="height:548640;width:219710;top:381000;left:3686175;position:absolute;" coordsize="220081,548640" coordorigin="0,0">
                  <v:rect id="正方形/長方形 531" style="height:548640;width:217805;top:0;left:0;position:absolute;" o:spid="_x0000_s1259" filled="t" fillcolor="#ffffff [3201]" stroked="t" strokecolor="#000000 [3200]" strokeweight="1.5pt" o:spt="1">
                    <v:fill/>
                    <v:stroke linestyle="single" endcap="flat" dashstyle="solid" filltype="solid"/>
                    <v:textbox style="layout-flow:horizontal;"/>
                    <v:imagedata o:title=""/>
                    <w10:wrap type="none" anchorx="text" anchory="text"/>
                  </v:rect>
                  <v:shape id="テキスト ボックス 532" style="height:429260;width:211176;top:51759;left:8626;v-text-anchor:middle;position:absolute;" o:spid="_x0000_s1260" filled="f" stroked="f" strokeweight="0.5pt" o:spt="202" type="#_x0000_t202">
                    <v:fill/>
                    <v:textbox style="layout-flow:vertical-ideographic;" inset="0mm,0mm,0mm,0mm">
                      <w:txbxContent>
                        <w:p>
                          <w:pPr>
                            <w:pStyle w:val="0"/>
                            <w:spacing w:line="20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空</w:t>
                          </w:r>
                        </w:p>
                      </w:txbxContent>
                    </v:textbox>
                    <v:imagedata o:title=""/>
                    <w10:wrap type="none" anchorx="text" anchory="text"/>
                  </v:shape>
                  <w10:wrap type="none" anchorx="text" anchory="text"/>
                </v:group>
                <v:group id="_x0000_s1261" style="height:395605;width:288925;top:381000;left:3371850;position:absolute;" coordsize="288925,395605" coordorigin="0,0">
                  <v:rect id="正方形/長方形 534" style="height:395605;width:288925;top:0;left:0;position:absolute;" o:spid="_x0000_s1262" filled="t" fillcolor="#ffffff [3201]" stroked="t" strokecolor="#000000 [3200]" strokeweight="1.5pt" o:spt="1">
                    <v:fill/>
                    <v:stroke linestyle="single" endcap="flat" dashstyle="solid" filltype="solid"/>
                    <v:textbox style="layout-flow:horizontal;"/>
                    <v:imagedata o:title=""/>
                    <w10:wrap type="none" anchorx="text" anchory="text"/>
                  </v:rect>
                  <v:shape id="図 536" style="height:252484;width:252484;top:75063;left:20472;position:absolute;" o:spid="_x0000_s1263" filled="f" stroked="f" o:spt="75" type="#_x0000_t75">
                    <v:fill/>
                    <v:imagedata o:title="" r:id="rId25"/>
                    <w10:wrap type="none" anchorx="text" anchory="text"/>
                  </v:shape>
                  <w10:wrap type="none" anchorx="text" anchory="text"/>
                </v:group>
                <v:group id="_x0000_s1264" style="height:210185;width:238760;flip:x;top:47625;left:2638425;position:absolute;" coordsize="252806,210390" coordorigin="0,0">
                  <v:line id="直線コネクタ 743" style="height:393;width:189379;flip:y;top:0;left:63427;position:absolute;" o:spid="_x0000_s1265" filled="f" stroked="t" strokecolor="#000000" strokeweight="1.5pt" o:spt="20" from="63427,0" to="252806,393">
                    <v:fill/>
                    <v:stroke linestyle="single" endcap="flat" dashstyle="solid" filltype="solid"/>
                    <v:textbox style="layout-flow:horizontal;"/>
                    <v:imagedata o:title=""/>
                    <w10:wrap type="none" anchorx="text" anchory="text"/>
                  </v:line>
                  <v:group id="_x0000_s1266" style="height:205105;width:216535;top:5285;left:0;position:absolute;rotation:10;" coordsize="216707,205648" coordorigin="0,0">
                    <v:shape id="台形 749" style="height:93951;width:114056;top:0;left:0;position:absolute;rotation:318;" coordsize="21600,21600" o:spid="_x0000_s1267" filled="t" fillcolor="#ffff00" stroked="t" strokecolor="#000000 [3200]" strokeweight="1.5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v:line id="直線コネクタ 750" style="height:89366;width:42284;top:116282;left:79283;position:absolute;" o:spid="_x0000_s1268" filled="f" stroked="t" strokecolor="#000000" strokeweight="0.75pt" o:spt="20" from="79283,116282" to="121567,205648">
                      <v:fill/>
                      <v:stroke linestyle="single" endcap="flat" dashstyle="solid" filltype="solid"/>
                      <v:textbox style="layout-flow:horizontal;"/>
                      <v:imagedata o:title=""/>
                      <w10:wrap type="none" anchorx="text" anchory="text"/>
                    </v:line>
                    <v:line id="直線コネクタ 751" style="height:34908;width:89854;top:79283;left:126853;position:absolute;" o:spid="_x0000_s1269" filled="f" stroked="t" strokecolor="#000000" strokeweight="0.75pt" o:spt="20" from="126853,79283" to="216707,114191">
                      <v:fill/>
                      <v:stroke linestyle="single" endcap="flat" dashstyle="solid" filltype="solid"/>
                      <v:textbox style="layout-flow:horizontal;"/>
                      <v:imagedata o:title=""/>
                      <w10:wrap type="none" anchorx="text" anchory="text"/>
                    </v:line>
                    <v:line id="直線コネクタ 752" style="height:63426;width:52854;flip:x y;top:110996;left:121568;position:absolute;" o:spid="_x0000_s1270" filled="f" stroked="t" strokecolor="#000000" strokeweight="0.75pt" o:spt="20" from="121568,110996" to="174422,174422">
                      <v:fill/>
                      <v:stroke linestyle="single" endcap="flat" dashstyle="solid" filltype="solid"/>
                      <v:textbox style="layout-flow:horizontal;"/>
                      <v:imagedata o:title=""/>
                      <w10:wrap type="none" anchorx="text" anchory="text"/>
                    </v:line>
                    <w10:wrap type="none" anchorx="text" anchory="text"/>
                  </v:group>
                  <w10:wrap type="none" anchorx="text" anchory="text"/>
                </v:group>
                <v:group id="_x0000_s1271" style="height:1543050;width:803910;top:9525;left:4124325;position:absolute;" coordsize="442853,849554" coordorigin="0,0">
                  <v:rect id="正方形/長方形 754" style="height:847725;width:441681;top:0;left:0;position:absolute;" o:spid="_x0000_s1272"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755" style="height:628650;width:363855;top:36999;left:42284;position:absolute;" o:spid="_x0000_s1273" filled="t" fillcolor="#ffffff [3201]" stroked="t" strokecolor="#000000 [3200]" strokeweight="2pt" o:spt="1">
                    <v:fill/>
                    <v:stroke linestyle="single" endcap="flat" dashstyle="solid" filltype="solid"/>
                    <v:textbox style="layout-flow:horizontal;"/>
                    <v:imagedata o:title=""/>
                    <w10:wrap type="none" anchorx="text" anchory="text"/>
                  </v:rect>
                  <v:rect id="正方形/長方形 756" style="height:95250;width:441325;top:754304;left:1528;position:absolute;" o:spid="_x0000_s1274" filled="t" fillcolor="#ffffff [3201]" stroked="t" strokecolor="#000000 [3200]" strokeweight="2pt" o:spt="1">
                    <v:fill/>
                    <v:stroke linestyle="single" endcap="flat" dashstyle="solid" filltype="solid"/>
                    <v:textbox style="layout-flow:horizontal;"/>
                    <v:imagedata o:title=""/>
                    <w10:wrap type="none" anchorx="text" anchory="text"/>
                  </v:rect>
                  <w10:wrap type="none" anchorx="text" anchory="text"/>
                </v:group>
                <v:group id="_x0000_s1275" style="height:548640;width:219710;top:390525;left:4572000;position:absolute;" coordsize="220081,548640" coordorigin="0,0">
                  <v:rect id="正方形/長方形 758" style="height:548640;width:217805;top:0;left:0;position:absolute;" o:spid="_x0000_s1276" filled="t" fillcolor="#ffffff [3201]" stroked="t" strokecolor="#000000 [3200]" strokeweight="1.5pt" o:spt="1">
                    <v:fill/>
                    <v:stroke linestyle="single" endcap="flat" dashstyle="solid" filltype="solid"/>
                    <v:textbox style="layout-flow:horizontal;"/>
                    <v:imagedata o:title=""/>
                    <w10:wrap type="none" anchorx="text" anchory="text"/>
                  </v:rect>
                  <v:shape id="テキスト ボックス 760" style="height:429260;width:211176;top:51759;left:8626;v-text-anchor:middle;position:absolute;" o:spid="_x0000_s1277" filled="f" stroked="f" strokeweight="0.5pt" o:spt="202" type="#_x0000_t202">
                    <v:fill/>
                    <v:textbox style="layout-flow:vertical-ideographic;" inset="0mm,0mm,0mm,0mm">
                      <w:txbxContent>
                        <w:p>
                          <w:pPr>
                            <w:pStyle w:val="0"/>
                            <w:spacing w:line="200" w:lineRule="exact"/>
                            <w:jc w:val="center"/>
                            <w:rPr>
                              <w:rFonts w:hint="default" w:asciiTheme="majorEastAsia" w:hAnsiTheme="majorEastAsia" w:eastAsiaTheme="majorEastAsia"/>
                              <w:sz w:val="18"/>
                            </w:rPr>
                          </w:pPr>
                          <w:r>
                            <w:rPr>
                              <w:rFonts w:hint="eastAsia" w:asciiTheme="majorEastAsia" w:hAnsiTheme="majorEastAsia" w:eastAsiaTheme="majorEastAsia"/>
                              <w:sz w:val="18"/>
                            </w:rPr>
                            <w:t>使用中</w:t>
                          </w:r>
                        </w:p>
                      </w:txbxContent>
                    </v:textbox>
                    <v:imagedata o:title=""/>
                    <w10:wrap type="none" anchorx="text" anchory="text"/>
                  </v:shape>
                  <w10:wrap type="none" anchorx="text" anchory="text"/>
                </v:group>
                <v:group id="_x0000_s1278" style="height:395605;width:288925;top:390525;left:4248150;position:absolute;" coordsize="288925,395605" coordorigin="0,0">
                  <v:rect id="正方形/長方形 64" style="height:395605;width:288925;top:0;left:0;position:absolute;" o:spid="_x0000_s1279" filled="t" fillcolor="#ffffff [3201]" stroked="t" strokecolor="#000000 [3200]" strokeweight="1.5pt" o:spt="1">
                    <v:fill/>
                    <v:stroke linestyle="single" endcap="flat" dashstyle="solid" filltype="solid"/>
                    <v:textbox style="layout-flow:horizontal;"/>
                    <v:imagedata o:title=""/>
                    <w10:wrap type="none" anchorx="text" anchory="text"/>
                  </v:rect>
                  <v:shape id="図 65" style="height:252484;width:252484;top:75063;left:20472;position:absolute;" o:spid="_x0000_s1280" filled="f" stroked="f" o:spt="75" type="#_x0000_t75">
                    <v:fill/>
                    <v:imagedata o:title="" r:id="rId25"/>
                    <w10:wrap type="none" anchorx="text" anchory="text"/>
                  </v:shape>
                  <w10:wrap type="none" anchorx="text" anchory="text"/>
                </v:group>
                <v:group id="_x0000_s1281" style="height:210185;width:238760;flip:x;top:38100;left:4924425;position:absolute;" coordsize="252806,210390" coordorigin="0,0">
                  <v:line id="直線コネクタ 70" style="height:393;width:189379;flip:y;top:0;left:63427;position:absolute;" o:spid="_x0000_s1282" filled="f" stroked="t" strokecolor="#000000" strokeweight="1.5pt" o:spt="20" from="63427,0" to="252806,393">
                    <v:fill/>
                    <v:stroke linestyle="single" endcap="flat" dashstyle="solid" filltype="solid"/>
                    <v:textbox style="layout-flow:horizontal;"/>
                    <v:imagedata o:title=""/>
                    <w10:wrap type="none" anchorx="text" anchory="text"/>
                  </v:line>
                  <v:group id="_x0000_s1283" style="height:205105;width:216535;top:5285;left:0;position:absolute;rotation:10;" coordsize="216707,205648" coordorigin="0,0">
                    <v:shape id="台形 79" style="height:93951;width:114056;top:0;left:0;position:absolute;rotation:318;" coordsize="21600,21600" o:spid="_x0000_s1284" filled="t" fillcolor="#ffff00" stroked="t" strokecolor="#000000 [3200]" strokeweight="1.5pt" o:spt="0" path="m0,21600l0,21600l5400,0l16200,0l21600,21600xe">
                      <v:path textboxrect="3600,3600,18000,21600" o:connecttype="custom" o:connectlocs="10800,0;2700,10800;10800,21600;18900,10800" o:connectangles="270,180,90,0"/>
                      <v:fill/>
                      <v:stroke linestyle="single" joinstyle="miter" dashstyle="solid" filltype="solid"/>
                      <v:textbox style="layout-flow:horizontal;"/>
                      <v:imagedata o:title=""/>
                      <w10:wrap type="none" anchorx="text" anchory="text"/>
                    </v:shape>
                    <v:line id="直線コネクタ 80" style="height:89366;width:42284;top:116282;left:79283;position:absolute;" o:spid="_x0000_s1285" filled="f" stroked="t" strokecolor="#000000" strokeweight="0.75pt" o:spt="20" from="79283,116282" to="121567,205648">
                      <v:fill/>
                      <v:stroke linestyle="single" endcap="flat" dashstyle="solid" filltype="solid"/>
                      <v:textbox style="layout-flow:horizontal;"/>
                      <v:imagedata o:title=""/>
                      <w10:wrap type="none" anchorx="text" anchory="text"/>
                    </v:line>
                    <v:line id="直線コネクタ 82" style="height:34908;width:89854;top:79283;left:126853;position:absolute;" o:spid="_x0000_s1286" filled="f" stroked="t" strokecolor="#000000" strokeweight="0.75pt" o:spt="20" from="126853,79283" to="216707,114191">
                      <v:fill/>
                      <v:stroke linestyle="single" endcap="flat" dashstyle="solid" filltype="solid"/>
                      <v:textbox style="layout-flow:horizontal;"/>
                      <v:imagedata o:title=""/>
                      <w10:wrap type="none" anchorx="text" anchory="text"/>
                    </v:line>
                    <v:line id="直線コネクタ 83" style="height:63426;width:52854;flip:x y;top:110996;left:121568;position:absolute;" o:spid="_x0000_s1287" filled="f" stroked="t" strokecolor="#000000" strokeweight="0.75pt" o:spt="20" from="121568,110996" to="174422,174422">
                      <v:fill/>
                      <v:stroke linestyle="single" endcap="flat" dashstyle="solid" filltype="solid"/>
                      <v:textbox style="layout-flow:horizontal;"/>
                      <v:imagedata o:title=""/>
                      <w10:wrap type="none" anchorx="text" anchory="text"/>
                    </v:line>
                    <w10:wrap type="none" anchorx="text" anchory="text"/>
                  </v:group>
                  <w10:wrap type="none" anchorx="text" anchory="text"/>
                </v:group>
                <v:rect id="正方形/長方形 87" style="height:265430;width:288925;top:1276350;left:2790825;position:absolute;" o:spid="_x0000_s1288" filled="t" fillcolor="#ffffff [3201]" stroked="t" strokecolor="#000000 [3200]" strokeweight="1.5pt" o:spt="1">
                  <v:fill/>
                  <v:stroke linestyle="single" endcap="flat" dashstyle="solid" filltype="solid"/>
                  <v:textbox style="layout-flow:horizontal;"/>
                  <v:imagedata o:title=""/>
                  <w10:wrap type="none" anchorx="text" anchory="text"/>
                </v:rect>
                <v:rect id="正方形/長方形 705" style="height:177165;width:126365;top:1019175;left:1028700;position:absolute;" o:spid="_x0000_s1289" filled="t" fillcolor="#fdeadb [665]" stroked="t" strokecolor="#000000 [3200]" strokeweight="1.5pt" o:spt="1">
                  <v:fill/>
                  <v:stroke linestyle="single" endcap="flat" dashstyle="solid" filltype="solid"/>
                  <v:textbox style="layout-flow:horizontal;"/>
                  <v:imagedata o:title=""/>
                  <w10:wrap type="none" anchorx="text" anchory="text"/>
                </v:rect>
                <v:line id="直線コネクタ 722" style="height:74930;width:340995;flip:y;top:1066800;left:742950;position:absolute;" o:spid="_x0000_s1290" filled="f" stroked="t" strokecolor="#000000" strokeweight="0.75pt" o:spt="20" from="742950,1066800" to="1083945,1141730">
                  <v:fill/>
                  <v:stroke linestyle="single" endcap="flat" dashstyle="solid" filltype="solid"/>
                  <v:textbox style="layout-flow:horizontal;"/>
                  <v:imagedata o:title=""/>
                  <w10:wrap type="none" anchorx="text" anchory="text"/>
                </v:line>
                <v:shape id="テキスト ボックス 95" style="mso-wrap-style:none;height:142875;width:349250;top:1104900;left:2752725;position:absolute;" o:spid="_x0000_s1291" filled="f" stroked="f" strokeweight="0.5pt" o:spt="202" type="#_x0000_t202">
                  <v:fill/>
                  <v:textbox style="layout-flow:horizontal;" inset="0mm,0mm,0mm,0mm">
                    <w:txbxContent>
                      <w:p>
                        <w:pPr>
                          <w:pStyle w:val="0"/>
                          <w:spacing w:line="240" w:lineRule="exact"/>
                          <w:rPr>
                            <w:rFonts w:hint="default" w:asciiTheme="majorEastAsia" w:hAnsiTheme="majorEastAsia" w:eastAsiaTheme="majorEastAsia"/>
                            <w:sz w:val="18"/>
                          </w:rPr>
                        </w:pPr>
                        <w:r>
                          <w:rPr>
                            <w:rFonts w:hint="eastAsia" w:asciiTheme="majorEastAsia" w:hAnsiTheme="majorEastAsia" w:eastAsiaTheme="majorEastAsia"/>
                            <w:sz w:val="18"/>
                          </w:rPr>
                          <w:t>発電機</w:t>
                        </w:r>
                      </w:p>
                    </w:txbxContent>
                  </v:textbox>
                  <v:imagedata o:title=""/>
                  <w10:wrap type="none" anchorx="text" anchory="text"/>
                </v:shape>
                <v:line id="直線コネクタ 323" style="height:900752;width:155315;flip:y;top:723900;left:1905000;position:absolute;" o:spid="_x0000_s1292" filled="f" stroked="t" strokecolor="#000000" strokeweight="0.75pt" o:spt="20" from="1905000,723900" to="2060315,1624652">
                  <v:fill/>
                  <v:stroke linestyle="single" endcap="flat" dashstyle="solid" filltype="solid"/>
                  <v:textbox style="layout-flow:horizontal;"/>
                  <v:imagedata o:title=""/>
                  <w10:wrap type="none" anchorx="text" anchory="text"/>
                </v:line>
                <v:shape id="テキスト ボックス 324" style="height:217805;width:963295;top:1628775;left:942975;position:absolute;" o:spid="_x0000_s1293" filled="f" stroked="f" strokeweight="0.5pt" o:spt="202" type="#_x0000_t202">
                  <v:fill/>
                  <v:textbox style="layout-flow:horizontal;" inset="0mm,0mm,0mm,0mm">
                    <w:txbxContent>
                      <w:p>
                        <w:pPr>
                          <w:pStyle w:val="0"/>
                          <w:spacing w:line="280" w:lineRule="exact"/>
                          <w:jc w:val="right"/>
                          <w:rPr>
                            <w:rFonts w:hint="default" w:asciiTheme="majorEastAsia" w:hAnsiTheme="majorEastAsia" w:eastAsiaTheme="majorEastAsia"/>
                            <w:sz w:val="24"/>
                          </w:rPr>
                        </w:pPr>
                        <w:r>
                          <w:rPr>
                            <w:rFonts w:hint="eastAsia" w:asciiTheme="majorEastAsia" w:hAnsiTheme="majorEastAsia" w:eastAsiaTheme="majorEastAsia"/>
                            <w:sz w:val="24"/>
                          </w:rPr>
                          <w:t>マークを表示</w:t>
                        </w:r>
                      </w:p>
                    </w:txbxContent>
                  </v:textbox>
                  <v:imagedata o:title=""/>
                  <w10:wrap type="none" anchorx="text" anchory="text"/>
                </v:shape>
                <v:line id="直線コネクタ 331" style="height:764275;width:0;flip:y;top:857250;left:2371725;position:absolute;" o:spid="_x0000_s1294" filled="f" stroked="t" strokecolor="#000000" strokeweight="0.75pt" o:spt="20" from="2371725,857250" to="2371725,1621525">
                  <v:fill/>
                  <v:stroke linestyle="single" endcap="flat" dashstyle="solid" filltype="solid"/>
                  <v:textbox style="layout-flow:horizontal;"/>
                  <v:imagedata o:title=""/>
                  <w10:wrap type="none" anchorx="text" anchory="text"/>
                </v:line>
                <v:shape id="テキスト ボックス 332" style="height:217805;width:1786890;top:1638300;left:2114550;position:absolute;" o:spid="_x0000_s1295" filled="f" stroked="f" strokeweight="0.5pt" o:spt="202" type="#_x0000_t202">
                  <v:fill/>
                  <v:textbox style="layout-flow:horizontal;" inset="0mm,0mm,0mm,0mm">
                    <w:txbxContent>
                      <w:p>
                        <w:pPr>
                          <w:pStyle w:val="0"/>
                          <w:spacing w:line="280" w:lineRule="exact"/>
                          <w:jc w:val="left"/>
                          <w:rPr>
                            <w:rFonts w:hint="default" w:asciiTheme="majorEastAsia" w:hAnsiTheme="majorEastAsia" w:eastAsiaTheme="majorEastAsia"/>
                            <w:sz w:val="24"/>
                          </w:rPr>
                        </w:pPr>
                        <w:r>
                          <w:rPr>
                            <w:rFonts w:hint="eastAsia" w:asciiTheme="majorEastAsia" w:hAnsiTheme="majorEastAsia" w:eastAsiaTheme="majorEastAsia"/>
                            <w:sz w:val="24"/>
                          </w:rPr>
                          <w:t>「使用中」の札を下げる</w:t>
                        </w:r>
                      </w:p>
                    </w:txbxContent>
                  </v:textbox>
                  <v:imagedata o:title=""/>
                  <w10:wrap type="none" anchorx="text" anchory="text"/>
                </v:shape>
                <w10:wrap type="none" anchorx="text" anchory="text"/>
              </v:group>
            </w:pict>
          </mc:Fallback>
        </mc:AlternateContent>
      </w:r>
    </w:p>
    <w:p>
      <w:pPr>
        <w:pStyle w:val="0"/>
        <w:rPr>
          <w:rFonts w:hint="default" w:asciiTheme="minorEastAsia" w:hAnsiTheme="minorEastAsia"/>
          <w:sz w:val="24"/>
        </w:rPr>
      </w:pPr>
    </w:p>
    <w:p>
      <w:pPr>
        <w:pStyle w:val="0"/>
        <w:rPr>
          <w:rFonts w:hint="default" w:asciiTheme="minorEastAsia" w:hAnsiTheme="minorEastAsia"/>
          <w:sz w:val="24"/>
        </w:rPr>
      </w:pPr>
    </w:p>
    <w:p>
      <w:pPr>
        <w:pStyle w:val="0"/>
        <w:rPr>
          <w:rFonts w:hint="default" w:asciiTheme="minorEastAsia" w:hAnsiTheme="minorEastAsia"/>
          <w:sz w:val="24"/>
        </w:rPr>
      </w:pPr>
    </w:p>
    <w:p>
      <w:pPr>
        <w:pStyle w:val="0"/>
        <w:rPr>
          <w:rFonts w:hint="default" w:asciiTheme="minorEastAsia" w:hAnsiTheme="minorEastAsia"/>
          <w:sz w:val="24"/>
        </w:rPr>
      </w:pPr>
    </w:p>
    <w:p>
      <w:pPr>
        <w:pStyle w:val="0"/>
        <w:rPr>
          <w:rFonts w:hint="default" w:asciiTheme="minorEastAsia" w:hAnsiTheme="minorEastAsia"/>
          <w:sz w:val="24"/>
        </w:rPr>
      </w:pPr>
    </w:p>
    <w:p>
      <w:pPr>
        <w:pStyle w:val="0"/>
        <w:rPr>
          <w:rFonts w:hint="default" w:asciiTheme="minorEastAsia" w:hAnsiTheme="minorEastAsia"/>
          <w:sz w:val="24"/>
        </w:rPr>
      </w:pPr>
    </w:p>
    <w:p>
      <w:pPr>
        <w:pStyle w:val="0"/>
        <w:widowControl w:val="1"/>
        <w:spacing w:line="400" w:lineRule="exact"/>
        <w:jc w:val="left"/>
        <w:rPr>
          <w:rFonts w:hint="default" w:asciiTheme="majorEastAsia" w:hAnsiTheme="majorEastAsia" w:eastAsiaTheme="majorEastAsia"/>
          <w:sz w:val="36"/>
        </w:rPr>
      </w:pPr>
    </w:p>
    <w:p>
      <w:pPr>
        <w:pStyle w:val="0"/>
        <w:widowControl w:val="1"/>
        <w:spacing w:line="400" w:lineRule="exact"/>
        <w:jc w:val="left"/>
        <w:rPr>
          <w:rFonts w:hint="default" w:asciiTheme="majorEastAsia" w:hAnsiTheme="majorEastAsia" w:eastAsiaTheme="majorEastAsia"/>
          <w:sz w:val="36"/>
        </w:rPr>
      </w:pPr>
    </w:p>
    <w:p>
      <w:pPr>
        <w:pStyle w:val="0"/>
        <w:widowControl w:val="1"/>
        <w:jc w:val="left"/>
        <w:rPr>
          <w:rFonts w:hint="default" w:ascii="HG丸ｺﾞｼｯｸM-PRO" w:hAnsi="HG丸ｺﾞｼｯｸM-PRO" w:eastAsia="HG丸ｺﾞｼｯｸM-PRO"/>
          <w:b w:val="1"/>
          <w:sz w:val="24"/>
        </w:rPr>
      </w:pPr>
      <w:r>
        <w:rPr>
          <w:rFonts w:hint="eastAsia" w:asciiTheme="majorEastAsia" w:hAnsiTheme="majorEastAsia" w:eastAsiaTheme="majorEastAsia"/>
          <w:sz w:val="36"/>
        </w:rPr>
        <mc:AlternateContent>
          <mc:Choice Requires="wps">
            <w:drawing>
              <wp:anchor distT="0" distB="0" distL="114300" distR="114300" simplePos="0" relativeHeight="112" behindDoc="0" locked="0" layoutInCell="1" hidden="0" allowOverlap="1">
                <wp:simplePos x="0" y="0"/>
                <wp:positionH relativeFrom="column">
                  <wp:posOffset>5006975</wp:posOffset>
                </wp:positionH>
                <wp:positionV relativeFrom="paragraph">
                  <wp:posOffset>83185</wp:posOffset>
                </wp:positionV>
                <wp:extent cx="1031240" cy="292735"/>
                <wp:effectExtent l="0" t="0" r="635" b="635"/>
                <wp:wrapNone/>
                <wp:docPr id="1296" name="テキスト ボックス 782"/>
                <a:graphic xmlns:a="http://schemas.openxmlformats.org/drawingml/2006/main">
                  <a:graphicData uri="http://schemas.microsoft.com/office/word/2010/wordprocessingShape">
                    <wps:wsp>
                      <wps:cNvPr id="1296" name="テキスト ボックス 782"/>
                      <wps:cNvSpPr txBox="1"/>
                      <wps:spPr>
                        <a:xfrm>
                          <a:off x="0" y="0"/>
                          <a:ext cx="103124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↓ふた付き</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782" style="mso-wrap-distance-right:9pt;mso-wrap-distance-bottom:0pt;margin-top:6.55pt;mso-position-vertical-relative:text;mso-position-horizontal-relative:text;v-text-anchor:top;position:absolute;height:23.05pt;mso-wrap-distance-top:0pt;width:81.2pt;mso-wrap-distance-left:9pt;margin-left:394.25pt;z-index:112;" o:spid="_x0000_s1296" o:allowincell="t" o:allowoverlap="t" filled="f" stroked="f" strokeweight="0.5pt" o:spt="202" type="#_x0000_t202">
                <v:fill/>
                <v:textbox style="layout-flow:horizontal;">
                  <w:txbxContent>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↓ふた付き</w:t>
                      </w:r>
                    </w:p>
                  </w:txbxContent>
                </v:textbox>
                <v:imagedata o:title=""/>
                <w10:wrap type="none" anchorx="text" anchory="text"/>
              </v:shape>
            </w:pict>
          </mc:Fallback>
        </mc:AlternateContent>
      </w:r>
      <w:r>
        <w:rPr>
          <w:rFonts w:hint="eastAsia" w:asciiTheme="majorEastAsia" w:hAnsiTheme="majorEastAsia" w:eastAsiaTheme="majorEastAsia"/>
          <w:sz w:val="36"/>
        </w:rPr>
        <w:t>４トイレの衛生対策</w:t>
      </w:r>
    </w:p>
    <w:p>
      <w:pPr>
        <w:pStyle w:val="0"/>
        <w:spacing w:line="400" w:lineRule="exact"/>
        <w:rPr>
          <w:rFonts w:hint="default" w:asciiTheme="majorEastAsia" w:hAnsiTheme="majorEastAsia" w:eastAsiaTheme="majorEastAsia"/>
          <w:sz w:val="28"/>
        </w:rPr>
      </w:pPr>
      <w:r>
        <w:rPr>
          <w:rFonts w:hint="eastAsia" w:asciiTheme="majorEastAsia" w:hAnsiTheme="majorEastAsia" w:eastAsiaTheme="majorEastAsia"/>
          <w:sz w:val="28"/>
        </w:rPr>
        <mc:AlternateContent>
          <mc:Choice Requires="wpg">
            <w:drawing>
              <wp:anchor distT="0" distB="0" distL="114300" distR="114300" simplePos="0" relativeHeight="107" behindDoc="0" locked="0" layoutInCell="1" hidden="0" allowOverlap="1">
                <wp:simplePos x="0" y="0"/>
                <wp:positionH relativeFrom="column">
                  <wp:posOffset>5007610</wp:posOffset>
                </wp:positionH>
                <wp:positionV relativeFrom="paragraph">
                  <wp:posOffset>-4445</wp:posOffset>
                </wp:positionV>
                <wp:extent cx="890270" cy="939165"/>
                <wp:effectExtent l="635" t="635" r="29845" b="20320"/>
                <wp:wrapSquare wrapText="bothSides"/>
                <wp:docPr id="1297" name="グループ化 781"/>
                <a:graphic xmlns:a="http://schemas.openxmlformats.org/drawingml/2006/main">
                  <a:graphicData uri="http://schemas.microsoft.com/office/word/2010/wordprocessingGroup">
                    <wpg:wgp>
                      <wpg:cNvGrpSpPr/>
                      <wpg:grpSpPr>
                        <a:xfrm>
                          <a:off x="0" y="0"/>
                          <a:ext cx="890270" cy="939165"/>
                          <a:chOff x="0" y="0"/>
                          <a:chExt cx="1353185" cy="1642324"/>
                        </a:xfrm>
                      </wpg:grpSpPr>
                      <wps:wsp>
                        <wps:cNvPr id="1298" name="フリーフォーム 351"/>
                        <wps:cNvSpPr/>
                        <wps:spPr>
                          <a:xfrm>
                            <a:off x="155274" y="312634"/>
                            <a:ext cx="1080039" cy="1329183"/>
                          </a:xfrm>
                          <a:custGeom>
                            <a:avLst/>
                            <a:gdLst>
                              <a:gd name="connsiteX0" fmla="*/ 0 w 1080654"/>
                              <a:gd name="connsiteY0" fmla="*/ 0 h 1330036"/>
                              <a:gd name="connsiteX1" fmla="*/ 35626 w 1080654"/>
                              <a:gd name="connsiteY1" fmla="*/ 1211283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164085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95049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0654" h="1330036">
                                <a:moveTo>
                                  <a:pt x="0" y="0"/>
                                </a:moveTo>
                                <a:lnTo>
                                  <a:pt x="0" y="1235658"/>
                                </a:lnTo>
                                <a:lnTo>
                                  <a:pt x="95049" y="1330036"/>
                                </a:lnTo>
                                <a:lnTo>
                                  <a:pt x="1021278" y="1330036"/>
                                </a:lnTo>
                                <a:lnTo>
                                  <a:pt x="1080654" y="1211283"/>
                                </a:lnTo>
                                <a:lnTo>
                                  <a:pt x="1080654" y="35626"/>
                                </a:lnTo>
                                <a:lnTo>
                                  <a:pt x="1080654" y="35626"/>
                                </a:lnTo>
                              </a:path>
                            </a:pathLst>
                          </a:custGeom>
                          <a:ln w="38100"/>
                        </wps:spPr>
                        <wps:style>
                          <a:lnRef idx="1">
                            <a:schemeClr val="dk1"/>
                          </a:lnRef>
                          <a:fillRef idx="0">
                            <a:schemeClr val="dk1"/>
                          </a:fillRef>
                          <a:effectRef idx="0">
                            <a:schemeClr val="dk1"/>
                          </a:effectRef>
                          <a:fontRef idx="minor">
                            <a:schemeClr val="tx1"/>
                          </a:fontRef>
                        </wps:style>
                        <wps:txbx>
                          <w:txbxContent>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ごみ袋</w:t>
                              </w:r>
                            </w:p>
                          </w:txbxContent>
                        </wps:txbx>
                        <wps:bodyPr rot="0" vertOverflow="overflow" horzOverflow="overflow" wrap="square" numCol="1" spcCol="0" rtlCol="0" fromWordArt="0" anchor="ctr" anchorCtr="0" forceAA="0" compatLnSpc="1"/>
                      </wps:wsp>
                      <wps:wsp>
                        <wps:cNvPr id="1299" name="フリーフォーム 770"/>
                        <wps:cNvSpPr/>
                        <wps:spPr>
                          <a:xfrm>
                            <a:off x="0" y="189781"/>
                            <a:ext cx="1353185" cy="1365250"/>
                          </a:xfrm>
                          <a:custGeom>
                            <a:avLst/>
                            <a:gdLst>
                              <a:gd name="connsiteX0" fmla="*/ 0 w 1353787"/>
                              <a:gd name="connsiteY0" fmla="*/ 118753 h 1365662"/>
                              <a:gd name="connsiteX1" fmla="*/ 130628 w 1353787"/>
                              <a:gd name="connsiteY1" fmla="*/ 0 h 1365662"/>
                              <a:gd name="connsiteX2" fmla="*/ 237506 w 1353787"/>
                              <a:gd name="connsiteY2" fmla="*/ 71252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25842 w 1353787"/>
                              <a:gd name="connsiteY3" fmla="*/ 1176386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70800 w 1353787"/>
                              <a:gd name="connsiteY7" fmla="*/ 77660 h 1365662"/>
                              <a:gd name="connsiteX8" fmla="*/ 1246909 w 1353787"/>
                              <a:gd name="connsiteY8" fmla="*/ 47501 h 1365662"/>
                              <a:gd name="connsiteX9" fmla="*/ 1353787 w 1353787"/>
                              <a:gd name="connsiteY9" fmla="*/ 142503 h 1365662"/>
                              <a:gd name="connsiteX10" fmla="*/ 1341911 w 1353787"/>
                              <a:gd name="connsiteY10" fmla="*/ 130628 h 1365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3787" h="1365662">
                                <a:moveTo>
                                  <a:pt x="0" y="118753"/>
                                </a:moveTo>
                                <a:lnTo>
                                  <a:pt x="130628" y="0"/>
                                </a:lnTo>
                                <a:lnTo>
                                  <a:pt x="213951" y="106910"/>
                                </a:lnTo>
                                <a:cubicBezTo>
                                  <a:pt x="215071" y="495160"/>
                                  <a:pt x="216192" y="883410"/>
                                  <a:pt x="217312" y="1271660"/>
                                </a:cubicBezTo>
                                <a:lnTo>
                                  <a:pt x="308758" y="1353787"/>
                                </a:lnTo>
                                <a:lnTo>
                                  <a:pt x="1092530" y="1365662"/>
                                </a:lnTo>
                                <a:lnTo>
                                  <a:pt x="1163781" y="1270659"/>
                                </a:lnTo>
                                <a:cubicBezTo>
                                  <a:pt x="1166121" y="872993"/>
                                  <a:pt x="1168460" y="475326"/>
                                  <a:pt x="1170800" y="77660"/>
                                </a:cubicBezTo>
                                <a:lnTo>
                                  <a:pt x="1246909" y="47501"/>
                                </a:lnTo>
                                <a:lnTo>
                                  <a:pt x="1353787" y="142503"/>
                                </a:lnTo>
                                <a:lnTo>
                                  <a:pt x="1341911" y="13062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wps:wsp>
                      <wps:wsp>
                        <wps:cNvPr id="1300" name="正方形/長方形 772"/>
                        <wps:cNvSpPr/>
                        <wps:spPr>
                          <a:xfrm>
                            <a:off x="603849" y="0"/>
                            <a:ext cx="154940" cy="59690"/>
                          </a:xfrm>
                          <a:prstGeom prst="rect">
                            <a:avLst/>
                          </a:prstGeom>
                        </wps:spPr>
                        <wps:style>
                          <a:lnRef idx="2">
                            <a:schemeClr val="dk1">
                              <a:shade val="50000"/>
                            </a:schemeClr>
                          </a:lnRef>
                          <a:fillRef idx="1">
                            <a:schemeClr val="dk1"/>
                          </a:fillRef>
                          <a:effectRef idx="0">
                            <a:schemeClr val="dk1"/>
                          </a:effectRef>
                          <a:fontRef idx="minor">
                            <a:schemeClr val="lt1"/>
                          </a:fontRef>
                        </wps:style>
                        <wps:bodyPr/>
                      </wps:wsp>
                      <wps:wsp>
                        <wps:cNvPr id="1301" name="片側の 2 つの角を丸めた四角形 777"/>
                        <wps:cNvSpPr/>
                        <wps:spPr>
                          <a:xfrm>
                            <a:off x="112142" y="60385"/>
                            <a:ext cx="1181818" cy="86360"/>
                          </a:xfrm>
                          <a:prstGeom prst="round2SameRect">
                            <a:avLst/>
                          </a:prstGeom>
                          <a:noFill/>
                        </wps:spPr>
                        <wps:style>
                          <a:lnRef idx="2">
                            <a:schemeClr val="dk1">
                              <a:shade val="50000"/>
                            </a:schemeClr>
                          </a:lnRef>
                          <a:fillRef idx="1">
                            <a:schemeClr val="dk1"/>
                          </a:fillRef>
                          <a:effectRef idx="0">
                            <a:schemeClr val="dk1"/>
                          </a:effectRef>
                          <a:fontRef idx="minor">
                            <a:schemeClr val="lt1"/>
                          </a:fontRef>
                        </wps:style>
                        <wps:bodyPr/>
                      </wps:wsp>
                    </wpg:wgp>
                  </a:graphicData>
                </a:graphic>
              </wp:anchor>
            </w:drawing>
          </mc:Choice>
          <mc:Fallback>
            <w:pict>
              <v:group id="グループ化 781" style="mso-wrap-distance-right:9pt;mso-wrap-distance-bottom:0pt;margin-top:-0.35pt;mso-position-vertical-relative:text;mso-position-horizontal-relative:text;position:absolute;mso-wrap-mode:square;height:73.95pt;mso-wrap-distance-top:0pt;width:70.09pt;mso-wrap-distance-left:9pt;margin-left:394.3pt;z-index:107;" coordsize="1353185,1642324" coordorigin="0,0" o:spid="_x0000_s1297" o:allowincell="t" o:allowoverlap="t">
                <v:shape id="フリーフォーム 351" style="height:1329183;width:1080039;top:312634;left:155274;v-text-anchor:middle;position:absolute;" coordsize="21600,21600" o:spid="_x0000_s1298" filled="f" stroked="t" strokecolor="#000000" strokeweight="3pt" o:spt="100" path="m0,0l0,0l0,20067l1900,21600l20413,21600l21600,19671l21600,579l21600,579e">
                  <v:path textboxrect="0,0,21600,21600" arrowok="true" o:connecttype="custom" o:connectlocs="0,0;712,19671;2136,21600;20413,21600;21600,19671;21600,579;21600,579" o:connectangles="0,0,0,0,0,0,0"/>
                  <v:fill/>
                  <v:stroke linestyle="single" joinstyle="round" endcap="flat" dashstyle="solid" filltype="solid"/>
                  <v:textbox style="layout-flow:horizontal;">
                    <w:txbxContent>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ごみ袋</w:t>
                        </w:r>
                      </w:p>
                    </w:txbxContent>
                  </v:textbox>
                  <v:imagedata o:title=""/>
                  <w10:wrap type="square" side="both" anchorx="text" anchory="text"/>
                </v:shape>
                <v:shape id="フリーフォーム 770" style="height:1365250;width:1353185;top:189781;left:0;position:absolute;" coordsize="21600,21600" o:spid="_x0000_s1299" filled="f" stroked="t" strokecolor="#385d8a" strokeweight="2pt" o:spt="100" path="m0,1878l0,1878l2084,0l3414,1691c3432,7832,3449,13972,3467,20113l4926,21412l17432,21600l18568,20097c18606,13808,18643,7518,18680,1228l19895,751l21600,2254l21411,2066e">
                  <v:path textboxrect="0,0,21600,21600" arrowok="true" o:connecttype="custom" o:connectlocs="0,1878;2084,0;3789,1127;3411,19722;4926,21412;17432,21600;18568,20097;18947,1690;19895,751;21600,2254;21411,2066" o:connectangles="0,0,0,0,0,0,0,0,0,0,0"/>
                  <v:fill/>
                  <v:stroke linestyle="single" joinstyle="round" endcap="flat" dashstyle="solid" filltype="solid"/>
                  <v:textbox style="layout-flow:horizontal;"/>
                  <v:imagedata o:title=""/>
                  <w10:wrap type="square" side="both" anchorx="text" anchory="text"/>
                </v:shape>
                <v:rect id="正方形/長方形 772" style="height:59690;width:154940;top:0;left:603849;position:absolute;" o:spid="_x0000_s1300" filled="t" fillcolor="#000000 [3200]" stroked="t" strokecolor="#000000" strokeweight="2pt" o:spt="1">
                  <v:fill/>
                  <v:stroke linestyle="single" endcap="flat" dashstyle="solid" filltype="solid"/>
                  <v:textbox style="layout-flow:horizontal;"/>
                  <v:imagedata o:title=""/>
                  <w10:wrap type="square" side="both" anchorx="text" anchory="text"/>
                </v:rect>
                <v:shape id="片側の 2 つの角を丸めた四角形 777" style="height:86360;width:1181818;top:60385;left:112142;position:absolute;" coordsize="21600,21600" o:spid="_x0000_s1301" filled="f" stroked="t" strokecolor="#000000" strokeweight="2pt" o:spt="0" path="m3600,0l3600,0l18000,0l18000,0c19988,0,21600,1612,21600,3600c21600,3600,21600,3600,21600,3600l21600,21600l21600,21600l0,21600l0,21600l0,3600c0,1612,1612,0,3600,0xe">
                  <v:path textboxrect="1054,1054,20545,21600" o:connecttype="custom" o:connectlocs="21600,10800;10800,21600;0,10800;10800,0" o:connectangles="0,90,180,270"/>
                  <v:fill/>
                  <v:stroke linestyle="single" joinstyle="round" dashstyle="solid" filltype="solid"/>
                  <v:textbox style="layout-flow:horizontal;"/>
                  <v:imagedata o:title=""/>
                  <w10:wrap type="square" side="both" anchorx="text" anchory="text"/>
                </v:shape>
                <w10:wrap type="square" side="both" anchorx="text" anchory="text"/>
              </v:group>
            </w:pict>
          </mc:Fallback>
        </mc:AlternateContent>
      </w:r>
      <w:r>
        <w:rPr>
          <w:rFonts w:hint="eastAsia" w:asciiTheme="majorEastAsia" w:hAnsiTheme="majorEastAsia" w:eastAsiaTheme="majorEastAsia"/>
          <w:sz w:val="28"/>
        </w:rPr>
        <w:t>（１）トイレットペーパーや生理用品、おむつの捨て方</w:t>
      </w:r>
    </w:p>
    <w:p>
      <w:pPr>
        <w:pStyle w:val="0"/>
        <w:spacing w:line="400" w:lineRule="exact"/>
        <w:ind w:left="630" w:leftChars="300" w:firstLine="280" w:firstLineChars="100"/>
        <w:rPr>
          <w:rFonts w:hint="default" w:asciiTheme="minorEastAsia" w:hAnsiTheme="minorEastAsia"/>
          <w:sz w:val="28"/>
        </w:rPr>
      </w:pPr>
      <w:r>
        <w:rPr>
          <w:rFonts w:hint="eastAsia" w:asciiTheme="minorEastAsia" w:hAnsiTheme="minorEastAsia"/>
          <w:sz w:val="28"/>
        </w:rPr>
        <w:t>し尿処理量を減らし、流す水を節約するため、使用済みのトイレットペーパーや生理用品、おむつは、専用のふた付きごみ箱（足踏み開閉式がのぞましい）に入れる。</w:t>
      </w:r>
    </w:p>
    <w:p>
      <w:pPr>
        <w:pStyle w:val="0"/>
        <w:spacing w:line="400" w:lineRule="exact"/>
        <w:ind w:left="630" w:leftChars="300" w:firstLine="280" w:firstLineChars="100"/>
        <w:rPr>
          <w:rFonts w:hint="default" w:asciiTheme="minorEastAsia" w:hAnsiTheme="minorEastAsia"/>
          <w:sz w:val="28"/>
        </w:rPr>
      </w:pPr>
      <w:r>
        <w:rPr>
          <w:rFonts w:hint="eastAsia" w:asciiTheme="minorEastAsia" w:hAnsiTheme="minorEastAsia"/>
          <w:sz w:val="28"/>
        </w:rPr>
        <w:t>ごみ箱からのにおいに注意し、ごみは定期的に処分する。</w:t>
      </w:r>
    </w:p>
    <w:p>
      <w:pPr>
        <w:pStyle w:val="0"/>
        <w:spacing w:line="400" w:lineRule="exact"/>
        <w:rPr>
          <w:rFonts w:hint="default" w:asciiTheme="majorEastAsia" w:hAnsiTheme="majorEastAsia" w:eastAsiaTheme="majorEastAsia"/>
          <w:sz w:val="28"/>
        </w:rPr>
      </w:pPr>
      <w:r>
        <w:rPr>
          <w:rFonts w:hint="eastAsia" w:asciiTheme="majorEastAsia" w:hAnsiTheme="majorEastAsia" w:eastAsiaTheme="majorEastAsia"/>
          <w:sz w:val="28"/>
        </w:rPr>
        <w:t>（２）トイレ後の手洗い</w:t>
      </w:r>
    </w:p>
    <w:p>
      <w:pPr>
        <w:pStyle w:val="21"/>
        <w:spacing w:line="400" w:lineRule="exact"/>
        <w:ind w:left="709" w:leftChars="0" w:firstLine="283" w:firstLineChars="101"/>
        <w:rPr>
          <w:rFonts w:hint="default" w:asciiTheme="minorEastAsia" w:hAnsiTheme="minorEastAsia"/>
          <w:sz w:val="28"/>
        </w:rPr>
      </w:pPr>
      <w:r>
        <w:rPr>
          <w:rFonts w:hint="eastAsia" w:asciiTheme="minorEastAsia" w:hAnsiTheme="minorEastAsia"/>
          <w:sz w:val="28"/>
        </w:rPr>
        <w:t>避難所内で感染症を広げないよう、トイレ使用後の手洗いを徹底する。</w:t>
      </w:r>
    </w:p>
    <w:p>
      <w:pPr>
        <w:pStyle w:val="21"/>
        <w:spacing w:line="400" w:lineRule="exact"/>
        <w:ind w:left="709" w:leftChars="0" w:firstLine="283" w:firstLineChars="101"/>
        <w:rPr>
          <w:rFonts w:hint="default" w:asciiTheme="minorEastAsia" w:hAnsiTheme="minorEastAsia"/>
          <w:sz w:val="28"/>
        </w:rPr>
      </w:pPr>
      <w:r>
        <w:rPr>
          <w:rFonts w:hint="eastAsia" w:asciiTheme="minorEastAsia" w:hAnsiTheme="minorEastAsia"/>
          <w:sz w:val="28"/>
        </w:rPr>
        <w:t>生活用水として使用できる水がある場合は、蛇口つきタンクを活用し、簡易手洗い場を設置する。</w:t>
      </w:r>
    </w:p>
    <w:p>
      <w:pPr>
        <w:pStyle w:val="21"/>
        <w:spacing w:line="400" w:lineRule="exact"/>
        <w:ind w:left="709" w:leftChars="0" w:firstLine="283" w:firstLineChars="101"/>
        <w:rPr>
          <w:rFonts w:hint="default" w:asciiTheme="minorEastAsia" w:hAnsiTheme="minorEastAsia"/>
          <w:sz w:val="28"/>
        </w:rPr>
      </w:pPr>
      <w:r>
        <w:rPr>
          <w:rFonts w:hint="eastAsia" w:asciiTheme="minorEastAsia" w:hAnsiTheme="minorEastAsia"/>
          <w:sz w:val="28"/>
        </w:rPr>
        <w:t>水がない場合は、ウェットティッシュや消毒用アルコールを使用する。</w:t>
      </w:r>
    </w:p>
    <w:p>
      <w:pPr>
        <w:pStyle w:val="0"/>
        <w:spacing w:line="400" w:lineRule="exact"/>
        <w:rPr>
          <w:rFonts w:hint="default" w:asciiTheme="majorEastAsia" w:hAnsiTheme="majorEastAsia" w:eastAsiaTheme="majorEastAsia"/>
          <w:sz w:val="28"/>
        </w:rPr>
      </w:pPr>
      <w:r>
        <w:rPr>
          <w:rFonts w:hint="eastAsia" w:asciiTheme="majorEastAsia" w:hAnsiTheme="majorEastAsia" w:eastAsiaTheme="majorEastAsia"/>
          <w:sz w:val="28"/>
        </w:rPr>
        <w:t>（３）トイレ用の履物</w:t>
      </w:r>
    </w:p>
    <w:p>
      <w:pPr>
        <w:pStyle w:val="21"/>
        <w:spacing w:line="400" w:lineRule="exact"/>
        <w:ind w:left="709" w:leftChars="0" w:firstLine="283" w:firstLineChars="101"/>
        <w:rPr>
          <w:rFonts w:hint="default" w:asciiTheme="minorEastAsia" w:hAnsiTheme="minorEastAsia"/>
          <w:sz w:val="28"/>
        </w:rPr>
      </w:pPr>
      <w:r>
        <w:rPr>
          <w:rFonts w:hint="eastAsia" w:asciiTheme="minorEastAsia" w:hAnsiTheme="minorEastAsia"/>
          <w:sz w:val="28"/>
        </w:rPr>
        <w:t>トイレの汚染を避難所利用者の生活場所に持ち込まないよう、「トイレ用スリッパ」などを使用し、トイレの内外で履物を分ける。</w:t>
      </w:r>
    </w:p>
    <w:p>
      <w:pPr>
        <w:pStyle w:val="0"/>
        <w:spacing w:line="400" w:lineRule="exact"/>
        <w:rPr>
          <w:rFonts w:hint="default" w:asciiTheme="majorEastAsia" w:hAnsiTheme="majorEastAsia" w:eastAsiaTheme="majorEastAsia"/>
          <w:sz w:val="28"/>
        </w:rPr>
      </w:pPr>
      <w:r>
        <w:rPr>
          <w:rFonts w:hint="eastAsia" w:asciiTheme="majorEastAsia" w:hAnsiTheme="majorEastAsia" w:eastAsiaTheme="majorEastAsia"/>
          <w:sz w:val="28"/>
        </w:rPr>
        <w:t>（４）トイレの清掃</w:t>
      </w:r>
    </w:p>
    <w:p>
      <w:pPr>
        <w:pStyle w:val="0"/>
        <w:spacing w:line="400" w:lineRule="exact"/>
        <w:ind w:firstLine="991" w:firstLineChars="354"/>
        <w:rPr>
          <w:rFonts w:hint="default" w:asciiTheme="minorEastAsia" w:hAnsiTheme="minorEastAsia"/>
          <w:sz w:val="28"/>
        </w:rPr>
      </w:pPr>
      <w:r>
        <w:rPr>
          <w:rFonts w:hint="eastAsia" w:asciiTheme="minorEastAsia" w:hAnsiTheme="minorEastAsia"/>
          <w:sz w:val="28"/>
        </w:rPr>
        <w:t>トイレの清掃は、避難所利用者自身が交替で毎日実施する。</w:t>
      </w:r>
    </w:p>
    <w:p>
      <w:pPr>
        <w:pStyle w:val="0"/>
        <w:spacing w:line="400" w:lineRule="exact"/>
        <w:rPr>
          <w:rFonts w:hint="default" w:asciiTheme="majorEastAsia" w:hAnsiTheme="majorEastAsia" w:eastAsiaTheme="majorEastAsia"/>
          <w:sz w:val="28"/>
        </w:rPr>
      </w:pPr>
      <w:r>
        <w:rPr>
          <w:rFonts w:hint="eastAsia" w:asciiTheme="majorEastAsia" w:hAnsiTheme="majorEastAsia" w:eastAsiaTheme="majorEastAsia"/>
          <w:sz w:val="28"/>
        </w:rPr>
        <w:t>（５）し尿の保管、管理</w:t>
      </w:r>
    </w:p>
    <w:p>
      <w:pPr>
        <w:pStyle w:val="0"/>
        <w:spacing w:line="400" w:lineRule="exact"/>
        <w:ind w:left="708" w:leftChars="337" w:firstLine="283" w:firstLineChars="101"/>
        <w:rPr>
          <w:rFonts w:hint="default" w:asciiTheme="minorEastAsia" w:hAnsiTheme="minorEastAsia"/>
          <w:sz w:val="28"/>
        </w:rPr>
      </w:pPr>
      <w:r>
        <w:rPr>
          <w:rFonts w:hint="eastAsia" w:asciiTheme="minorEastAsia" w:hAnsiTheme="minorEastAsia"/>
          <w:sz w:val="28"/>
        </w:rPr>
        <w:t>簡易トイレや仮設トイレなどでし尿が満杯になった場合は、市町村によるし尿の回収が始まるまでの間、避難所利用者の生活場所から離れた場所で、できるだけ密閉した状態で保管する。</w:t>
      </w:r>
    </w:p>
    <w:p>
      <w:pPr>
        <w:pStyle w:val="0"/>
        <w:widowControl w:val="1"/>
        <w:jc w:val="left"/>
        <w:rPr>
          <w:rFonts w:hint="default" w:ascii="HG丸ｺﾞｼｯｸM-PRO" w:hAnsi="HG丸ｺﾞｼｯｸM-PRO" w:eastAsia="HG丸ｺﾞｼｯｸM-PRO"/>
          <w:b w:val="1"/>
          <w:sz w:val="24"/>
        </w:rPr>
      </w:pPr>
      <w:r>
        <w:rPr>
          <w:rFonts w:hint="default" w:ascii="HG丸ｺﾞｼｯｸM-PRO" w:hAnsi="HG丸ｺﾞｼｯｸM-PRO" w:eastAsia="HG丸ｺﾞｼｯｸM-PRO"/>
          <w:b w:val="1"/>
          <w:sz w:val="24"/>
        </w:rPr>
        <mc:AlternateContent>
          <mc:Choice Requires="wps">
            <w:drawing>
              <wp:anchor distT="0" distB="0" distL="114300" distR="114300" simplePos="0" relativeHeight="115" behindDoc="0" locked="0" layoutInCell="1" hidden="0" allowOverlap="1">
                <wp:simplePos x="0" y="0"/>
                <wp:positionH relativeFrom="column">
                  <wp:posOffset>159385</wp:posOffset>
                </wp:positionH>
                <wp:positionV relativeFrom="paragraph">
                  <wp:posOffset>69215</wp:posOffset>
                </wp:positionV>
                <wp:extent cx="5986145" cy="1690370"/>
                <wp:effectExtent l="635" t="635" r="29845" b="10795"/>
                <wp:wrapNone/>
                <wp:docPr id="1302" name="角丸四角形 783"/>
                <a:graphic xmlns:a="http://schemas.openxmlformats.org/drawingml/2006/main">
                  <a:graphicData uri="http://schemas.microsoft.com/office/word/2010/wordprocessingShape">
                    <wps:wsp>
                      <wps:cNvPr id="1302" name="角丸四角形 783"/>
                      <wps:cNvSpPr/>
                      <wps:spPr>
                        <a:xfrm>
                          <a:off x="0" y="0"/>
                          <a:ext cx="5986145" cy="1690370"/>
                        </a:xfrm>
                        <a:prstGeom prst="roundRect">
                          <a:avLst>
                            <a:gd name="adj" fmla="val 7891"/>
                          </a:avLst>
                        </a:prstGeom>
                        <a:solidFill>
                          <a:sysClr val="window" lastClr="FFFFFF"/>
                        </a:solidFill>
                        <a:ln w="12700" cap="flat" cmpd="sng" algn="ctr">
                          <a:solidFill>
                            <a:sysClr val="windowText" lastClr="000000"/>
                          </a:solidFill>
                          <a:prstDash val="solid"/>
                        </a:ln>
                        <a:effectLst/>
                      </wps:spPr>
                      <wps:txbx>
                        <w:txbxContent>
                          <w:p>
                            <w:pPr>
                              <w:pStyle w:val="0"/>
                              <w:spacing w:line="440" w:lineRule="exact"/>
                              <w:ind w:firstLine="280" w:firstLineChars="100"/>
                              <w:jc w:val="left"/>
                              <w:rPr>
                                <w:rFonts w:hint="default" w:asciiTheme="minorEastAsia" w:hAnsiTheme="minorEastAsia"/>
                                <w:sz w:val="28"/>
                              </w:rPr>
                            </w:pPr>
                            <w:r>
                              <w:rPr>
                                <w:rFonts w:hint="eastAsia" w:asciiTheme="minorEastAsia" w:hAnsiTheme="minorEastAsia"/>
                                <w:sz w:val="28"/>
                              </w:rPr>
                              <w:t>このほか、避難所のトイレの確保・管理については、</w:t>
                            </w:r>
                          </w:p>
                          <w:p>
                            <w:pPr>
                              <w:pStyle w:val="0"/>
                              <w:spacing w:line="440" w:lineRule="exact"/>
                              <w:ind w:firstLine="280" w:firstLineChars="100"/>
                              <w:jc w:val="left"/>
                              <w:rPr>
                                <w:rFonts w:hint="default" w:asciiTheme="minorEastAsia" w:hAnsiTheme="minorEastAsia"/>
                                <w:sz w:val="28"/>
                              </w:rPr>
                            </w:pPr>
                            <w:r>
                              <w:rPr>
                                <w:rFonts w:hint="eastAsia" w:asciiTheme="minorEastAsia" w:hAnsiTheme="minorEastAsia"/>
                                <w:sz w:val="28"/>
                              </w:rPr>
                              <w:t>「避難所におけるトイレの確保・管理ガイドライン」（平成２８年４月内閣府（防災担当））も参考にすること。</w:t>
                            </w:r>
                          </w:p>
                        </w:txbxContent>
                      </wps:txbx>
                      <wps:bodyPr rot="0" vertOverflow="overflow" horzOverflow="overflow" wrap="square" numCol="1" spcCol="0" rtlCol="0" fromWordArt="0" anchor="t" anchorCtr="0" forceAA="0" compatLnSpc="1"/>
                    </wps:wsp>
                  </a:graphicData>
                </a:graphic>
              </wp:anchor>
            </w:drawing>
          </mc:Choice>
          <mc:Fallback>
            <w:pict>
              <v:roundrect id="角丸四角形 783" style="mso-wrap-distance-right:9pt;mso-wrap-distance-bottom:0pt;margin-top:5.45pt;mso-position-vertical-relative:text;mso-position-horizontal-relative:text;v-text-anchor:top;position:absolute;height:133.1pt;mso-wrap-distance-top:0pt;width:471.35pt;mso-wrap-distance-left:9pt;margin-left:12.55pt;z-index:115;" o:spid="_x0000_s1302" o:allowincell="t" o:allowoverlap="t" filled="t" fillcolor="#ffffff" stroked="t" strokecolor="#000000" strokeweight="1pt" o:spt="2" arcsize="5170f">
                <v:fill/>
                <v:stroke linestyle="single" endcap="flat" dashstyle="solid" filltype="solid"/>
                <v:textbox style="layout-flow:horizontal;">
                  <w:txbxContent>
                    <w:p>
                      <w:pPr>
                        <w:pStyle w:val="0"/>
                        <w:spacing w:line="440" w:lineRule="exact"/>
                        <w:ind w:firstLine="280" w:firstLineChars="100"/>
                        <w:jc w:val="left"/>
                        <w:rPr>
                          <w:rFonts w:hint="default" w:asciiTheme="minorEastAsia" w:hAnsiTheme="minorEastAsia"/>
                          <w:sz w:val="28"/>
                        </w:rPr>
                      </w:pPr>
                      <w:r>
                        <w:rPr>
                          <w:rFonts w:hint="eastAsia" w:asciiTheme="minorEastAsia" w:hAnsiTheme="minorEastAsia"/>
                          <w:sz w:val="28"/>
                        </w:rPr>
                        <w:t>このほか、避難所のトイレの確保・管理については、</w:t>
                      </w:r>
                    </w:p>
                    <w:p>
                      <w:pPr>
                        <w:pStyle w:val="0"/>
                        <w:spacing w:line="440" w:lineRule="exact"/>
                        <w:ind w:firstLine="280" w:firstLineChars="100"/>
                        <w:jc w:val="left"/>
                        <w:rPr>
                          <w:rFonts w:hint="default" w:asciiTheme="minorEastAsia" w:hAnsiTheme="minorEastAsia"/>
                          <w:sz w:val="28"/>
                        </w:rPr>
                      </w:pPr>
                      <w:r>
                        <w:rPr>
                          <w:rFonts w:hint="eastAsia" w:asciiTheme="minorEastAsia" w:hAnsiTheme="minorEastAsia"/>
                          <w:sz w:val="28"/>
                        </w:rPr>
                        <w:t>「避難所におけるトイレの確保・管理ガイドライン」（平成２８年４月内閣府（防災担当））も参考にすること。</w:t>
                      </w:r>
                    </w:p>
                  </w:txbxContent>
                </v:textbox>
                <v:imagedata o:title=""/>
                <w10:wrap type="none" anchorx="text" anchory="text"/>
              </v:roundrect>
            </w:pict>
          </mc:Fallback>
        </mc:AlternateContent>
      </w:r>
    </w:p>
    <w:p>
      <w:pPr>
        <w:pStyle w:val="0"/>
        <w:widowControl w:val="1"/>
        <w:jc w:val="lef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mc:AlternateContent>
          <mc:Choice Requires="wps">
            <w:drawing>
              <wp:anchor distT="0" distB="0" distL="114300" distR="114300" simplePos="0" relativeHeight="116" behindDoc="0" locked="0" layoutInCell="1" hidden="0" allowOverlap="1">
                <wp:simplePos x="0" y="0"/>
                <wp:positionH relativeFrom="column">
                  <wp:posOffset>582295</wp:posOffset>
                </wp:positionH>
                <wp:positionV relativeFrom="paragraph">
                  <wp:posOffset>798195</wp:posOffset>
                </wp:positionV>
                <wp:extent cx="5118100" cy="620395"/>
                <wp:effectExtent l="635" t="635" r="29845" b="10795"/>
                <wp:wrapNone/>
                <wp:docPr id="1303" name="角丸四角形 784"/>
                <a:graphic xmlns:a="http://schemas.openxmlformats.org/drawingml/2006/main">
                  <a:graphicData uri="http://schemas.microsoft.com/office/word/2010/wordprocessingShape">
                    <wps:wsp>
                      <wps:cNvPr id="1303" name="角丸四角形 784"/>
                      <wps:cNvSpPr/>
                      <wps:spPr>
                        <a:xfrm>
                          <a:off x="0" y="0"/>
                          <a:ext cx="5118100" cy="620395"/>
                        </a:xfrm>
                        <a:prstGeom prst="roundRect">
                          <a:avLst/>
                        </a:prstGeom>
                        <a:solidFill>
                          <a:sysClr val="window" lastClr="FFFFFF"/>
                        </a:solidFill>
                        <a:ln w="12700" cap="flat" cmpd="sng" algn="ctr">
                          <a:solidFill>
                            <a:sysClr val="windowText" lastClr="000000"/>
                          </a:solidFill>
                          <a:prstDash val="solid"/>
                        </a:ln>
                        <a:effectLst/>
                      </wps:spPr>
                      <wps:txbx>
                        <w:txbxContent>
                          <w:p>
                            <w:pPr>
                              <w:pStyle w:val="0"/>
                              <w:jc w:val="center"/>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避難所におけるトイレの確保・管理ガイドライン</w:t>
                            </w:r>
                          </w:p>
                          <w:p>
                            <w:pPr>
                              <w:pStyle w:val="0"/>
                              <w:jc w:val="center"/>
                              <w:rPr>
                                <w:rFonts w:hint="default" w:asciiTheme="majorEastAsia" w:hAnsiTheme="majorEastAsia" w:eastAsiaTheme="majorEastAsia"/>
                                <w:sz w:val="24"/>
                              </w:rPr>
                            </w:pPr>
                            <w:r>
                              <w:rPr>
                                <w:rFonts w:hint="default" w:asciiTheme="majorEastAsia" w:hAnsiTheme="majorEastAsia" w:eastAsiaTheme="majorEastAsia"/>
                                <w:sz w:val="24"/>
                              </w:rPr>
                              <w:t>http://www.bousai.go.jp/taisaku/hinanjo/</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784" style="mso-wrap-distance-right:9pt;mso-wrap-distance-bottom:0pt;margin-top:62.85pt;mso-position-vertical-relative:text;mso-position-horizontal-relative:text;v-text-anchor:middle;position:absolute;height:48.85pt;mso-wrap-distance-top:0pt;width:403pt;mso-wrap-distance-left:9pt;margin-left:45.85pt;z-index:116;" o:spid="_x0000_s1303" o:allowincell="t" o:allowoverlap="t" filled="t" fillcolor="#ffffff" stroked="t" strokecolor="#000000" strokeweight="1pt" o:spt="2" arcsize="10923f">
                <v:fill/>
                <v:stroke linestyle="single" endcap="flat" dashstyle="solid" filltype="solid"/>
                <v:textbox style="layout-flow:horizontal;">
                  <w:txbxContent>
                    <w:p>
                      <w:pPr>
                        <w:pStyle w:val="0"/>
                        <w:jc w:val="center"/>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避難所におけるトイレの確保・管理ガイドライン</w:t>
                      </w:r>
                    </w:p>
                    <w:p>
                      <w:pPr>
                        <w:pStyle w:val="0"/>
                        <w:jc w:val="center"/>
                        <w:rPr>
                          <w:rFonts w:hint="default" w:asciiTheme="majorEastAsia" w:hAnsiTheme="majorEastAsia" w:eastAsiaTheme="majorEastAsia"/>
                          <w:sz w:val="24"/>
                        </w:rPr>
                      </w:pPr>
                      <w:r>
                        <w:rPr>
                          <w:rFonts w:hint="default" w:asciiTheme="majorEastAsia" w:hAnsiTheme="majorEastAsia" w:eastAsiaTheme="majorEastAsia"/>
                          <w:sz w:val="24"/>
                        </w:rPr>
                        <w:t>http://www.bousai.go.jp/taisaku/hinanjo/</w:t>
                      </w:r>
                    </w:p>
                  </w:txbxContent>
                </v:textbox>
                <v:imagedata o:title=""/>
                <w10:wrap type="none" anchorx="text" anchory="text"/>
              </v:roundrect>
            </w:pict>
          </mc:Fallback>
        </mc:AlternateContent>
      </w:r>
      <w:r>
        <w:rPr>
          <w:rFonts w:hint="default" w:ascii="HG丸ｺﾞｼｯｸM-PRO" w:hAnsi="HG丸ｺﾞｼｯｸM-PRO" w:eastAsia="HG丸ｺﾞｼｯｸM-PRO"/>
          <w:b w:val="1"/>
          <w:sz w:val="24"/>
        </w:rPr>
        <w:br w:type="page"/>
      </w:r>
    </w:p>
    <w:p>
      <w:pPr>
        <w:pStyle w:val="0"/>
        <w:rPr>
          <w:rFonts w:hint="default" w:asciiTheme="majorEastAsia" w:hAnsiTheme="majorEastAsia" w:eastAsiaTheme="majorEastAsia"/>
          <w:sz w:val="24"/>
        </w:rPr>
      </w:pPr>
      <w:r>
        <w:rPr>
          <w:rFonts w:hint="eastAsia" w:ascii="HGP創英角ｺﾞｼｯｸUB" w:hAnsi="HGP創英角ｺﾞｼｯｸUB" w:eastAsia="HGP創英角ｺﾞｼｯｸUB"/>
          <w:sz w:val="44"/>
        </w:rPr>
        <w:t>トイレを</w:t>
      </w:r>
      <w:r>
        <w:rPr>
          <w:rFonts w:hint="default" w:ascii="HGP創英角ｺﾞｼｯｸUB" w:hAnsi="HGP創英角ｺﾞｼｯｸUB" w:eastAsia="HGP創英角ｺﾞｼｯｸUB"/>
          <w:sz w:val="44"/>
        </w:rPr>
        <w:fldChar w:fldCharType="begin"/>
      </w:r>
      <w:r>
        <w:rPr>
          <w:rFonts w:hint="default" w:ascii="HGP創英角ｺﾞｼｯｸUB" w:hAnsi="HGP創英角ｺﾞｼｯｸUB" w:eastAsia="HGP創英角ｺﾞｼｯｸUB"/>
          <w:sz w:val="44"/>
        </w:rPr>
        <w:instrText>EQ \* jc2 \* hps18 \o\ad(\s\up 21(</w:instrText>
      </w:r>
      <w:r>
        <w:rPr>
          <w:rFonts w:hint="default" w:ascii="HGP創英角ｺﾞｼｯｸUB" w:hAnsi="HGP創英角ｺﾞｼｯｸUB" w:eastAsia="HGP創英角ｺﾞｼｯｸUB"/>
          <w:sz w:val="18"/>
        </w:rPr>
        <w:instrText>つ</w:instrText>
      </w:r>
      <w:r>
        <w:rPr>
          <w:rFonts w:hint="default" w:ascii="HGP創英角ｺﾞｼｯｸUB" w:hAnsi="HGP創英角ｺﾞｼｯｸUB" w:eastAsia="HGP創英角ｺﾞｼｯｸUB"/>
          <w:sz w:val="18"/>
        </w:rPr>
        <w:instrText>か</w:instrText>
      </w:r>
      <w:r>
        <w:rPr>
          <w:rFonts w:hint="default" w:ascii="HGP創英角ｺﾞｼｯｸUB" w:hAnsi="HGP創英角ｺﾞｼｯｸUB" w:eastAsia="HGP創英角ｺﾞｼｯｸUB"/>
          <w:sz w:val="44"/>
        </w:rPr>
        <w:instrText>),</w:instrText>
      </w:r>
      <w:r>
        <w:rPr>
          <w:rFonts w:hint="default" w:ascii="HGP創英角ｺﾞｼｯｸUB" w:hAnsi="HGP創英角ｺﾞｼｯｸUB" w:eastAsia="HGP創英角ｺﾞｼｯｸUB"/>
          <w:sz w:val="44"/>
        </w:rPr>
        <w:instrText>使</w:instrText>
      </w:r>
      <w:r>
        <w:rPr>
          <w:rFonts w:hint="default" w:ascii="HGP創英角ｺﾞｼｯｸUB" w:hAnsi="HGP創英角ｺﾞｼｯｸUB" w:eastAsia="HGP創英角ｺﾞｼｯｸUB"/>
          <w:sz w:val="44"/>
        </w:rPr>
        <w:instrText>)</w:instrText>
      </w:r>
      <w:r>
        <w:rPr>
          <w:rFonts w:hint="default" w:ascii="HGP創英角ｺﾞｼｯｸUB" w:hAnsi="HGP創英角ｺﾞｼｯｸUB" w:eastAsia="HGP創英角ｺﾞｼｯｸUB"/>
          <w:sz w:val="44"/>
        </w:rPr>
        <w:fldChar w:fldCharType="end"/>
      </w:r>
      <w:r>
        <w:rPr>
          <w:rFonts w:hint="eastAsia" w:ascii="HGP創英角ｺﾞｼｯｸUB" w:hAnsi="HGP創英角ｺﾞｼｯｸUB" w:eastAsia="HGP創英角ｺﾞｼｯｸUB"/>
          <w:sz w:val="44"/>
        </w:rPr>
        <w:t>うときの</w:t>
      </w:r>
      <w:r>
        <w:rPr>
          <w:rFonts w:hint="default" w:ascii="HGP創英角ｺﾞｼｯｸUB" w:hAnsi="HGP創英角ｺﾞｼｯｸUB" w:eastAsia="HGP創英角ｺﾞｼｯｸUB"/>
          <w:sz w:val="44"/>
        </w:rPr>
        <w:fldChar w:fldCharType="begin"/>
      </w:r>
      <w:r>
        <w:rPr>
          <w:rFonts w:hint="default" w:ascii="HGP創英角ｺﾞｼｯｸUB" w:hAnsi="HGP創英角ｺﾞｼｯｸUB" w:eastAsia="HGP創英角ｺﾞｼｯｸUB"/>
          <w:sz w:val="44"/>
        </w:rPr>
        <w:instrText>EQ \* jc2 \* hps18 \o\ad(\s\up 21(</w:instrText>
      </w:r>
      <w:r>
        <w:rPr>
          <w:rFonts w:hint="default" w:ascii="HGP創英角ｺﾞｼｯｸUB" w:hAnsi="HGP創英角ｺﾞｼｯｸUB" w:eastAsia="HGP創英角ｺﾞｼｯｸUB"/>
          <w:sz w:val="18"/>
        </w:rPr>
        <w:instrText>ち</w:instrText>
      </w:r>
      <w:r>
        <w:rPr>
          <w:rFonts w:hint="default" w:ascii="HGP創英角ｺﾞｼｯｸUB" w:hAnsi="HGP創英角ｺﾞｼｯｸUB" w:eastAsia="HGP創英角ｺﾞｼｯｸUB"/>
          <w:sz w:val="18"/>
        </w:rPr>
        <w:instrText>ゅ</w:instrText>
      </w:r>
      <w:r>
        <w:rPr>
          <w:rFonts w:hint="default" w:ascii="HGP創英角ｺﾞｼｯｸUB" w:hAnsi="HGP創英角ｺﾞｼｯｸUB" w:eastAsia="HGP創英角ｺﾞｼｯｸUB"/>
          <w:sz w:val="18"/>
        </w:rPr>
        <w:instrText>う</w:instrText>
      </w:r>
      <w:r>
        <w:rPr>
          <w:rFonts w:hint="default" w:ascii="HGP創英角ｺﾞｼｯｸUB" w:hAnsi="HGP創英角ｺﾞｼｯｸUB" w:eastAsia="HGP創英角ｺﾞｼｯｸUB"/>
          <w:sz w:val="18"/>
        </w:rPr>
        <w:instrText>い</w:instrText>
      </w:r>
      <w:r>
        <w:rPr>
          <w:rFonts w:hint="default" w:ascii="HGP創英角ｺﾞｼｯｸUB" w:hAnsi="HGP創英角ｺﾞｼｯｸUB" w:eastAsia="HGP創英角ｺﾞｼｯｸUB"/>
          <w:sz w:val="44"/>
        </w:rPr>
        <w:instrText>),</w:instrText>
      </w:r>
      <w:r>
        <w:rPr>
          <w:rFonts w:hint="default" w:ascii="HGP創英角ｺﾞｼｯｸUB" w:hAnsi="HGP創英角ｺﾞｼｯｸUB" w:eastAsia="HGP創英角ｺﾞｼｯｸUB"/>
          <w:sz w:val="44"/>
        </w:rPr>
        <w:instrText>注意</w:instrText>
      </w:r>
      <w:r>
        <w:rPr>
          <w:rFonts w:hint="default" w:ascii="HGP創英角ｺﾞｼｯｸUB" w:hAnsi="HGP創英角ｺﾞｼｯｸUB" w:eastAsia="HGP創英角ｺﾞｼｯｸUB"/>
          <w:sz w:val="44"/>
        </w:rPr>
        <w:instrText>)</w:instrText>
      </w:r>
      <w:r>
        <w:rPr>
          <w:rFonts w:hint="default" w:ascii="HGP創英角ｺﾞｼｯｸUB" w:hAnsi="HGP創英角ｺﾞｼｯｸUB" w:eastAsia="HGP創英角ｺﾞｼｯｸUB"/>
          <w:sz w:val="44"/>
        </w:rPr>
        <w:fldChar w:fldCharType="end"/>
      </w:r>
      <w:r>
        <w:rPr>
          <w:rFonts w:hint="eastAsia" w:asciiTheme="majorEastAsia" w:hAnsiTheme="majorEastAsia" w:eastAsiaTheme="majorEastAsia"/>
          <w:sz w:val="24"/>
        </w:rPr>
        <w:t>　</w:t>
      </w:r>
      <w:r>
        <w:rPr>
          <w:rFonts w:hint="eastAsia" w:asciiTheme="majorEastAsia" w:hAnsiTheme="majorEastAsia" w:eastAsiaTheme="majorEastAsia"/>
          <w:sz w:val="24"/>
          <w:bdr w:val="single" w:color="auto" w:sz="4" w:space="0"/>
        </w:rPr>
        <w:t>既存トイレが使用可能で水が確保できた場合</w:t>
      </w:r>
    </w:p>
    <w:p>
      <w:pPr>
        <w:pStyle w:val="21"/>
        <w:numPr>
          <w:ilvl w:val="0"/>
          <w:numId w:val="12"/>
        </w:numPr>
        <w:spacing w:line="600" w:lineRule="exact"/>
        <w:ind w:left="658" w:leftChars="0"/>
        <w:jc w:val="left"/>
        <w:rPr>
          <w:rFonts w:hint="default" w:asciiTheme="majorEastAsia" w:hAnsiTheme="majorEastAsia" w:eastAsiaTheme="majorEastAsia"/>
          <w:sz w:val="36"/>
        </w:rPr>
      </w:pPr>
      <w:r>
        <w:rPr>
          <w:rFonts w:hint="eastAsia" w:asciiTheme="majorEastAsia" w:hAnsiTheme="majorEastAsia" w:eastAsiaTheme="majorEastAsia"/>
          <w:sz w:val="36"/>
        </w:rPr>
        <w:t>トイレットペーパーは</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べ</w:instrText>
      </w:r>
      <w:r>
        <w:rPr>
          <w:rFonts w:hint="default" w:ascii="ＭＳ ゴシック" w:hAnsi="ＭＳ ゴシック" w:eastAsia="ＭＳ ゴシック"/>
          <w:sz w:val="18"/>
        </w:rPr>
        <w:instrText>ん</w:instrText>
      </w:r>
      <w:r>
        <w:rPr>
          <w:rFonts w:hint="default" w:ascii="ＭＳ ゴシック" w:hAnsi="ＭＳ ゴシック" w:eastAsia="ＭＳ ゴシック"/>
          <w:sz w:val="18"/>
        </w:rPr>
        <w:instrText>き</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便器</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に</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な</w:instrText>
      </w:r>
      <w:r>
        <w:rPr>
          <w:rFonts w:hint="default" w:ascii="ＭＳ ゴシック" w:hAnsi="ＭＳ ゴシック" w:eastAsia="ＭＳ ゴシック"/>
          <w:sz w:val="18"/>
        </w:rPr>
        <w:instrText>が</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流</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さず、</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そ</w:instrText>
      </w:r>
      <w:r>
        <w:rPr>
          <w:rFonts w:hint="default" w:ascii="ＭＳ ゴシック" w:hAnsi="ＭＳ ゴシック" w:eastAsia="ＭＳ ゴシック"/>
          <w:sz w:val="18"/>
        </w:rPr>
        <w:instrText>な</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備</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default" w:asciiTheme="majorEastAsia" w:hAnsiTheme="majorEastAsia" w:eastAsiaTheme="majorEastAsia"/>
          <w:sz w:val="36"/>
        </w:rPr>
        <w:t>え</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つ</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付</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けのゴミ</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ば</w:instrText>
      </w:r>
      <w:r>
        <w:rPr>
          <w:rFonts w:hint="default" w:ascii="ＭＳ ゴシック" w:hAnsi="ＭＳ ゴシック" w:eastAsia="ＭＳ ゴシック"/>
          <w:sz w:val="18"/>
        </w:rPr>
        <w:instrText>こ</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箱</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に</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す</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捨</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ててください。トイレに</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な</w:instrText>
      </w:r>
      <w:r>
        <w:rPr>
          <w:rFonts w:hint="default" w:ascii="ＭＳ ゴシック" w:hAnsi="ＭＳ ゴシック" w:eastAsia="ＭＳ ゴシック"/>
          <w:sz w:val="18"/>
        </w:rPr>
        <w:instrText>が</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流</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すと</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つ</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詰</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まる</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げ</w:instrText>
      </w:r>
      <w:r>
        <w:rPr>
          <w:rFonts w:hint="default" w:ascii="ＭＳ ゴシック" w:hAnsi="ＭＳ ゴシック" w:eastAsia="ＭＳ ゴシック"/>
          <w:sz w:val="18"/>
        </w:rPr>
        <w:instrText>ん</w:instrText>
      </w:r>
      <w:r>
        <w:rPr>
          <w:rFonts w:hint="default" w:ascii="ＭＳ ゴシック" w:hAnsi="ＭＳ ゴシック" w:eastAsia="ＭＳ ゴシック"/>
          <w:sz w:val="18"/>
        </w:rPr>
        <w:instrText>い</w:instrText>
      </w:r>
      <w:r>
        <w:rPr>
          <w:rFonts w:hint="default" w:ascii="ＭＳ ゴシック" w:hAnsi="ＭＳ ゴシック" w:eastAsia="ＭＳ ゴシック"/>
          <w:sz w:val="18"/>
        </w:rPr>
        <w:instrText>ん</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原因</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になります。</w:t>
      </w:r>
    </w:p>
    <w:p>
      <w:pPr>
        <w:pStyle w:val="21"/>
        <w:spacing w:line="600" w:lineRule="exact"/>
        <w:ind w:left="658" w:leftChars="0"/>
        <w:jc w:val="left"/>
        <w:rPr>
          <w:rFonts w:hint="default" w:asciiTheme="majorEastAsia" w:hAnsiTheme="majorEastAsia" w:eastAsiaTheme="majorEastAsia"/>
          <w:sz w:val="36"/>
        </w:rPr>
      </w:pP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す</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捨</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てた</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あ</w:instrText>
      </w:r>
      <w:r>
        <w:rPr>
          <w:rFonts w:hint="default" w:ascii="ＭＳ ゴシック" w:hAnsi="ＭＳ ゴシック" w:eastAsia="ＭＳ ゴシック"/>
          <w:sz w:val="18"/>
        </w:rPr>
        <w:instrText>と</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後</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は、ゴミ</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ば</w:instrText>
      </w:r>
      <w:r>
        <w:rPr>
          <w:rFonts w:hint="default" w:ascii="ＭＳ ゴシック" w:hAnsi="ＭＳ ゴシック" w:eastAsia="ＭＳ ゴシック"/>
          <w:sz w:val="18"/>
        </w:rPr>
        <w:instrText>こ</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箱</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のふたを</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か</w:instrText>
      </w:r>
      <w:r>
        <w:rPr>
          <w:rFonts w:hint="default" w:ascii="ＭＳ ゴシック" w:hAnsi="ＭＳ ゴシック" w:eastAsia="ＭＳ ゴシック"/>
          <w:sz w:val="18"/>
        </w:rPr>
        <w:instrText>な</w:instrText>
      </w:r>
      <w:r>
        <w:rPr>
          <w:rFonts w:hint="default" w:ascii="ＭＳ ゴシック" w:hAnsi="ＭＳ ゴシック" w:eastAsia="ＭＳ ゴシック"/>
          <w:sz w:val="18"/>
        </w:rPr>
        <w:instrText>ら</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必</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ず</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し</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閉</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めてください。</w:t>
      </w:r>
    </w:p>
    <w:p>
      <w:pPr>
        <w:pStyle w:val="21"/>
        <w:spacing w:line="600" w:lineRule="exact"/>
        <w:ind w:left="658" w:leftChars="0"/>
        <w:jc w:val="left"/>
        <w:rPr>
          <w:rFonts w:hint="default" w:asciiTheme="majorEastAsia" w:hAnsiTheme="majorEastAsia" w:eastAsiaTheme="majorEastAsia"/>
          <w:sz w:val="40"/>
        </w:rPr>
      </w:pPr>
    </w:p>
    <w:p>
      <w:pPr>
        <w:pStyle w:val="21"/>
        <w:numPr>
          <w:ilvl w:val="0"/>
          <w:numId w:val="12"/>
        </w:numPr>
        <w:spacing w:line="600" w:lineRule="exact"/>
        <w:ind w:left="658" w:leftChars="0"/>
        <w:jc w:val="left"/>
        <w:rPr>
          <w:rFonts w:hint="default" w:asciiTheme="majorEastAsia" w:hAnsiTheme="majorEastAsia" w:eastAsiaTheme="majorEastAsia"/>
          <w:sz w:val="40"/>
        </w:rPr>
      </w:pPr>
      <w:r>
        <w:rPr>
          <w:rFonts w:hint="eastAsia" w:asciiTheme="majorEastAsia" w:hAnsiTheme="majorEastAsia" w:eastAsiaTheme="majorEastAsia"/>
          <w:sz w:val="36"/>
        </w:rPr>
        <w:t>トイレを</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つ</w:instrText>
      </w:r>
      <w:r>
        <w:rPr>
          <w:rFonts w:hint="default" w:ascii="ＭＳ ゴシック" w:hAnsi="ＭＳ ゴシック" w:eastAsia="ＭＳ ゴシック"/>
          <w:sz w:val="18"/>
        </w:rPr>
        <w:instrText>か</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使</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ったら、バケツの</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み</w:instrText>
      </w:r>
      <w:r>
        <w:rPr>
          <w:rFonts w:hint="default" w:ascii="ＭＳ ゴシック" w:hAnsi="ＭＳ ゴシック" w:eastAsia="ＭＳ ゴシック"/>
          <w:sz w:val="18"/>
        </w:rPr>
        <w:instrText>ず</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水</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な</w:instrText>
      </w:r>
      <w:r>
        <w:rPr>
          <w:rFonts w:hint="default" w:ascii="ＭＳ ゴシック" w:hAnsi="ＭＳ ゴシック" w:eastAsia="ＭＳ ゴシック"/>
          <w:sz w:val="18"/>
        </w:rPr>
        <w:instrText>が</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流</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し</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よ</w:instrText>
      </w:r>
      <w:r>
        <w:rPr>
          <w:rFonts w:hint="default" w:ascii="ＭＳ ゴシック" w:hAnsi="ＭＳ ゴシック" w:eastAsia="ＭＳ ゴシック"/>
          <w:sz w:val="18"/>
        </w:rPr>
        <w:instrText>う</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用</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）で</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な</w:instrText>
      </w:r>
      <w:r>
        <w:rPr>
          <w:rFonts w:hint="default" w:ascii="ＭＳ ゴシック" w:hAnsi="ＭＳ ゴシック" w:eastAsia="ＭＳ ゴシック"/>
          <w:sz w:val="18"/>
        </w:rPr>
        <w:instrText>が</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流</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してください。みんなが</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つ</w:instrText>
      </w:r>
      <w:r>
        <w:rPr>
          <w:rFonts w:hint="default" w:ascii="ＭＳ ゴシック" w:hAnsi="ＭＳ ゴシック" w:eastAsia="ＭＳ ゴシック"/>
          <w:sz w:val="18"/>
        </w:rPr>
        <w:instrText>か</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使</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う</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み</w:instrText>
      </w:r>
      <w:r>
        <w:rPr>
          <w:rFonts w:hint="default" w:ascii="ＭＳ ゴシック" w:hAnsi="ＭＳ ゴシック" w:eastAsia="ＭＳ ゴシック"/>
          <w:sz w:val="18"/>
        </w:rPr>
        <w:instrText>ず</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水</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なので、</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せ</w:instrText>
      </w:r>
      <w:r>
        <w:rPr>
          <w:rFonts w:hint="default" w:ascii="ＭＳ ゴシック" w:hAnsi="ＭＳ ゴシック" w:eastAsia="ＭＳ ゴシック"/>
          <w:sz w:val="18"/>
        </w:rPr>
        <w:instrText>っ</w:instrText>
      </w:r>
      <w:r>
        <w:rPr>
          <w:rFonts w:hint="default" w:ascii="ＭＳ ゴシック" w:hAnsi="ＭＳ ゴシック" w:eastAsia="ＭＳ ゴシック"/>
          <w:sz w:val="18"/>
        </w:rPr>
        <w:instrText>す</w:instrText>
      </w:r>
      <w:r>
        <w:rPr>
          <w:rFonts w:hint="default" w:ascii="ＭＳ ゴシック" w:hAnsi="ＭＳ ゴシック" w:eastAsia="ＭＳ ゴシック"/>
          <w:sz w:val="18"/>
        </w:rPr>
        <w:instrText>い</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節水</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を</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こ</w:instrText>
      </w:r>
      <w:r>
        <w:rPr>
          <w:rFonts w:hint="default" w:ascii="ＭＳ ゴシック" w:hAnsi="ＭＳ ゴシック" w:eastAsia="ＭＳ ゴシック"/>
          <w:sz w:val="18"/>
        </w:rPr>
        <w:instrText>こ</w:instrText>
      </w:r>
      <w:r>
        <w:rPr>
          <w:rFonts w:hint="default" w:ascii="ＭＳ ゴシック" w:hAnsi="ＭＳ ゴシック" w:eastAsia="ＭＳ ゴシック"/>
          <w:sz w:val="18"/>
        </w:rPr>
        <w:instrText>ろ</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心</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がけましょう。</w:t>
      </w:r>
    </w:p>
    <w:p>
      <w:pPr>
        <w:pStyle w:val="21"/>
        <w:spacing w:line="600" w:lineRule="exact"/>
        <w:ind w:left="658" w:leftChars="0"/>
        <w:jc w:val="left"/>
        <w:rPr>
          <w:rFonts w:hint="default" w:asciiTheme="majorEastAsia" w:hAnsiTheme="majorEastAsia" w:eastAsiaTheme="majorEastAsia"/>
          <w:sz w:val="40"/>
        </w:rPr>
      </w:pPr>
    </w:p>
    <w:p>
      <w:pPr>
        <w:pStyle w:val="21"/>
        <w:numPr>
          <w:ilvl w:val="0"/>
          <w:numId w:val="12"/>
        </w:numPr>
        <w:spacing w:line="600" w:lineRule="exact"/>
        <w:ind w:left="658" w:leftChars="0"/>
        <w:jc w:val="left"/>
        <w:rPr>
          <w:rFonts w:hint="default" w:asciiTheme="majorEastAsia" w:hAnsiTheme="majorEastAsia" w:eastAsiaTheme="majorEastAsia"/>
          <w:sz w:val="40"/>
        </w:rPr>
      </w:pPr>
      <w:r>
        <w:rPr>
          <w:rFonts w:hint="eastAsia" w:asciiTheme="majorEastAsia" w:hAnsiTheme="majorEastAsia" w:eastAsiaTheme="majorEastAsia"/>
          <w:sz w:val="36"/>
        </w:rPr>
        <w:t>バケツの</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み</w:instrText>
      </w:r>
      <w:r>
        <w:rPr>
          <w:rFonts w:hint="default" w:ascii="ＭＳ ゴシック" w:hAnsi="ＭＳ ゴシック" w:eastAsia="ＭＳ ゴシック"/>
          <w:sz w:val="18"/>
        </w:rPr>
        <w:instrText>ず</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水</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な</w:instrText>
      </w:r>
      <w:r>
        <w:rPr>
          <w:rFonts w:hint="default" w:ascii="ＭＳ ゴシック" w:hAnsi="ＭＳ ゴシック" w:eastAsia="ＭＳ ゴシック"/>
          <w:sz w:val="18"/>
        </w:rPr>
        <w:instrText>が</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流</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し</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よ</w:instrText>
      </w:r>
      <w:r>
        <w:rPr>
          <w:rFonts w:hint="default" w:ascii="ＭＳ ゴシック" w:hAnsi="ＭＳ ゴシック" w:eastAsia="ＭＳ ゴシック"/>
          <w:sz w:val="18"/>
        </w:rPr>
        <w:instrText>う</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用</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）が</w:t>
      </w:r>
      <w:r>
        <w:rPr>
          <w:rFonts w:hint="eastAsia" w:asciiTheme="majorEastAsia" w:hAnsiTheme="majorEastAsia" w:eastAsiaTheme="majorEastAsia"/>
          <w:sz w:val="36"/>
        </w:rPr>
        <w:t xml:space="preserve"> </w:t>
      </w:r>
      <w:r>
        <w:rPr>
          <w:rFonts w:hint="eastAsia" w:asciiTheme="majorEastAsia" w:hAnsiTheme="majorEastAsia" w:eastAsiaTheme="majorEastAsia"/>
          <w:sz w:val="36"/>
        </w:rPr>
        <w:t>なくなりそうなときは、</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き</w:instrText>
      </w:r>
      <w:r>
        <w:rPr>
          <w:rFonts w:hint="default" w:ascii="ＭＳ ゴシック" w:hAnsi="ＭＳ ゴシック" w:eastAsia="ＭＳ ゴシック"/>
          <w:sz w:val="18"/>
        </w:rPr>
        <w:instrText>づ</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気付</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いた</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ひ</w:instrText>
      </w:r>
      <w:r>
        <w:rPr>
          <w:rFonts w:hint="default" w:ascii="ＭＳ ゴシック" w:hAnsi="ＭＳ ゴシック" w:eastAsia="ＭＳ ゴシック"/>
          <w:sz w:val="18"/>
        </w:rPr>
        <w:instrText>と</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人</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たちが</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き</w:instrText>
      </w:r>
      <w:r>
        <w:rPr>
          <w:rFonts w:hint="default" w:ascii="ＭＳ ゴシック" w:hAnsi="ＭＳ ゴシック" w:eastAsia="ＭＳ ゴシック"/>
          <w:sz w:val="18"/>
        </w:rPr>
        <w:instrText>ょ</w:instrText>
      </w:r>
      <w:r>
        <w:rPr>
          <w:rFonts w:hint="default" w:ascii="ＭＳ ゴシック" w:hAnsi="ＭＳ ゴシック" w:eastAsia="ＭＳ ゴシック"/>
          <w:sz w:val="18"/>
        </w:rPr>
        <w:instrText>う</w:instrText>
      </w:r>
      <w:r>
        <w:rPr>
          <w:rFonts w:hint="default" w:ascii="ＭＳ ゴシック" w:hAnsi="ＭＳ ゴシック" w:eastAsia="ＭＳ ゴシック"/>
          <w:sz w:val="18"/>
        </w:rPr>
        <w:instrText>り</w:instrText>
      </w:r>
      <w:r>
        <w:rPr>
          <w:rFonts w:hint="default" w:ascii="ＭＳ ゴシック" w:hAnsi="ＭＳ ゴシック" w:eastAsia="ＭＳ ゴシック"/>
          <w:sz w:val="18"/>
        </w:rPr>
        <w:instrText>ょ</w:instrText>
      </w:r>
      <w:r>
        <w:rPr>
          <w:rFonts w:hint="default" w:ascii="ＭＳ ゴシック" w:hAnsi="ＭＳ ゴシック" w:eastAsia="ＭＳ ゴシック"/>
          <w:sz w:val="18"/>
        </w:rPr>
        <w:instrText>く</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協力</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して、</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み</w:instrText>
      </w:r>
      <w:r>
        <w:rPr>
          <w:rFonts w:hint="default" w:ascii="ＭＳ ゴシック" w:hAnsi="ＭＳ ゴシック" w:eastAsia="ＭＳ ゴシック"/>
          <w:sz w:val="18"/>
        </w:rPr>
        <w:instrText>ず</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水</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をくんできましょう。</w:t>
      </w:r>
    </w:p>
    <w:p>
      <w:pPr>
        <w:pStyle w:val="0"/>
        <w:spacing w:line="600" w:lineRule="exact"/>
        <w:jc w:val="left"/>
        <w:rPr>
          <w:rFonts w:hint="default" w:asciiTheme="majorEastAsia" w:hAnsiTheme="majorEastAsia" w:eastAsiaTheme="majorEastAsia"/>
          <w:sz w:val="40"/>
        </w:rPr>
      </w:pPr>
    </w:p>
    <w:p>
      <w:pPr>
        <w:pStyle w:val="21"/>
        <w:numPr>
          <w:ilvl w:val="0"/>
          <w:numId w:val="12"/>
        </w:numPr>
        <w:spacing w:line="600" w:lineRule="exact"/>
        <w:ind w:left="658" w:leftChars="0"/>
        <w:jc w:val="left"/>
        <w:rPr>
          <w:rFonts w:hint="default" w:asciiTheme="majorEastAsia" w:hAnsiTheme="majorEastAsia" w:eastAsiaTheme="majorEastAsia"/>
          <w:sz w:val="40"/>
        </w:rPr>
      </w:pPr>
      <w:r>
        <w:rPr>
          <w:rFonts w:hint="eastAsia" w:asciiTheme="majorEastAsia" w:hAnsiTheme="majorEastAsia" w:eastAsiaTheme="majorEastAsia"/>
          <w:sz w:val="36"/>
        </w:rPr>
        <w:t>バケツの</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み</w:instrText>
      </w:r>
      <w:r>
        <w:rPr>
          <w:rFonts w:hint="default" w:ascii="ＭＳ ゴシック" w:hAnsi="ＭＳ ゴシック" w:eastAsia="ＭＳ ゴシック"/>
          <w:sz w:val="18"/>
        </w:rPr>
        <w:instrText>ず</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水</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な</w:instrText>
      </w:r>
      <w:r>
        <w:rPr>
          <w:rFonts w:hint="default" w:ascii="ＭＳ ゴシック" w:hAnsi="ＭＳ ゴシック" w:eastAsia="ＭＳ ゴシック"/>
          <w:sz w:val="18"/>
        </w:rPr>
        <w:instrText>が</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流</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し</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よ</w:instrText>
      </w:r>
      <w:r>
        <w:rPr>
          <w:rFonts w:hint="default" w:ascii="ＭＳ ゴシック" w:hAnsi="ＭＳ ゴシック" w:eastAsia="ＭＳ ゴシック"/>
          <w:sz w:val="18"/>
        </w:rPr>
        <w:instrText>う</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用</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）は</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て</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手</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あ</w:instrText>
      </w:r>
      <w:r>
        <w:rPr>
          <w:rFonts w:hint="default" w:ascii="ＭＳ ゴシック" w:hAnsi="ＭＳ ゴシック" w:eastAsia="ＭＳ ゴシック"/>
          <w:sz w:val="18"/>
        </w:rPr>
        <w:instrText>ら</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洗</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いには</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つ</w:instrText>
      </w:r>
      <w:r>
        <w:rPr>
          <w:rFonts w:hint="default" w:ascii="ＭＳ ゴシック" w:hAnsi="ＭＳ ゴシック" w:eastAsia="ＭＳ ゴシック"/>
          <w:sz w:val="18"/>
        </w:rPr>
        <w:instrText>か</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使</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わないでください。</w:t>
      </w:r>
    </w:p>
    <w:p>
      <w:pPr>
        <w:pStyle w:val="21"/>
        <w:spacing w:line="600" w:lineRule="exact"/>
        <w:ind w:left="658" w:leftChars="0"/>
        <w:jc w:val="left"/>
        <w:rPr>
          <w:rFonts w:hint="default" w:asciiTheme="majorEastAsia" w:hAnsiTheme="majorEastAsia" w:eastAsiaTheme="majorEastAsia"/>
          <w:sz w:val="40"/>
        </w:rPr>
      </w:pP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て</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手</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あ</w:instrText>
      </w:r>
      <w:r>
        <w:rPr>
          <w:rFonts w:hint="default" w:ascii="ＭＳ ゴシック" w:hAnsi="ＭＳ ゴシック" w:eastAsia="ＭＳ ゴシック"/>
          <w:sz w:val="18"/>
        </w:rPr>
        <w:instrText>ら</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洗</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いは、</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て</w:instrText>
      </w:r>
      <w:r>
        <w:rPr>
          <w:rFonts w:hint="default" w:ascii="ＭＳ ゴシック" w:hAnsi="ＭＳ ゴシック" w:eastAsia="ＭＳ ゴシック"/>
          <w:sz w:val="18"/>
        </w:rPr>
        <w:instrText>あ</w:instrText>
      </w:r>
      <w:r>
        <w:rPr>
          <w:rFonts w:hint="default" w:ascii="ＭＳ ゴシック" w:hAnsi="ＭＳ ゴシック" w:eastAsia="ＭＳ ゴシック"/>
          <w:sz w:val="18"/>
        </w:rPr>
        <w:instrText>ら</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手洗</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い</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ば</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場</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に</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そ</w:instrText>
      </w:r>
      <w:r>
        <w:rPr>
          <w:rFonts w:hint="default" w:ascii="ＭＳ ゴシック" w:hAnsi="ＭＳ ゴシック" w:eastAsia="ＭＳ ゴシック"/>
          <w:sz w:val="18"/>
        </w:rPr>
        <w:instrText>な</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備</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え</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つ</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付</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けた</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み</w:instrText>
      </w:r>
      <w:r>
        <w:rPr>
          <w:rFonts w:hint="default" w:ascii="ＭＳ ゴシック" w:hAnsi="ＭＳ ゴシック" w:eastAsia="ＭＳ ゴシック"/>
          <w:sz w:val="18"/>
        </w:rPr>
        <w:instrText>ず</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水</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て</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手</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あ</w:instrText>
      </w:r>
      <w:r>
        <w:rPr>
          <w:rFonts w:hint="default" w:ascii="ＭＳ ゴシック" w:hAnsi="ＭＳ ゴシック" w:eastAsia="ＭＳ ゴシック"/>
          <w:sz w:val="18"/>
        </w:rPr>
        <w:instrText>ら</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洗</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い</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よ</w:instrText>
      </w:r>
      <w:r>
        <w:rPr>
          <w:rFonts w:hint="default" w:ascii="ＭＳ ゴシック" w:hAnsi="ＭＳ ゴシック" w:eastAsia="ＭＳ ゴシック"/>
          <w:sz w:val="18"/>
        </w:rPr>
        <w:instrText>う</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用</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w:t>
      </w:r>
      <w:r>
        <w:rPr>
          <w:rFonts w:hint="eastAsia" w:asciiTheme="majorEastAsia" w:hAnsiTheme="majorEastAsia" w:eastAsiaTheme="majorEastAsia"/>
          <w:sz w:val="36"/>
        </w:rPr>
        <w:t>を</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つ</w:instrText>
      </w:r>
      <w:r>
        <w:rPr>
          <w:rFonts w:hint="default" w:ascii="ＭＳ ゴシック" w:hAnsi="ＭＳ ゴシック" w:eastAsia="ＭＳ ゴシック"/>
          <w:sz w:val="18"/>
        </w:rPr>
        <w:instrText>か</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使</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ってください。</w:t>
      </w:r>
    </w:p>
    <w:p>
      <w:pPr>
        <w:pStyle w:val="21"/>
        <w:spacing w:line="600" w:lineRule="exact"/>
        <w:ind w:left="658" w:leftChars="0"/>
        <w:jc w:val="left"/>
        <w:rPr>
          <w:rFonts w:hint="default" w:asciiTheme="majorEastAsia" w:hAnsiTheme="majorEastAsia" w:eastAsiaTheme="majorEastAsia"/>
          <w:sz w:val="40"/>
        </w:rPr>
      </w:pPr>
    </w:p>
    <w:p>
      <w:pPr>
        <w:pStyle w:val="21"/>
        <w:numPr>
          <w:ilvl w:val="0"/>
          <w:numId w:val="12"/>
        </w:numPr>
        <w:spacing w:line="600" w:lineRule="exact"/>
        <w:ind w:left="658" w:leftChars="0"/>
        <w:jc w:val="left"/>
        <w:rPr>
          <w:rFonts w:hint="default" w:asciiTheme="majorEastAsia" w:hAnsiTheme="majorEastAsia" w:eastAsiaTheme="majorEastAsia"/>
          <w:sz w:val="40"/>
        </w:rPr>
      </w:pPr>
      <w:r>
        <w:rPr>
          <w:rFonts w:hint="eastAsia" w:asciiTheme="majorEastAsia" w:hAnsiTheme="majorEastAsia" w:eastAsiaTheme="majorEastAsia"/>
          <w:sz w:val="36"/>
        </w:rPr>
        <w:t>みんなが</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つ</w:instrText>
      </w:r>
      <w:r>
        <w:rPr>
          <w:rFonts w:hint="default" w:ascii="ＭＳ ゴシック" w:hAnsi="ＭＳ ゴシック" w:eastAsia="ＭＳ ゴシック"/>
          <w:sz w:val="18"/>
        </w:rPr>
        <w:instrText>か</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使</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うトイレなので、きれいに</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つ</w:instrText>
      </w:r>
      <w:r>
        <w:rPr>
          <w:rFonts w:hint="default" w:ascii="ＭＳ ゴシック" w:hAnsi="ＭＳ ゴシック" w:eastAsia="ＭＳ ゴシック"/>
          <w:sz w:val="18"/>
        </w:rPr>
        <w:instrText>か</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使</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いましょう。</w:t>
      </w:r>
    </w:p>
    <w:p>
      <w:pPr>
        <w:pStyle w:val="21"/>
        <w:spacing w:line="600" w:lineRule="exact"/>
        <w:ind w:left="658" w:leftChars="0"/>
        <w:jc w:val="left"/>
        <w:rPr>
          <w:rFonts w:hint="default" w:asciiTheme="majorEastAsia" w:hAnsiTheme="majorEastAsia" w:eastAsiaTheme="majorEastAsia"/>
          <w:sz w:val="40"/>
        </w:rPr>
      </w:pPr>
    </w:p>
    <w:p>
      <w:pPr>
        <w:pStyle w:val="21"/>
        <w:numPr>
          <w:ilvl w:val="0"/>
          <w:numId w:val="12"/>
        </w:numPr>
        <w:spacing w:line="600" w:lineRule="exact"/>
        <w:ind w:left="658" w:leftChars="0"/>
        <w:jc w:val="left"/>
        <w:rPr>
          <w:rFonts w:hint="default" w:asciiTheme="majorEastAsia" w:hAnsiTheme="majorEastAsia" w:eastAsiaTheme="majorEastAsia"/>
          <w:sz w:val="40"/>
        </w:rPr>
      </w:pPr>
      <w:r>
        <w:rPr>
          <w:rFonts w:hint="eastAsia" w:asciiTheme="majorEastAsia" w:hAnsiTheme="majorEastAsia" w:eastAsiaTheme="majorEastAsia"/>
          <w:sz w:val="36"/>
        </w:rPr>
        <w:t>トイレの</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そ</w:instrText>
      </w:r>
      <w:r>
        <w:rPr>
          <w:rFonts w:hint="default" w:ascii="ＭＳ ゴシック" w:hAnsi="ＭＳ ゴシック" w:eastAsia="ＭＳ ゴシック"/>
          <w:sz w:val="18"/>
        </w:rPr>
        <w:instrText>う</w:instrText>
      </w:r>
      <w:r>
        <w:rPr>
          <w:rFonts w:hint="default" w:ascii="ＭＳ ゴシック" w:hAnsi="ＭＳ ゴシック" w:eastAsia="ＭＳ ゴシック"/>
          <w:sz w:val="18"/>
        </w:rPr>
        <w:instrText>じ</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掃除</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は、</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ひ</w:instrText>
      </w:r>
      <w:r>
        <w:rPr>
          <w:rFonts w:hint="default" w:ascii="ＭＳ ゴシック" w:hAnsi="ＭＳ ゴシック" w:eastAsia="ＭＳ ゴシック"/>
          <w:sz w:val="18"/>
        </w:rPr>
        <w:instrText>な</w:instrText>
      </w:r>
      <w:r>
        <w:rPr>
          <w:rFonts w:hint="default" w:ascii="ＭＳ ゴシック" w:hAnsi="ＭＳ ゴシック" w:eastAsia="ＭＳ ゴシック"/>
          <w:sz w:val="18"/>
        </w:rPr>
        <w:instrText>ん</w:instrText>
      </w:r>
      <w:r>
        <w:rPr>
          <w:rFonts w:hint="default" w:ascii="ＭＳ ゴシック" w:hAnsi="ＭＳ ゴシック" w:eastAsia="ＭＳ ゴシック"/>
          <w:sz w:val="18"/>
        </w:rPr>
        <w:instrText>じ</w:instrText>
      </w:r>
      <w:r>
        <w:rPr>
          <w:rFonts w:hint="default" w:ascii="ＭＳ ゴシック" w:hAnsi="ＭＳ ゴシック" w:eastAsia="ＭＳ ゴシック"/>
          <w:sz w:val="18"/>
        </w:rPr>
        <w:instrText>ょ</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避難所</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を</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り</w:instrText>
      </w:r>
      <w:r>
        <w:rPr>
          <w:rFonts w:hint="default" w:ascii="ＭＳ ゴシック" w:hAnsi="ＭＳ ゴシック" w:eastAsia="ＭＳ ゴシック"/>
          <w:sz w:val="18"/>
        </w:rPr>
        <w:instrText>よ</w:instrText>
      </w:r>
      <w:r>
        <w:rPr>
          <w:rFonts w:hint="default" w:ascii="ＭＳ ゴシック" w:hAnsi="ＭＳ ゴシック" w:eastAsia="ＭＳ ゴシック"/>
          <w:sz w:val="18"/>
        </w:rPr>
        <w:instrText>う</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利用</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する</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ひ</w:instrText>
      </w:r>
      <w:r>
        <w:rPr>
          <w:rFonts w:hint="default" w:ascii="ＭＳ ゴシック" w:hAnsi="ＭＳ ゴシック" w:eastAsia="ＭＳ ゴシック"/>
          <w:sz w:val="18"/>
        </w:rPr>
        <w:instrText>と</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人</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ぜ</w:instrText>
      </w:r>
      <w:r>
        <w:rPr>
          <w:rFonts w:hint="default" w:ascii="ＭＳ ゴシック" w:hAnsi="ＭＳ ゴシック" w:eastAsia="ＭＳ ゴシック"/>
          <w:sz w:val="18"/>
        </w:rPr>
        <w:instrText>ん</w:instrText>
      </w:r>
      <w:r>
        <w:rPr>
          <w:rFonts w:hint="default" w:ascii="ＭＳ ゴシック" w:hAnsi="ＭＳ ゴシック" w:eastAsia="ＭＳ ゴシック"/>
          <w:sz w:val="18"/>
        </w:rPr>
        <w:instrText>い</w:instrText>
      </w:r>
      <w:r>
        <w:rPr>
          <w:rFonts w:hint="default" w:ascii="ＭＳ ゴシック" w:hAnsi="ＭＳ ゴシック" w:eastAsia="ＭＳ ゴシック"/>
          <w:sz w:val="18"/>
        </w:rPr>
        <w:instrText>ん</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全員</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が、</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と</w:instrText>
      </w:r>
      <w:r>
        <w:rPr>
          <w:rFonts w:hint="default" w:ascii="ＭＳ ゴシック" w:hAnsi="ＭＳ ゴシック" w:eastAsia="ＭＳ ゴシック"/>
          <w:sz w:val="18"/>
        </w:rPr>
        <w:instrText>う</w:instrText>
      </w:r>
      <w:r>
        <w:rPr>
          <w:rFonts w:hint="default" w:ascii="ＭＳ ゴシック" w:hAnsi="ＭＳ ゴシック" w:eastAsia="ＭＳ ゴシック"/>
          <w:sz w:val="18"/>
        </w:rPr>
        <w:instrText>ば</w:instrText>
      </w:r>
      <w:r>
        <w:rPr>
          <w:rFonts w:hint="default" w:ascii="ＭＳ ゴシック" w:hAnsi="ＭＳ ゴシック" w:eastAsia="ＭＳ ゴシック"/>
          <w:sz w:val="18"/>
        </w:rPr>
        <w:instrText>ん</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当番</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で</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お</w:instrText>
      </w:r>
      <w:r>
        <w:rPr>
          <w:rFonts w:hint="default" w:ascii="ＭＳ ゴシック" w:hAnsi="ＭＳ ゴシック" w:eastAsia="ＭＳ ゴシック"/>
          <w:sz w:val="18"/>
        </w:rPr>
        <w:instrText>こ</w:instrText>
      </w:r>
      <w:r>
        <w:rPr>
          <w:rFonts w:hint="default" w:ascii="ＭＳ ゴシック" w:hAnsi="ＭＳ ゴシック" w:eastAsia="ＭＳ ゴシック"/>
          <w:sz w:val="18"/>
        </w:rPr>
        <w:instrText>な</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行</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います。</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と</w:instrText>
      </w:r>
      <w:r>
        <w:rPr>
          <w:rFonts w:hint="default" w:ascii="ＭＳ ゴシック" w:hAnsi="ＭＳ ゴシック" w:eastAsia="ＭＳ ゴシック"/>
          <w:sz w:val="18"/>
        </w:rPr>
        <w:instrText>う</w:instrText>
      </w:r>
      <w:r>
        <w:rPr>
          <w:rFonts w:hint="default" w:ascii="ＭＳ ゴシック" w:hAnsi="ＭＳ ゴシック" w:eastAsia="ＭＳ ゴシック"/>
          <w:sz w:val="18"/>
        </w:rPr>
        <w:instrText>ば</w:instrText>
      </w:r>
      <w:r>
        <w:rPr>
          <w:rFonts w:hint="default" w:ascii="ＭＳ ゴシック" w:hAnsi="ＭＳ ゴシック" w:eastAsia="ＭＳ ゴシック"/>
          <w:sz w:val="18"/>
        </w:rPr>
        <w:instrText>ん</w:instrText>
      </w:r>
      <w:r>
        <w:rPr>
          <w:rFonts w:hint="default" w:ascii="ＭＳ ゴシック" w:hAnsi="ＭＳ ゴシック" w:eastAsia="ＭＳ ゴシック"/>
          <w:sz w:val="18"/>
        </w:rPr>
        <w:instrText>ひ</w:instrText>
      </w:r>
      <w:r>
        <w:rPr>
          <w:rFonts w:hint="default" w:ascii="ＭＳ ゴシック" w:hAnsi="ＭＳ ゴシック" w:eastAsia="ＭＳ ゴシック"/>
          <w:sz w:val="18"/>
        </w:rPr>
        <w:instrText>ょ</w:instrText>
      </w:r>
      <w:r>
        <w:rPr>
          <w:rFonts w:hint="default" w:ascii="ＭＳ ゴシック" w:hAnsi="ＭＳ ゴシック" w:eastAsia="ＭＳ ゴシック"/>
          <w:sz w:val="18"/>
        </w:rPr>
        <w:instrText>う</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当番表</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を</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か</w:instrText>
      </w:r>
      <w:r>
        <w:rPr>
          <w:rFonts w:hint="default" w:ascii="ＭＳ ゴシック" w:hAnsi="ＭＳ ゴシック" w:eastAsia="ＭＳ ゴシック"/>
          <w:sz w:val="18"/>
        </w:rPr>
        <w:instrText>く</w:instrText>
      </w:r>
      <w:r>
        <w:rPr>
          <w:rFonts w:hint="default" w:ascii="ＭＳ ゴシック" w:hAnsi="ＭＳ ゴシック" w:eastAsia="ＭＳ ゴシック"/>
          <w:sz w:val="18"/>
        </w:rPr>
        <w:instrText>に</w:instrText>
      </w:r>
      <w:r>
        <w:rPr>
          <w:rFonts w:hint="default" w:ascii="ＭＳ ゴシック" w:hAnsi="ＭＳ ゴシック" w:eastAsia="ＭＳ ゴシック"/>
          <w:sz w:val="18"/>
        </w:rPr>
        <w:instrText>ん</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確認</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し、</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き</w:instrText>
      </w:r>
      <w:r>
        <w:rPr>
          <w:rFonts w:hint="default" w:ascii="ＭＳ ゴシック" w:hAnsi="ＭＳ ゴシック" w:eastAsia="ＭＳ ゴシック"/>
          <w:sz w:val="18"/>
        </w:rPr>
        <w:instrText>ょ</w:instrText>
      </w:r>
      <w:r>
        <w:rPr>
          <w:rFonts w:hint="default" w:ascii="ＭＳ ゴシック" w:hAnsi="ＭＳ ゴシック" w:eastAsia="ＭＳ ゴシック"/>
          <w:sz w:val="18"/>
        </w:rPr>
        <w:instrText>う</w:instrText>
      </w:r>
      <w:r>
        <w:rPr>
          <w:rFonts w:hint="default" w:ascii="ＭＳ ゴシック" w:hAnsi="ＭＳ ゴシック" w:eastAsia="ＭＳ ゴシック"/>
          <w:sz w:val="18"/>
        </w:rPr>
        <w:instrText>り</w:instrText>
      </w:r>
      <w:r>
        <w:rPr>
          <w:rFonts w:hint="default" w:ascii="ＭＳ ゴシック" w:hAnsi="ＭＳ ゴシック" w:eastAsia="ＭＳ ゴシック"/>
          <w:sz w:val="18"/>
        </w:rPr>
        <w:instrText>ょ</w:instrText>
      </w:r>
      <w:r>
        <w:rPr>
          <w:rFonts w:hint="default" w:ascii="ＭＳ ゴシック" w:hAnsi="ＭＳ ゴシック" w:eastAsia="ＭＳ ゴシック"/>
          <w:sz w:val="18"/>
        </w:rPr>
        <w:instrText>く</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協力</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して</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お</w:instrText>
      </w:r>
      <w:r>
        <w:rPr>
          <w:rFonts w:hint="default" w:ascii="ＭＳ ゴシック" w:hAnsi="ＭＳ ゴシック" w:eastAsia="ＭＳ ゴシック"/>
          <w:sz w:val="18"/>
        </w:rPr>
        <w:instrText>こ</w:instrText>
      </w:r>
      <w:r>
        <w:rPr>
          <w:rFonts w:hint="default" w:ascii="ＭＳ ゴシック" w:hAnsi="ＭＳ ゴシック" w:eastAsia="ＭＳ ゴシック"/>
          <w:sz w:val="18"/>
        </w:rPr>
        <w:instrText>な</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行</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いましょう。</w:t>
      </w:r>
    </w:p>
    <w:p>
      <w:pPr>
        <w:pStyle w:val="0"/>
        <w:widowControl w:val="1"/>
        <w:jc w:val="left"/>
        <w:rPr>
          <w:rFonts w:hint="default" w:asciiTheme="minorEastAsia" w:hAnsiTheme="minorEastAsia"/>
          <w:sz w:val="24"/>
        </w:rPr>
      </w:pPr>
      <w:r>
        <w:rPr>
          <w:rFonts w:hint="default" w:asciiTheme="minorEastAsia" w:hAnsiTheme="minorEastAsia"/>
          <w:sz w:val="24"/>
        </w:rPr>
        <w:br w:type="page"/>
      </w:r>
    </w:p>
    <w:p>
      <w:pPr>
        <w:pStyle w:val="0"/>
        <w:rPr>
          <w:rFonts w:hint="default" w:asciiTheme="majorEastAsia" w:hAnsiTheme="majorEastAsia" w:eastAsiaTheme="majorEastAsia"/>
          <w:sz w:val="24"/>
        </w:rPr>
      </w:pPr>
      <w:r>
        <w:rPr>
          <w:rFonts w:hint="eastAsia" w:ascii="HGP創英角ｺﾞｼｯｸUB" w:hAnsi="HGP創英角ｺﾞｼｯｸUB" w:eastAsia="HGP創英角ｺﾞｼｯｸUB"/>
          <w:sz w:val="44"/>
        </w:rPr>
        <w:t>トイレを</w:t>
      </w:r>
      <w:r>
        <w:rPr>
          <w:rFonts w:hint="default" w:ascii="HGP創英角ｺﾞｼｯｸUB" w:hAnsi="HGP創英角ｺﾞｼｯｸUB" w:eastAsia="HGP創英角ｺﾞｼｯｸUB"/>
          <w:sz w:val="44"/>
        </w:rPr>
        <w:fldChar w:fldCharType="begin"/>
      </w:r>
      <w:r>
        <w:rPr>
          <w:rFonts w:hint="default" w:ascii="HGP創英角ｺﾞｼｯｸUB" w:hAnsi="HGP創英角ｺﾞｼｯｸUB" w:eastAsia="HGP創英角ｺﾞｼｯｸUB"/>
          <w:sz w:val="44"/>
        </w:rPr>
        <w:instrText>EQ \* jc2 \* hps18 \o\ad(\s\up 21(</w:instrText>
      </w:r>
      <w:r>
        <w:rPr>
          <w:rFonts w:hint="default" w:ascii="HGP創英角ｺﾞｼｯｸUB" w:hAnsi="HGP創英角ｺﾞｼｯｸUB" w:eastAsia="HGP創英角ｺﾞｼｯｸUB"/>
          <w:sz w:val="18"/>
        </w:rPr>
        <w:instrText>つ</w:instrText>
      </w:r>
      <w:r>
        <w:rPr>
          <w:rFonts w:hint="default" w:ascii="HGP創英角ｺﾞｼｯｸUB" w:hAnsi="HGP創英角ｺﾞｼｯｸUB" w:eastAsia="HGP創英角ｺﾞｼｯｸUB"/>
          <w:sz w:val="18"/>
        </w:rPr>
        <w:instrText>か</w:instrText>
      </w:r>
      <w:r>
        <w:rPr>
          <w:rFonts w:hint="default" w:ascii="HGP創英角ｺﾞｼｯｸUB" w:hAnsi="HGP創英角ｺﾞｼｯｸUB" w:eastAsia="HGP創英角ｺﾞｼｯｸUB"/>
          <w:sz w:val="44"/>
        </w:rPr>
        <w:instrText>),</w:instrText>
      </w:r>
      <w:r>
        <w:rPr>
          <w:rFonts w:hint="default" w:ascii="HGP創英角ｺﾞｼｯｸUB" w:hAnsi="HGP創英角ｺﾞｼｯｸUB" w:eastAsia="HGP創英角ｺﾞｼｯｸUB"/>
          <w:sz w:val="44"/>
        </w:rPr>
        <w:instrText>使</w:instrText>
      </w:r>
      <w:r>
        <w:rPr>
          <w:rFonts w:hint="default" w:ascii="HGP創英角ｺﾞｼｯｸUB" w:hAnsi="HGP創英角ｺﾞｼｯｸUB" w:eastAsia="HGP創英角ｺﾞｼｯｸUB"/>
          <w:sz w:val="44"/>
        </w:rPr>
        <w:instrText>)</w:instrText>
      </w:r>
      <w:r>
        <w:rPr>
          <w:rFonts w:hint="default" w:ascii="HGP創英角ｺﾞｼｯｸUB" w:hAnsi="HGP創英角ｺﾞｼｯｸUB" w:eastAsia="HGP創英角ｺﾞｼｯｸUB"/>
          <w:sz w:val="44"/>
        </w:rPr>
        <w:fldChar w:fldCharType="end"/>
      </w:r>
      <w:r>
        <w:rPr>
          <w:rFonts w:hint="eastAsia" w:ascii="HGP創英角ｺﾞｼｯｸUB" w:hAnsi="HGP創英角ｺﾞｼｯｸUB" w:eastAsia="HGP創英角ｺﾞｼｯｸUB"/>
          <w:sz w:val="44"/>
        </w:rPr>
        <w:t>うときの</w:t>
      </w:r>
      <w:r>
        <w:rPr>
          <w:rFonts w:hint="default" w:ascii="HGP創英角ｺﾞｼｯｸUB" w:hAnsi="HGP創英角ｺﾞｼｯｸUB" w:eastAsia="HGP創英角ｺﾞｼｯｸUB"/>
          <w:sz w:val="44"/>
        </w:rPr>
        <w:fldChar w:fldCharType="begin"/>
      </w:r>
      <w:r>
        <w:rPr>
          <w:rFonts w:hint="default" w:ascii="HGP創英角ｺﾞｼｯｸUB" w:hAnsi="HGP創英角ｺﾞｼｯｸUB" w:eastAsia="HGP創英角ｺﾞｼｯｸUB"/>
          <w:sz w:val="44"/>
        </w:rPr>
        <w:instrText>EQ \* jc2 \* hps18 \o\ad(\s\up 21(</w:instrText>
      </w:r>
      <w:r>
        <w:rPr>
          <w:rFonts w:hint="default" w:ascii="HGP創英角ｺﾞｼｯｸUB" w:hAnsi="HGP創英角ｺﾞｼｯｸUB" w:eastAsia="HGP創英角ｺﾞｼｯｸUB"/>
          <w:sz w:val="18"/>
        </w:rPr>
        <w:instrText>ち</w:instrText>
      </w:r>
      <w:r>
        <w:rPr>
          <w:rFonts w:hint="default" w:ascii="HGP創英角ｺﾞｼｯｸUB" w:hAnsi="HGP創英角ｺﾞｼｯｸUB" w:eastAsia="HGP創英角ｺﾞｼｯｸUB"/>
          <w:sz w:val="18"/>
        </w:rPr>
        <w:instrText>ゅ</w:instrText>
      </w:r>
      <w:r>
        <w:rPr>
          <w:rFonts w:hint="default" w:ascii="HGP創英角ｺﾞｼｯｸUB" w:hAnsi="HGP創英角ｺﾞｼｯｸUB" w:eastAsia="HGP創英角ｺﾞｼｯｸUB"/>
          <w:sz w:val="18"/>
        </w:rPr>
        <w:instrText>う</w:instrText>
      </w:r>
      <w:r>
        <w:rPr>
          <w:rFonts w:hint="default" w:ascii="HGP創英角ｺﾞｼｯｸUB" w:hAnsi="HGP創英角ｺﾞｼｯｸUB" w:eastAsia="HGP創英角ｺﾞｼｯｸUB"/>
          <w:sz w:val="18"/>
        </w:rPr>
        <w:instrText>い</w:instrText>
      </w:r>
      <w:r>
        <w:rPr>
          <w:rFonts w:hint="default" w:ascii="HGP創英角ｺﾞｼｯｸUB" w:hAnsi="HGP創英角ｺﾞｼｯｸUB" w:eastAsia="HGP創英角ｺﾞｼｯｸUB"/>
          <w:sz w:val="44"/>
        </w:rPr>
        <w:instrText>),</w:instrText>
      </w:r>
      <w:r>
        <w:rPr>
          <w:rFonts w:hint="default" w:ascii="HGP創英角ｺﾞｼｯｸUB" w:hAnsi="HGP創英角ｺﾞｼｯｸUB" w:eastAsia="HGP創英角ｺﾞｼｯｸUB"/>
          <w:sz w:val="44"/>
        </w:rPr>
        <w:instrText>注意</w:instrText>
      </w:r>
      <w:r>
        <w:rPr>
          <w:rFonts w:hint="default" w:ascii="HGP創英角ｺﾞｼｯｸUB" w:hAnsi="HGP創英角ｺﾞｼｯｸUB" w:eastAsia="HGP創英角ｺﾞｼｯｸUB"/>
          <w:sz w:val="44"/>
        </w:rPr>
        <w:instrText>)</w:instrText>
      </w:r>
      <w:r>
        <w:rPr>
          <w:rFonts w:hint="default" w:ascii="HGP創英角ｺﾞｼｯｸUB" w:hAnsi="HGP創英角ｺﾞｼｯｸUB" w:eastAsia="HGP創英角ｺﾞｼｯｸUB"/>
          <w:sz w:val="44"/>
        </w:rPr>
        <w:fldChar w:fldCharType="end"/>
      </w:r>
      <w:r>
        <w:rPr>
          <w:rFonts w:hint="eastAsia" w:asciiTheme="majorEastAsia" w:hAnsiTheme="majorEastAsia" w:eastAsiaTheme="majorEastAsia"/>
          <w:sz w:val="24"/>
        </w:rPr>
        <w:t>　</w:t>
      </w:r>
      <w:r>
        <w:rPr>
          <w:rFonts w:hint="eastAsia" w:asciiTheme="majorEastAsia" w:hAnsiTheme="majorEastAsia" w:eastAsiaTheme="majorEastAsia"/>
          <w:sz w:val="24"/>
          <w:bdr w:val="single" w:color="auto" w:sz="4" w:space="0"/>
        </w:rPr>
        <w:t>災害用トイレを使う場合</w:t>
      </w:r>
    </w:p>
    <w:p>
      <w:pPr>
        <w:pStyle w:val="21"/>
        <w:numPr>
          <w:ilvl w:val="0"/>
          <w:numId w:val="12"/>
        </w:numPr>
        <w:spacing w:line="600" w:lineRule="exact"/>
        <w:ind w:left="658" w:leftChars="0"/>
        <w:jc w:val="left"/>
        <w:rPr>
          <w:rFonts w:hint="default" w:asciiTheme="majorEastAsia" w:hAnsiTheme="majorEastAsia" w:eastAsiaTheme="majorEastAsia"/>
          <w:sz w:val="36"/>
        </w:rPr>
      </w:pPr>
      <w:r>
        <w:rPr>
          <w:rFonts w:hint="eastAsia" w:asciiTheme="majorEastAsia" w:hAnsiTheme="majorEastAsia" w:eastAsiaTheme="majorEastAsia"/>
          <w:sz w:val="36"/>
        </w:rPr>
        <w:t>トイレを</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つ</w:instrText>
      </w:r>
      <w:r>
        <w:rPr>
          <w:rFonts w:hint="default" w:ascii="ＭＳ ゴシック" w:hAnsi="ＭＳ ゴシック" w:eastAsia="ＭＳ ゴシック"/>
          <w:sz w:val="18"/>
        </w:rPr>
        <w:instrText>か</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使</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う</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ま</w:instrText>
      </w:r>
      <w:r>
        <w:rPr>
          <w:rFonts w:hint="default" w:ascii="ＭＳ ゴシック" w:hAnsi="ＭＳ ゴシック" w:eastAsia="ＭＳ ゴシック"/>
          <w:sz w:val="18"/>
        </w:rPr>
        <w:instrText>え</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前</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に、ノックや</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こ</w:instrText>
      </w:r>
      <w:r>
        <w:rPr>
          <w:rFonts w:hint="default" w:ascii="ＭＳ ゴシック" w:hAnsi="ＭＳ ゴシック" w:eastAsia="ＭＳ ゴシック"/>
          <w:sz w:val="18"/>
        </w:rPr>
        <w:instrText>え</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声</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をかけるなどして、</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な</w:instrText>
      </w:r>
      <w:r>
        <w:rPr>
          <w:rFonts w:hint="default" w:ascii="ＭＳ ゴシック" w:hAnsi="ＭＳ ゴシック" w:eastAsia="ＭＳ ゴシック"/>
          <w:sz w:val="18"/>
        </w:rPr>
        <w:instrText>か</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中</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に</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ひ</w:instrText>
      </w:r>
      <w:r>
        <w:rPr>
          <w:rFonts w:hint="default" w:ascii="ＭＳ ゴシック" w:hAnsi="ＭＳ ゴシック" w:eastAsia="ＭＳ ゴシック"/>
          <w:sz w:val="18"/>
        </w:rPr>
        <w:instrText>と</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人</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がいないか</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た</w:instrText>
      </w:r>
      <w:r>
        <w:rPr>
          <w:rFonts w:hint="default" w:ascii="ＭＳ ゴシック" w:hAnsi="ＭＳ ゴシック" w:eastAsia="ＭＳ ゴシック"/>
          <w:sz w:val="18"/>
        </w:rPr>
        <w:instrText>し</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確</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かめてから入りましょう。トイレには、</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い</w:instrText>
      </w:r>
      <w:r>
        <w:rPr>
          <w:rFonts w:hint="default" w:ascii="ＭＳ ゴシック" w:hAnsi="ＭＳ ゴシック" w:eastAsia="ＭＳ ゴシック"/>
          <w:sz w:val="18"/>
        </w:rPr>
        <w:instrText>り</w:instrText>
      </w:r>
      <w:r>
        <w:rPr>
          <w:rFonts w:hint="default" w:ascii="ＭＳ ゴシック" w:hAnsi="ＭＳ ゴシック" w:eastAsia="ＭＳ ゴシック"/>
          <w:sz w:val="18"/>
        </w:rPr>
        <w:instrText>ぐ</w:instrText>
      </w:r>
      <w:r>
        <w:rPr>
          <w:rFonts w:hint="default" w:ascii="ＭＳ ゴシック" w:hAnsi="ＭＳ ゴシック" w:eastAsia="ＭＳ ゴシック"/>
          <w:sz w:val="18"/>
        </w:rPr>
        <w:instrText>ち</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入口</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にある</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ふ</w:instrText>
      </w:r>
      <w:r>
        <w:rPr>
          <w:rFonts w:hint="default" w:ascii="ＭＳ ゴシック" w:hAnsi="ＭＳ ゴシック" w:eastAsia="ＭＳ ゴシック"/>
          <w:sz w:val="18"/>
        </w:rPr>
        <w:instrText>だ</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札</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を「</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し</w:instrText>
      </w:r>
      <w:r>
        <w:rPr>
          <w:rFonts w:hint="default" w:ascii="ＭＳ ゴシック" w:hAnsi="ＭＳ ゴシック" w:eastAsia="ＭＳ ゴシック"/>
          <w:sz w:val="18"/>
        </w:rPr>
        <w:instrText>よ</w:instrText>
      </w:r>
      <w:r>
        <w:rPr>
          <w:rFonts w:hint="default" w:ascii="ＭＳ ゴシック" w:hAnsi="ＭＳ ゴシック" w:eastAsia="ＭＳ ゴシック"/>
          <w:sz w:val="18"/>
        </w:rPr>
        <w:instrText>う</w:instrText>
      </w:r>
      <w:r>
        <w:rPr>
          <w:rFonts w:hint="default" w:ascii="ＭＳ ゴシック" w:hAnsi="ＭＳ ゴシック" w:eastAsia="ＭＳ ゴシック"/>
          <w:sz w:val="18"/>
        </w:rPr>
        <w:instrText>ち</w:instrText>
      </w:r>
      <w:r>
        <w:rPr>
          <w:rFonts w:hint="default" w:ascii="ＭＳ ゴシック" w:hAnsi="ＭＳ ゴシック" w:eastAsia="ＭＳ ゴシック"/>
          <w:sz w:val="18"/>
        </w:rPr>
        <w:instrText>ゅ</w:instrText>
      </w:r>
      <w:r>
        <w:rPr>
          <w:rFonts w:hint="default" w:ascii="ＭＳ ゴシック" w:hAnsi="ＭＳ ゴシック" w:eastAsia="ＭＳ ゴシック"/>
          <w:sz w:val="18"/>
        </w:rPr>
        <w:instrText>う</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使用中</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」にしてから</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は</w:instrText>
      </w:r>
      <w:r>
        <w:rPr>
          <w:rFonts w:hint="default" w:ascii="ＭＳ ゴシック" w:hAnsi="ＭＳ ゴシック" w:eastAsia="ＭＳ ゴシック"/>
          <w:sz w:val="18"/>
        </w:rPr>
        <w:instrText>い</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入</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りましょう。</w:t>
      </w:r>
    </w:p>
    <w:p>
      <w:pPr>
        <w:pStyle w:val="21"/>
        <w:spacing w:line="600" w:lineRule="exact"/>
        <w:ind w:left="658" w:leftChars="0"/>
        <w:jc w:val="left"/>
        <w:rPr>
          <w:rFonts w:hint="default" w:asciiTheme="majorEastAsia" w:hAnsiTheme="majorEastAsia" w:eastAsiaTheme="majorEastAsia"/>
          <w:sz w:val="36"/>
        </w:rPr>
      </w:pPr>
    </w:p>
    <w:p>
      <w:pPr>
        <w:pStyle w:val="21"/>
        <w:numPr>
          <w:ilvl w:val="0"/>
          <w:numId w:val="12"/>
        </w:numPr>
        <w:spacing w:line="600" w:lineRule="exact"/>
        <w:ind w:left="658" w:leftChars="0"/>
        <w:jc w:val="left"/>
        <w:rPr>
          <w:rFonts w:hint="default" w:asciiTheme="majorEastAsia" w:hAnsiTheme="majorEastAsia" w:eastAsiaTheme="majorEastAsia"/>
          <w:sz w:val="36"/>
        </w:rPr>
      </w:pPr>
      <w:r>
        <w:rPr>
          <w:rFonts w:hint="eastAsia" w:asciiTheme="majorEastAsia" w:hAnsiTheme="majorEastAsia" w:eastAsiaTheme="majorEastAsia"/>
          <w:sz w:val="36"/>
        </w:rPr>
        <w:t>トイレを</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つ</w:instrText>
      </w:r>
      <w:r>
        <w:rPr>
          <w:rFonts w:hint="default" w:ascii="ＭＳ ゴシック" w:hAnsi="ＭＳ ゴシック" w:eastAsia="ＭＳ ゴシック"/>
          <w:sz w:val="18"/>
        </w:rPr>
        <w:instrText>か</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使</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ったら、</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べ</w:instrText>
      </w:r>
      <w:r>
        <w:rPr>
          <w:rFonts w:hint="default" w:ascii="ＭＳ ゴシック" w:hAnsi="ＭＳ ゴシック" w:eastAsia="ＭＳ ゴシック"/>
          <w:sz w:val="18"/>
        </w:rPr>
        <w:instrText>ん</w:instrText>
      </w:r>
      <w:r>
        <w:rPr>
          <w:rFonts w:hint="default" w:ascii="ＭＳ ゴシック" w:hAnsi="ＭＳ ゴシック" w:eastAsia="ＭＳ ゴシック"/>
          <w:sz w:val="18"/>
        </w:rPr>
        <w:instrText>き</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便器</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のそばにあるレバーをまわして、</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は</w:instrText>
      </w:r>
      <w:r>
        <w:rPr>
          <w:rFonts w:hint="default" w:ascii="ＭＳ ゴシック" w:hAnsi="ＭＳ ゴシック" w:eastAsia="ＭＳ ゴシック"/>
          <w:sz w:val="18"/>
        </w:rPr>
        <w:instrText>い</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排</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default" w:asciiTheme="majorEastAsia" w:hAnsiTheme="majorEastAsia" w:eastAsiaTheme="majorEastAsia"/>
          <w:sz w:val="36"/>
        </w:rPr>
        <w:t>せつ</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ぶ</w:instrText>
      </w:r>
      <w:r>
        <w:rPr>
          <w:rFonts w:hint="default" w:ascii="ＭＳ ゴシック" w:hAnsi="ＭＳ ゴシック" w:eastAsia="ＭＳ ゴシック"/>
          <w:sz w:val="18"/>
        </w:rPr>
        <w:instrText>つ</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物</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を</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な</w:instrText>
      </w:r>
      <w:r>
        <w:rPr>
          <w:rFonts w:hint="default" w:ascii="ＭＳ ゴシック" w:hAnsi="ＭＳ ゴシック" w:eastAsia="ＭＳ ゴシック"/>
          <w:sz w:val="18"/>
        </w:rPr>
        <w:instrText>ら</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均</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してください。（レバーつきの</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ば</w:instrText>
      </w:r>
      <w:r>
        <w:rPr>
          <w:rFonts w:hint="default" w:ascii="ＭＳ ゴシック" w:hAnsi="ＭＳ ゴシック" w:eastAsia="ＭＳ ゴシック"/>
          <w:sz w:val="18"/>
        </w:rPr>
        <w:instrText>あ</w:instrText>
      </w:r>
      <w:r>
        <w:rPr>
          <w:rFonts w:hint="default" w:ascii="ＭＳ ゴシック" w:hAnsi="ＭＳ ゴシック" w:eastAsia="ＭＳ ゴシック"/>
          <w:sz w:val="18"/>
        </w:rPr>
        <w:instrText>い</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場合</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のみ）</w:t>
      </w:r>
    </w:p>
    <w:p>
      <w:pPr>
        <w:pStyle w:val="21"/>
        <w:spacing w:line="600" w:lineRule="exact"/>
        <w:ind w:left="658" w:leftChars="0"/>
        <w:jc w:val="left"/>
        <w:rPr>
          <w:rFonts w:hint="default" w:asciiTheme="majorEastAsia" w:hAnsiTheme="majorEastAsia" w:eastAsiaTheme="majorEastAsia"/>
          <w:sz w:val="40"/>
        </w:rPr>
      </w:pPr>
    </w:p>
    <w:p>
      <w:pPr>
        <w:pStyle w:val="21"/>
        <w:numPr>
          <w:ilvl w:val="0"/>
          <w:numId w:val="12"/>
        </w:numPr>
        <w:spacing w:line="600" w:lineRule="exact"/>
        <w:ind w:left="658" w:leftChars="0"/>
        <w:jc w:val="left"/>
        <w:rPr>
          <w:rFonts w:hint="default" w:asciiTheme="majorEastAsia" w:hAnsiTheme="majorEastAsia" w:eastAsiaTheme="majorEastAsia"/>
          <w:sz w:val="36"/>
        </w:rPr>
      </w:pP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わ</w:instrText>
      </w:r>
      <w:r>
        <w:rPr>
          <w:rFonts w:hint="default" w:ascii="ＭＳ ゴシック" w:hAnsi="ＭＳ ゴシック" w:eastAsia="ＭＳ ゴシック"/>
          <w:sz w:val="18"/>
        </w:rPr>
        <w:instrText>し</w:instrText>
      </w:r>
      <w:r>
        <w:rPr>
          <w:rFonts w:hint="default" w:ascii="ＭＳ ゴシック" w:hAnsi="ＭＳ ゴシック" w:eastAsia="ＭＳ ゴシック"/>
          <w:sz w:val="18"/>
        </w:rPr>
        <w:instrText>き</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和式</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トイレの</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う</w:instrText>
      </w:r>
      <w:r>
        <w:rPr>
          <w:rFonts w:hint="default" w:ascii="ＭＳ ゴシック" w:hAnsi="ＭＳ ゴシック" w:eastAsia="ＭＳ ゴシック"/>
          <w:sz w:val="18"/>
        </w:rPr>
        <w:instrText>わ</w:instrText>
      </w:r>
      <w:r>
        <w:rPr>
          <w:rFonts w:hint="default" w:ascii="ＭＳ ゴシック" w:hAnsi="ＭＳ ゴシック" w:eastAsia="ＭＳ ゴシック"/>
          <w:sz w:val="18"/>
        </w:rPr>
        <w:instrText>い</w:instrText>
      </w:r>
      <w:r>
        <w:rPr>
          <w:rFonts w:hint="default" w:ascii="ＭＳ ゴシック" w:hAnsi="ＭＳ ゴシック" w:eastAsia="ＭＳ ゴシック"/>
          <w:sz w:val="18"/>
        </w:rPr>
        <w:instrText>た</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上板</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べ</w:instrText>
      </w:r>
      <w:r>
        <w:rPr>
          <w:rFonts w:hint="default" w:ascii="ＭＳ ゴシック" w:hAnsi="ＭＳ ゴシック" w:eastAsia="ＭＳ ゴシック"/>
          <w:sz w:val="18"/>
        </w:rPr>
        <w:instrText>ん</w:instrText>
      </w:r>
      <w:r>
        <w:rPr>
          <w:rFonts w:hint="default" w:ascii="ＭＳ ゴシック" w:hAnsi="ＭＳ ゴシック" w:eastAsia="ＭＳ ゴシック"/>
          <w:sz w:val="18"/>
        </w:rPr>
        <w:instrText>き</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便器</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にまたがるところ）には、２人</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い</w:instrText>
      </w:r>
      <w:r>
        <w:rPr>
          <w:rFonts w:hint="default" w:ascii="ＭＳ ゴシック" w:hAnsi="ＭＳ ゴシック" w:eastAsia="ＭＳ ゴシック"/>
          <w:sz w:val="18"/>
        </w:rPr>
        <w:instrText>じ</w:instrText>
      </w:r>
      <w:r>
        <w:rPr>
          <w:rFonts w:hint="default" w:ascii="ＭＳ ゴシック" w:hAnsi="ＭＳ ゴシック" w:eastAsia="ＭＳ ゴシック"/>
          <w:sz w:val="18"/>
        </w:rPr>
        <w:instrText>ょ</w:instrText>
      </w:r>
      <w:r>
        <w:rPr>
          <w:rFonts w:hint="default" w:ascii="ＭＳ ゴシック" w:hAnsi="ＭＳ ゴシック" w:eastAsia="ＭＳ ゴシック"/>
          <w:sz w:val="18"/>
        </w:rPr>
        <w:instrText>う</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以上</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で</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の</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乗</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らないでください。</w:t>
      </w:r>
    </w:p>
    <w:p>
      <w:pPr>
        <w:pStyle w:val="21"/>
        <w:spacing w:line="600" w:lineRule="exact"/>
        <w:ind w:left="658" w:leftChars="0"/>
        <w:jc w:val="left"/>
        <w:rPr>
          <w:rFonts w:hint="default" w:asciiTheme="majorEastAsia" w:hAnsiTheme="majorEastAsia" w:eastAsiaTheme="majorEastAsia"/>
          <w:sz w:val="36"/>
        </w:rPr>
      </w:pP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か</w:instrText>
      </w:r>
      <w:r>
        <w:rPr>
          <w:rFonts w:hint="default" w:ascii="ＭＳ ゴシック" w:hAnsi="ＭＳ ゴシック" w:eastAsia="ＭＳ ゴシック"/>
          <w:sz w:val="18"/>
        </w:rPr>
        <w:instrText>い</w:instrText>
      </w:r>
      <w:r>
        <w:rPr>
          <w:rFonts w:hint="default" w:ascii="ＭＳ ゴシック" w:hAnsi="ＭＳ ゴシック" w:eastAsia="ＭＳ ゴシック"/>
          <w:sz w:val="18"/>
        </w:rPr>
        <w:instrText>ご</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介護</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が</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ひ</w:instrText>
      </w:r>
      <w:r>
        <w:rPr>
          <w:rFonts w:hint="default" w:ascii="ＭＳ ゴシック" w:hAnsi="ＭＳ ゴシック" w:eastAsia="ＭＳ ゴシック"/>
          <w:sz w:val="18"/>
        </w:rPr>
        <w:instrText>つ</w:instrText>
      </w:r>
      <w:r>
        <w:rPr>
          <w:rFonts w:hint="default" w:ascii="ＭＳ ゴシック" w:hAnsi="ＭＳ ゴシック" w:eastAsia="ＭＳ ゴシック"/>
          <w:sz w:val="18"/>
        </w:rPr>
        <w:instrText>よ</w:instrText>
      </w:r>
      <w:r>
        <w:rPr>
          <w:rFonts w:hint="default" w:ascii="ＭＳ ゴシック" w:hAnsi="ＭＳ ゴシック" w:eastAsia="ＭＳ ゴシック"/>
          <w:sz w:val="18"/>
        </w:rPr>
        <w:instrText>う</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必要</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な方は、</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よ</w:instrText>
      </w:r>
      <w:r>
        <w:rPr>
          <w:rFonts w:hint="default" w:ascii="ＭＳ ゴシック" w:hAnsi="ＭＳ ゴシック" w:eastAsia="ＭＳ ゴシック"/>
          <w:sz w:val="18"/>
        </w:rPr>
        <w:instrText>う</w:instrText>
      </w:r>
      <w:r>
        <w:rPr>
          <w:rFonts w:hint="default" w:ascii="ＭＳ ゴシック" w:hAnsi="ＭＳ ゴシック" w:eastAsia="ＭＳ ゴシック"/>
          <w:sz w:val="18"/>
        </w:rPr>
        <w:instrText>し</w:instrText>
      </w:r>
      <w:r>
        <w:rPr>
          <w:rFonts w:hint="default" w:ascii="ＭＳ ゴシック" w:hAnsi="ＭＳ ゴシック" w:eastAsia="ＭＳ ゴシック"/>
          <w:sz w:val="18"/>
        </w:rPr>
        <w:instrText>き</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洋式</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トイレを</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つ</w:instrText>
      </w:r>
      <w:r>
        <w:rPr>
          <w:rFonts w:hint="default" w:ascii="ＭＳ ゴシック" w:hAnsi="ＭＳ ゴシック" w:eastAsia="ＭＳ ゴシック"/>
          <w:sz w:val="18"/>
        </w:rPr>
        <w:instrText>か</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使</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ってください。</w:t>
      </w:r>
    </w:p>
    <w:p>
      <w:pPr>
        <w:pStyle w:val="21"/>
        <w:spacing w:line="600" w:lineRule="exact"/>
        <w:ind w:left="658" w:leftChars="0"/>
        <w:jc w:val="left"/>
        <w:rPr>
          <w:rFonts w:hint="default" w:asciiTheme="majorEastAsia" w:hAnsiTheme="majorEastAsia" w:eastAsiaTheme="majorEastAsia"/>
          <w:sz w:val="36"/>
        </w:rPr>
      </w:pPr>
    </w:p>
    <w:p>
      <w:pPr>
        <w:pStyle w:val="21"/>
        <w:numPr>
          <w:ilvl w:val="0"/>
          <w:numId w:val="12"/>
        </w:numPr>
        <w:spacing w:line="600" w:lineRule="exact"/>
        <w:ind w:left="658" w:leftChars="0"/>
        <w:jc w:val="left"/>
        <w:rPr>
          <w:rFonts w:hint="default" w:asciiTheme="majorEastAsia" w:hAnsiTheme="majorEastAsia" w:eastAsiaTheme="majorEastAsia"/>
          <w:sz w:val="40"/>
        </w:rPr>
      </w:pP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よ</w:instrText>
      </w:r>
      <w:r>
        <w:rPr>
          <w:rFonts w:hint="default" w:ascii="ＭＳ ゴシック" w:hAnsi="ＭＳ ゴシック" w:eastAsia="ＭＳ ゴシック"/>
          <w:sz w:val="18"/>
        </w:rPr>
        <w:instrText>う</w:instrText>
      </w:r>
      <w:r>
        <w:rPr>
          <w:rFonts w:hint="default" w:ascii="ＭＳ ゴシック" w:hAnsi="ＭＳ ゴシック" w:eastAsia="ＭＳ ゴシック"/>
          <w:sz w:val="18"/>
        </w:rPr>
        <w:instrText>し</w:instrText>
      </w:r>
      <w:r>
        <w:rPr>
          <w:rFonts w:hint="default" w:ascii="ＭＳ ゴシック" w:hAnsi="ＭＳ ゴシック" w:eastAsia="ＭＳ ゴシック"/>
          <w:sz w:val="18"/>
        </w:rPr>
        <w:instrText>き</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洋式</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トイレは、</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あ</w:instrText>
      </w:r>
      <w:r>
        <w:rPr>
          <w:rFonts w:hint="default" w:ascii="ＭＳ ゴシック" w:hAnsi="ＭＳ ゴシック" w:eastAsia="ＭＳ ゴシック"/>
          <w:sz w:val="18"/>
        </w:rPr>
        <w:instrText>し</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足</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の</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ふ</w:instrText>
      </w:r>
      <w:r>
        <w:rPr>
          <w:rFonts w:hint="default" w:ascii="ＭＳ ゴシック" w:hAnsi="ＭＳ ゴシック" w:eastAsia="ＭＳ ゴシック"/>
          <w:sz w:val="18"/>
        </w:rPr>
        <w:instrText>じ</w:instrText>
      </w:r>
      <w:r>
        <w:rPr>
          <w:rFonts w:hint="default" w:ascii="ＭＳ ゴシック" w:hAnsi="ＭＳ ゴシック" w:eastAsia="ＭＳ ゴシック"/>
          <w:sz w:val="18"/>
        </w:rPr>
        <w:instrText>ゆ</w:instrText>
      </w:r>
      <w:r>
        <w:rPr>
          <w:rFonts w:hint="default" w:ascii="ＭＳ ゴシック" w:hAnsi="ＭＳ ゴシック" w:eastAsia="ＭＳ ゴシック"/>
          <w:sz w:val="18"/>
        </w:rPr>
        <w:instrText>う</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不自由</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な</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か</w:instrText>
      </w:r>
      <w:r>
        <w:rPr>
          <w:rFonts w:hint="default" w:ascii="ＭＳ ゴシック" w:hAnsi="ＭＳ ゴシック" w:eastAsia="ＭＳ ゴシック"/>
          <w:sz w:val="18"/>
        </w:rPr>
        <w:instrText>た</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方</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や</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か</w:instrText>
      </w:r>
      <w:r>
        <w:rPr>
          <w:rFonts w:hint="default" w:ascii="ＭＳ ゴシック" w:hAnsi="ＭＳ ゴシック" w:eastAsia="ＭＳ ゴシック"/>
          <w:sz w:val="18"/>
        </w:rPr>
        <w:instrText>い</w:instrText>
      </w:r>
      <w:r>
        <w:rPr>
          <w:rFonts w:hint="default" w:ascii="ＭＳ ゴシック" w:hAnsi="ＭＳ ゴシック" w:eastAsia="ＭＳ ゴシック"/>
          <w:sz w:val="18"/>
        </w:rPr>
        <w:instrText>ぞ</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介添</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えが</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ひ</w:instrText>
      </w:r>
      <w:r>
        <w:rPr>
          <w:rFonts w:hint="default" w:ascii="ＭＳ ゴシック" w:hAnsi="ＭＳ ゴシック" w:eastAsia="ＭＳ ゴシック"/>
          <w:sz w:val="18"/>
        </w:rPr>
        <w:instrText>つ</w:instrText>
      </w:r>
      <w:r>
        <w:rPr>
          <w:rFonts w:hint="default" w:ascii="ＭＳ ゴシック" w:hAnsi="ＭＳ ゴシック" w:eastAsia="ＭＳ ゴシック"/>
          <w:sz w:val="18"/>
        </w:rPr>
        <w:instrText>よ</w:instrText>
      </w:r>
      <w:r>
        <w:rPr>
          <w:rFonts w:hint="default" w:ascii="ＭＳ ゴシック" w:hAnsi="ＭＳ ゴシック" w:eastAsia="ＭＳ ゴシック"/>
          <w:sz w:val="18"/>
        </w:rPr>
        <w:instrText>う</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必要</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な</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か</w:instrText>
      </w:r>
      <w:r>
        <w:rPr>
          <w:rFonts w:hint="default" w:ascii="ＭＳ ゴシック" w:hAnsi="ＭＳ ゴシック" w:eastAsia="ＭＳ ゴシック"/>
          <w:sz w:val="18"/>
        </w:rPr>
        <w:instrText>た</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方</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などが</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ゆ</w:instrText>
      </w:r>
      <w:r>
        <w:rPr>
          <w:rFonts w:hint="default" w:ascii="ＭＳ ゴシック" w:hAnsi="ＭＳ ゴシック" w:eastAsia="ＭＳ ゴシック"/>
          <w:sz w:val="18"/>
        </w:rPr>
        <w:instrText>う</w:instrText>
      </w:r>
      <w:r>
        <w:rPr>
          <w:rFonts w:hint="default" w:ascii="ＭＳ ゴシック" w:hAnsi="ＭＳ ゴシック" w:eastAsia="ＭＳ ゴシック"/>
          <w:sz w:val="18"/>
        </w:rPr>
        <w:instrText>せ</w:instrText>
      </w:r>
      <w:r>
        <w:rPr>
          <w:rFonts w:hint="default" w:ascii="ＭＳ ゴシック" w:hAnsi="ＭＳ ゴシック" w:eastAsia="ＭＳ ゴシック"/>
          <w:sz w:val="18"/>
        </w:rPr>
        <w:instrText>ん</w:instrText>
      </w:r>
      <w:r>
        <w:rPr>
          <w:rFonts w:hint="default" w:ascii="ＭＳ ゴシック" w:hAnsi="ＭＳ ゴシック" w:eastAsia="ＭＳ ゴシック"/>
          <w:sz w:val="18"/>
        </w:rPr>
        <w:instrText>て</w:instrText>
      </w:r>
      <w:r>
        <w:rPr>
          <w:rFonts w:hint="default" w:ascii="ＭＳ ゴシック" w:hAnsi="ＭＳ ゴシック" w:eastAsia="ＭＳ ゴシック"/>
          <w:sz w:val="18"/>
        </w:rPr>
        <w:instrText>き</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優先的</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に</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つ</w:instrText>
      </w:r>
      <w:r>
        <w:rPr>
          <w:rFonts w:hint="default" w:ascii="ＭＳ ゴシック" w:hAnsi="ＭＳ ゴシック" w:eastAsia="ＭＳ ゴシック"/>
          <w:sz w:val="18"/>
        </w:rPr>
        <w:instrText>か</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使</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えるよう、なるべく</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わ</w:instrText>
      </w:r>
      <w:r>
        <w:rPr>
          <w:rFonts w:hint="default" w:ascii="ＭＳ ゴシック" w:hAnsi="ＭＳ ゴシック" w:eastAsia="ＭＳ ゴシック"/>
          <w:sz w:val="18"/>
        </w:rPr>
        <w:instrText>し</w:instrText>
      </w:r>
      <w:r>
        <w:rPr>
          <w:rFonts w:hint="default" w:ascii="ＭＳ ゴシック" w:hAnsi="ＭＳ ゴシック" w:eastAsia="ＭＳ ゴシック"/>
          <w:sz w:val="18"/>
        </w:rPr>
        <w:instrText>き</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和式</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トイレを</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つ</w:instrText>
      </w:r>
      <w:r>
        <w:rPr>
          <w:rFonts w:hint="default" w:ascii="ＭＳ ゴシック" w:hAnsi="ＭＳ ゴシック" w:eastAsia="ＭＳ ゴシック"/>
          <w:sz w:val="18"/>
        </w:rPr>
        <w:instrText>か</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使</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ってください。</w:t>
      </w:r>
    </w:p>
    <w:p>
      <w:pPr>
        <w:pStyle w:val="0"/>
        <w:spacing w:line="600" w:lineRule="exact"/>
        <w:jc w:val="left"/>
        <w:rPr>
          <w:rFonts w:hint="default" w:asciiTheme="majorEastAsia" w:hAnsiTheme="majorEastAsia" w:eastAsiaTheme="majorEastAsia"/>
          <w:sz w:val="36"/>
        </w:rPr>
      </w:pPr>
    </w:p>
    <w:p>
      <w:pPr>
        <w:pStyle w:val="21"/>
        <w:numPr>
          <w:ilvl w:val="0"/>
          <w:numId w:val="12"/>
        </w:numPr>
        <w:spacing w:line="600" w:lineRule="exact"/>
        <w:ind w:left="658" w:leftChars="0"/>
        <w:jc w:val="left"/>
        <w:rPr>
          <w:rFonts w:hint="default" w:asciiTheme="majorEastAsia" w:hAnsiTheme="majorEastAsia" w:eastAsiaTheme="majorEastAsia"/>
          <w:sz w:val="40"/>
        </w:rPr>
      </w:pPr>
      <w:r>
        <w:rPr>
          <w:rFonts w:hint="eastAsia" w:asciiTheme="majorEastAsia" w:hAnsiTheme="majorEastAsia" w:eastAsiaTheme="majorEastAsia"/>
          <w:sz w:val="36"/>
        </w:rPr>
        <w:t>みんなが</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つ</w:instrText>
      </w:r>
      <w:r>
        <w:rPr>
          <w:rFonts w:hint="default" w:ascii="ＭＳ ゴシック" w:hAnsi="ＭＳ ゴシック" w:eastAsia="ＭＳ ゴシック"/>
          <w:sz w:val="18"/>
        </w:rPr>
        <w:instrText>か</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使</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うトイレなので、きれいに</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つ</w:instrText>
      </w:r>
      <w:r>
        <w:rPr>
          <w:rFonts w:hint="default" w:ascii="ＭＳ ゴシック" w:hAnsi="ＭＳ ゴシック" w:eastAsia="ＭＳ ゴシック"/>
          <w:sz w:val="18"/>
        </w:rPr>
        <w:instrText>か</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使</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いましょう。</w:t>
      </w:r>
    </w:p>
    <w:p>
      <w:pPr>
        <w:pStyle w:val="21"/>
        <w:spacing w:line="600" w:lineRule="exact"/>
        <w:jc w:val="left"/>
        <w:rPr>
          <w:rFonts w:hint="default" w:asciiTheme="majorEastAsia" w:hAnsiTheme="majorEastAsia" w:eastAsiaTheme="majorEastAsia"/>
          <w:sz w:val="36"/>
        </w:rPr>
      </w:pPr>
    </w:p>
    <w:p>
      <w:pPr>
        <w:pStyle w:val="21"/>
        <w:numPr>
          <w:ilvl w:val="0"/>
          <w:numId w:val="12"/>
        </w:numPr>
        <w:spacing w:line="600" w:lineRule="exact"/>
        <w:ind w:left="658" w:leftChars="0"/>
        <w:jc w:val="left"/>
        <w:rPr>
          <w:rFonts w:hint="default" w:asciiTheme="majorEastAsia" w:hAnsiTheme="majorEastAsia" w:eastAsiaTheme="majorEastAsia"/>
          <w:sz w:val="36"/>
        </w:rPr>
      </w:pP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は</w:instrText>
      </w:r>
      <w:r>
        <w:rPr>
          <w:rFonts w:hint="default" w:ascii="ＭＳ ゴシック" w:hAnsi="ＭＳ ゴシック" w:eastAsia="ＭＳ ゴシック"/>
          <w:sz w:val="18"/>
        </w:rPr>
        <w:instrText>い</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排</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default" w:asciiTheme="majorEastAsia" w:hAnsiTheme="majorEastAsia" w:eastAsiaTheme="majorEastAsia"/>
          <w:sz w:val="36"/>
        </w:rPr>
        <w:t>せつ</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ぶ</w:instrText>
      </w:r>
      <w:r>
        <w:rPr>
          <w:rFonts w:hint="default" w:ascii="ＭＳ ゴシック" w:hAnsi="ＭＳ ゴシック" w:eastAsia="ＭＳ ゴシック"/>
          <w:sz w:val="18"/>
        </w:rPr>
        <w:instrText>つ</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物</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がたまってきたら、</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き</w:instrText>
      </w:r>
      <w:r>
        <w:rPr>
          <w:rFonts w:hint="default" w:ascii="ＭＳ ゴシック" w:hAnsi="ＭＳ ゴシック" w:eastAsia="ＭＳ ゴシック"/>
          <w:sz w:val="18"/>
        </w:rPr>
        <w:instrText>づ</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気付</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いた</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ひ</w:instrText>
      </w:r>
      <w:r>
        <w:rPr>
          <w:rFonts w:hint="default" w:ascii="ＭＳ ゴシック" w:hAnsi="ＭＳ ゴシック" w:eastAsia="ＭＳ ゴシック"/>
          <w:sz w:val="18"/>
        </w:rPr>
        <w:instrText>と</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人</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が</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そ</w:instrText>
      </w:r>
      <w:r>
        <w:rPr>
          <w:rFonts w:hint="default" w:ascii="ＭＳ ゴシック" w:hAnsi="ＭＳ ゴシック" w:eastAsia="ＭＳ ゴシック"/>
          <w:sz w:val="18"/>
        </w:rPr>
        <w:instrText>う</w:instrText>
      </w:r>
      <w:r>
        <w:rPr>
          <w:rFonts w:hint="default" w:ascii="ＭＳ ゴシック" w:hAnsi="ＭＳ ゴシック" w:eastAsia="ＭＳ ゴシック"/>
          <w:sz w:val="18"/>
        </w:rPr>
        <w:instrText>ご</w:instrText>
      </w:r>
      <w:r>
        <w:rPr>
          <w:rFonts w:hint="default" w:ascii="ＭＳ ゴシック" w:hAnsi="ＭＳ ゴシック" w:eastAsia="ＭＳ ゴシック"/>
          <w:sz w:val="18"/>
        </w:rPr>
        <w:instrText>う</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総合</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う</w:instrText>
      </w:r>
      <w:r>
        <w:rPr>
          <w:rFonts w:hint="default" w:ascii="ＭＳ ゴシック" w:hAnsi="ＭＳ ゴシック" w:eastAsia="ＭＳ ゴシック"/>
          <w:sz w:val="18"/>
        </w:rPr>
        <w:instrText>け</w:instrText>
      </w:r>
      <w:r>
        <w:rPr>
          <w:rFonts w:hint="default" w:ascii="ＭＳ ゴシック" w:hAnsi="ＭＳ ゴシック" w:eastAsia="ＭＳ ゴシック"/>
          <w:sz w:val="18"/>
        </w:rPr>
        <w:instrText>つ</w:instrText>
      </w:r>
      <w:r>
        <w:rPr>
          <w:rFonts w:hint="default" w:ascii="ＭＳ ゴシック" w:hAnsi="ＭＳ ゴシック" w:eastAsia="ＭＳ ゴシック"/>
          <w:sz w:val="18"/>
        </w:rPr>
        <w:instrText>け</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受付</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に</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れ</w:instrText>
      </w:r>
      <w:r>
        <w:rPr>
          <w:rFonts w:hint="default" w:ascii="ＭＳ ゴシック" w:hAnsi="ＭＳ ゴシック" w:eastAsia="ＭＳ ゴシック"/>
          <w:sz w:val="18"/>
        </w:rPr>
        <w:instrText>ん</w:instrText>
      </w:r>
      <w:r>
        <w:rPr>
          <w:rFonts w:hint="default" w:ascii="ＭＳ ゴシック" w:hAnsi="ＭＳ ゴシック" w:eastAsia="ＭＳ ゴシック"/>
          <w:sz w:val="18"/>
        </w:rPr>
        <w:instrText>ら</w:instrText>
      </w:r>
      <w:r>
        <w:rPr>
          <w:rFonts w:hint="default" w:ascii="ＭＳ ゴシック" w:hAnsi="ＭＳ ゴシック" w:eastAsia="ＭＳ ゴシック"/>
          <w:sz w:val="18"/>
        </w:rPr>
        <w:instrText>く</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連絡</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してください。（</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ぎ</w:instrText>
      </w:r>
      <w:r>
        <w:rPr>
          <w:rFonts w:hint="default" w:ascii="ＭＳ ゴシック" w:hAnsi="ＭＳ ゴシック" w:eastAsia="ＭＳ ゴシック"/>
          <w:sz w:val="18"/>
        </w:rPr>
        <w:instrText>ょ</w:instrText>
      </w:r>
      <w:r>
        <w:rPr>
          <w:rFonts w:hint="default" w:ascii="ＭＳ ゴシック" w:hAnsi="ＭＳ ゴシック" w:eastAsia="ＭＳ ゴシック"/>
          <w:sz w:val="18"/>
        </w:rPr>
        <w:instrText>う</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業</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し</w:instrText>
      </w:r>
      <w:r>
        <w:rPr>
          <w:rFonts w:hint="default" w:ascii="ＭＳ ゴシック" w:hAnsi="ＭＳ ゴシック" w:eastAsia="ＭＳ ゴシック"/>
          <w:sz w:val="18"/>
        </w:rPr>
        <w:instrText>ゃ</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者</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に</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く</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汲</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default" w:asciiTheme="majorEastAsia" w:hAnsiTheme="majorEastAsia" w:eastAsiaTheme="majorEastAsia"/>
          <w:sz w:val="36"/>
        </w:rPr>
        <w:t>み</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と</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取</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りを</w:t>
      </w:r>
      <w:r>
        <w:rPr>
          <w:rFonts w:hint="default" w:asciiTheme="majorEastAsia" w:hAnsiTheme="majorEastAsia" w:eastAsiaTheme="majorEastAsia"/>
          <w:sz w:val="36"/>
        </w:rPr>
        <w:fldChar w:fldCharType="begin"/>
      </w:r>
      <w:r>
        <w:rPr>
          <w:rFonts w:hint="default" w:asciiTheme="majorEastAsia" w:hAnsiTheme="majorEastAsia" w:eastAsiaTheme="majorEastAsia"/>
          <w:sz w:val="36"/>
        </w:rPr>
        <w:instrText>EQ \* jc2 \* hps18 \o\ad(\s\up 17(</w:instrText>
      </w:r>
      <w:r>
        <w:rPr>
          <w:rFonts w:hint="default" w:ascii="ＭＳ ゴシック" w:hAnsi="ＭＳ ゴシック" w:eastAsia="ＭＳ ゴシック"/>
          <w:sz w:val="18"/>
        </w:rPr>
        <w:instrText>い</w:instrText>
      </w:r>
      <w:r>
        <w:rPr>
          <w:rFonts w:hint="default" w:ascii="ＭＳ ゴシック" w:hAnsi="ＭＳ ゴシック" w:eastAsia="ＭＳ ゴシック"/>
          <w:sz w:val="18"/>
        </w:rPr>
        <w:instrText>ら</w:instrText>
      </w:r>
      <w:r>
        <w:rPr>
          <w:rFonts w:hint="default" w:ascii="ＭＳ ゴシック" w:hAnsi="ＭＳ ゴシック" w:eastAsia="ＭＳ ゴシック"/>
          <w:sz w:val="18"/>
        </w:rPr>
        <w:instrText>い</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instrText>依頼</w:instrText>
      </w:r>
      <w:r>
        <w:rPr>
          <w:rFonts w:hint="default" w:asciiTheme="majorEastAsia" w:hAnsiTheme="majorEastAsia" w:eastAsiaTheme="majorEastAsia"/>
          <w:sz w:val="36"/>
        </w:rPr>
        <w:instrText>)</w:instrText>
      </w:r>
      <w:r>
        <w:rPr>
          <w:rFonts w:hint="default" w:asciiTheme="majorEastAsia" w:hAnsiTheme="majorEastAsia" w:eastAsiaTheme="majorEastAsia"/>
          <w:sz w:val="36"/>
        </w:rPr>
        <w:fldChar w:fldCharType="end"/>
      </w:r>
      <w:r>
        <w:rPr>
          <w:rFonts w:hint="eastAsia" w:asciiTheme="majorEastAsia" w:hAnsiTheme="majorEastAsia" w:eastAsiaTheme="majorEastAsia"/>
          <w:sz w:val="36"/>
        </w:rPr>
        <w:t>するため）</w:t>
      </w:r>
    </w:p>
    <w:p>
      <w:pPr>
        <w:pStyle w:val="0"/>
        <w:widowControl w:val="1"/>
        <w:jc w:val="left"/>
        <w:rPr>
          <w:rFonts w:hint="default" w:asciiTheme="minorEastAsia" w:hAnsiTheme="minorEastAsia"/>
          <w:sz w:val="24"/>
        </w:rPr>
      </w:pPr>
      <w:r>
        <w:rPr>
          <w:rFonts w:hint="default" w:ascii="HGP創英角ｺﾞｼｯｸUB" w:hAnsi="HGP創英角ｺﾞｼｯｸUB" w:eastAsia="HGP創英角ｺﾞｼｯｸUB"/>
          <w:sz w:val="44"/>
        </w:rPr>
        <w:br w:type="page"/>
      </w:r>
    </w:p>
    <w:p>
      <w:pPr>
        <w:pStyle w:val="0"/>
        <w:rPr>
          <w:rFonts w:hint="default" w:ascii="HGP創英角ｺﾞｼｯｸUB" w:hAnsi="HGP創英角ｺﾞｼｯｸUB" w:eastAsia="HGP創英角ｺﾞｼｯｸUB"/>
          <w:sz w:val="44"/>
        </w:rPr>
      </w:pPr>
      <w:r>
        <w:rPr>
          <w:rFonts w:hint="eastAsia" w:asciiTheme="majorEastAsia" w:hAnsiTheme="majorEastAsia" w:eastAsiaTheme="majorEastAsia"/>
          <w:sz w:val="28"/>
        </w:rPr>
        <mc:AlternateContent>
          <mc:Choice Requires="wps">
            <w:drawing>
              <wp:anchor distT="0" distB="0" distL="114300" distR="114300" simplePos="0" relativeHeight="113" behindDoc="0" locked="0" layoutInCell="1" hidden="0" allowOverlap="1">
                <wp:simplePos x="0" y="0"/>
                <wp:positionH relativeFrom="column">
                  <wp:posOffset>-90170</wp:posOffset>
                </wp:positionH>
                <wp:positionV relativeFrom="paragraph">
                  <wp:posOffset>443865</wp:posOffset>
                </wp:positionV>
                <wp:extent cx="6055360" cy="343535"/>
                <wp:effectExtent l="635" t="635" r="29845" b="10795"/>
                <wp:wrapNone/>
                <wp:docPr id="1304" name="角丸四角形 338"/>
                <a:graphic xmlns:a="http://schemas.openxmlformats.org/drawingml/2006/main">
                  <a:graphicData uri="http://schemas.microsoft.com/office/word/2010/wordprocessingShape">
                    <wps:wsp>
                      <wps:cNvPr id="1304" name="角丸四角形 338"/>
                      <wps:cNvSpPr/>
                      <wps:spPr>
                        <a:xfrm>
                          <a:off x="0" y="0"/>
                          <a:ext cx="6055360" cy="343535"/>
                        </a:xfrm>
                        <a:prstGeom prst="roundRect">
                          <a:avLst>
                            <a:gd name="adj" fmla="val 10145"/>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pPr>
                              <w:pStyle w:val="0"/>
                              <w:spacing w:line="400" w:lineRule="exact"/>
                              <w:ind w:firstLine="1200" w:firstLineChars="500"/>
                              <w:jc w:val="left"/>
                              <w:rPr>
                                <w:rFonts w:hint="default" w:asciiTheme="minorEastAsia" w:hAnsiTheme="minorEastAsia"/>
                                <w:sz w:val="24"/>
                              </w:rPr>
                            </w:pPr>
                            <w:r>
                              <w:rPr>
                                <w:rFonts w:hint="eastAsia" w:asciiTheme="minorEastAsia" w:hAnsiTheme="minorEastAsia"/>
                                <w:sz w:val="24"/>
                              </w:rPr>
                              <w:t>マスク、手袋、前掛け</w:t>
                            </w:r>
                            <w:r>
                              <w:rPr>
                                <w:rFonts w:hint="eastAsia" w:asciiTheme="minorEastAsia" w:hAnsiTheme="minorEastAsia"/>
                                <w:sz w:val="18"/>
                              </w:rPr>
                              <w:t>など</w:t>
                            </w:r>
                            <w:r>
                              <w:rPr>
                                <w:rFonts w:hint="eastAsia" w:asciiTheme="minorEastAsia" w:hAnsiTheme="minorEastAsia"/>
                                <w:sz w:val="24"/>
                              </w:rPr>
                              <w:t>　（使い捨てできるものを利用）</w:t>
                            </w:r>
                          </w:p>
                          <w:p>
                            <w:pPr>
                              <w:pStyle w:val="0"/>
                              <w:spacing w:line="400" w:lineRule="exact"/>
                              <w:jc w:val="left"/>
                              <w:rPr>
                                <w:rFonts w:hint="default" w:asciiTheme="minorEastAsia" w:hAnsiTheme="minorEastAsia"/>
                                <w:sz w:val="24"/>
                              </w:rPr>
                            </w:pPr>
                          </w:p>
                        </w:txbxContent>
                      </wps:txbx>
                      <wps:bodyPr rot="0" vertOverflow="overflow" horzOverflow="overflow" wrap="square" lIns="36000" tIns="0" rIns="36000" bIns="0" numCol="1" spcCol="0" rtlCol="0" fromWordArt="0" anchor="ctr" anchorCtr="0" forceAA="0" compatLnSpc="1"/>
                    </wps:wsp>
                  </a:graphicData>
                </a:graphic>
              </wp:anchor>
            </w:drawing>
          </mc:Choice>
          <mc:Fallback>
            <w:pict>
              <v:roundrect id="角丸四角形 338" style="mso-wrap-distance-right:9pt;mso-wrap-distance-bottom:0pt;margin-top:34.950000000000003pt;mso-position-vertical-relative:text;mso-position-horizontal-relative:text;v-text-anchor:middle;position:absolute;height:27.05pt;mso-wrap-distance-top:0pt;width:476.8pt;mso-wrap-distance-left:9pt;margin-left:-7.1pt;z-index:113;" o:spid="_x0000_s1304" o:allowincell="t" o:allowoverlap="t" filled="t" fillcolor="#ffffff [3201]" stroked="t" strokecolor="#000000 [3200]" strokeweight="1pt" o:spt="2" arcsize="6648f">
                <v:fill/>
                <v:stroke linestyle="single" endcap="flat" dashstyle="solid" filltype="solid"/>
                <v:textbox style="layout-flow:horizontal;" inset="0.99999999999999978mm,0mm,0.99999999999999978mm,0mm">
                  <w:txbxContent>
                    <w:p>
                      <w:pPr>
                        <w:pStyle w:val="0"/>
                        <w:spacing w:line="400" w:lineRule="exact"/>
                        <w:ind w:firstLine="1200" w:firstLineChars="500"/>
                        <w:jc w:val="left"/>
                        <w:rPr>
                          <w:rFonts w:hint="default" w:asciiTheme="minorEastAsia" w:hAnsiTheme="minorEastAsia"/>
                          <w:sz w:val="24"/>
                        </w:rPr>
                      </w:pPr>
                      <w:r>
                        <w:rPr>
                          <w:rFonts w:hint="eastAsia" w:asciiTheme="minorEastAsia" w:hAnsiTheme="minorEastAsia"/>
                          <w:sz w:val="24"/>
                        </w:rPr>
                        <w:t>マスク、手袋、前掛け</w:t>
                      </w:r>
                      <w:r>
                        <w:rPr>
                          <w:rFonts w:hint="eastAsia" w:asciiTheme="minorEastAsia" w:hAnsiTheme="minorEastAsia"/>
                          <w:sz w:val="18"/>
                        </w:rPr>
                        <w:t>など</w:t>
                      </w:r>
                      <w:r>
                        <w:rPr>
                          <w:rFonts w:hint="eastAsia" w:asciiTheme="minorEastAsia" w:hAnsiTheme="minorEastAsia"/>
                          <w:sz w:val="24"/>
                        </w:rPr>
                        <w:t>　（使い捨てできるものを利用）</w:t>
                      </w:r>
                    </w:p>
                    <w:p>
                      <w:pPr>
                        <w:pStyle w:val="0"/>
                        <w:spacing w:line="400" w:lineRule="exact"/>
                        <w:jc w:val="left"/>
                        <w:rPr>
                          <w:rFonts w:hint="default" w:asciiTheme="minorEastAsia" w:hAnsiTheme="minorEastAsia"/>
                          <w:sz w:val="24"/>
                        </w:rPr>
                      </w:pPr>
                    </w:p>
                  </w:txbxContent>
                </v:textbox>
                <v:imagedata o:title=""/>
                <w10:wrap type="none" anchorx="text" anchory="text"/>
              </v:roundrect>
            </w:pict>
          </mc:Fallback>
        </mc:AlternateContent>
      </w:r>
      <w:r>
        <w:rPr>
          <w:rFonts w:hint="eastAsia" w:ascii="HGP創英角ｺﾞｼｯｸUB" w:hAnsi="HGP創英角ｺﾞｼｯｸUB" w:eastAsia="HGP創英角ｺﾞｼｯｸUB"/>
          <w:sz w:val="44"/>
        </w:rPr>
        <w:t>トイレの清掃当番がやること</w:t>
      </w:r>
    </w:p>
    <w:p>
      <w:pPr>
        <w:pStyle w:val="0"/>
        <w:spacing w:line="440" w:lineRule="exact"/>
        <w:ind w:firstLine="1260" w:firstLineChars="450"/>
        <w:jc w:val="left"/>
        <w:rPr>
          <w:rFonts w:hint="default" w:asciiTheme="majorEastAsia" w:hAnsiTheme="majorEastAsia" w:eastAsiaTheme="majorEastAsia"/>
          <w:sz w:val="28"/>
        </w:rPr>
      </w:pPr>
      <w:r>
        <w:rPr>
          <w:rFonts w:hint="eastAsia" w:asciiTheme="majorEastAsia" w:hAnsiTheme="majorEastAsia" w:eastAsiaTheme="majorEastAsia"/>
          <w:sz w:val="28"/>
        </w:rPr>
        <mc:AlternateContent>
          <mc:Choice Requires="wps">
            <w:drawing>
              <wp:anchor distT="0" distB="0" distL="114300" distR="114300" simplePos="0" relativeHeight="114" behindDoc="0" locked="0" layoutInCell="1" hidden="0" allowOverlap="1">
                <wp:simplePos x="0" y="0"/>
                <wp:positionH relativeFrom="column">
                  <wp:posOffset>-10795</wp:posOffset>
                </wp:positionH>
                <wp:positionV relativeFrom="paragraph">
                  <wp:posOffset>21590</wp:posOffset>
                </wp:positionV>
                <wp:extent cx="534670" cy="274320"/>
                <wp:effectExtent l="635" t="635" r="29845" b="10795"/>
                <wp:wrapNone/>
                <wp:docPr id="1305" name="角丸四角形 23"/>
                <a:graphic xmlns:a="http://schemas.openxmlformats.org/drawingml/2006/main">
                  <a:graphicData uri="http://schemas.microsoft.com/office/word/2010/wordprocessingShape">
                    <wps:wsp>
                      <wps:cNvPr id="1305" name="角丸四角形 23"/>
                      <wps:cNvSpPr/>
                      <wps:spPr>
                        <a:xfrm>
                          <a:off x="0" y="0"/>
                          <a:ext cx="534670" cy="274320"/>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pPr>
                              <w:pStyle w:val="0"/>
                              <w:spacing w:line="32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装備</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23" style="mso-wrap-distance-right:9pt;mso-wrap-distance-bottom:0pt;margin-top:1.7pt;mso-position-vertical-relative:text;mso-position-horizontal-relative:text;v-text-anchor:middle;position:absolute;height:21.6pt;mso-wrap-distance-top:0pt;width:42.1pt;mso-wrap-distance-left:9pt;margin-left:-0.85pt;z-index:114;" o:spid="_x0000_s1305" o:allowincell="t" o:allowoverlap="t" filled="t" fillcolor="#ffffff [3201]" stroked="t" strokecolor="#000000 [3200]" strokeweight="2pt" o:spt="2" arcsize="10923f">
                <v:fill/>
                <v:stroke linestyle="single" endcap="flat" dashstyle="solid" filltype="solid"/>
                <v:textbox style="layout-flow:horizontal;" inset="0mm,0mm,0mm,0mm">
                  <w:txbxContent>
                    <w:p>
                      <w:pPr>
                        <w:pStyle w:val="0"/>
                        <w:spacing w:line="32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装備</w:t>
                      </w:r>
                    </w:p>
                  </w:txbxContent>
                </v:textbox>
                <v:imagedata o:title=""/>
                <w10:wrap type="none" anchorx="text" anchory="text"/>
              </v:roundrect>
            </w:pict>
          </mc:Fallback>
        </mc:AlternateContent>
      </w:r>
      <w:r>
        <w:rPr>
          <w:rFonts w:hint="eastAsia" w:asciiTheme="majorEastAsia" w:hAnsiTheme="majorEastAsia" w:eastAsiaTheme="majorEastAsia"/>
          <w:sz w:val="28"/>
        </w:rPr>
        <w:t>　</w:t>
      </w:r>
      <w:r>
        <w:rPr>
          <w:rFonts w:hint="eastAsia" w:asciiTheme="majorEastAsia" w:hAnsiTheme="majorEastAsia" w:eastAsiaTheme="majorEastAsia"/>
          <w:sz w:val="28"/>
        </w:rPr>
        <w:t xml:space="preserve"> </w:t>
      </w:r>
    </w:p>
    <w:p>
      <w:pPr>
        <w:pStyle w:val="0"/>
        <w:spacing w:line="440" w:lineRule="exact"/>
        <w:jc w:val="left"/>
        <w:rPr>
          <w:rFonts w:hint="default" w:asciiTheme="majorEastAsia" w:hAnsiTheme="majorEastAsia" w:eastAsiaTheme="majorEastAsia"/>
          <w:sz w:val="28"/>
        </w:rPr>
      </w:pPr>
      <w:r>
        <w:rPr>
          <w:rFonts w:hint="eastAsia" w:asciiTheme="majorEastAsia" w:hAnsiTheme="majorEastAsia" w:eastAsiaTheme="majorEastAsia"/>
          <w:sz w:val="28"/>
        </w:rPr>
        <mc:AlternateContent>
          <mc:Choice Requires="wps">
            <w:drawing>
              <wp:anchor distT="0" distB="0" distL="114300" distR="114300" simplePos="0" relativeHeight="90" behindDoc="0" locked="0" layoutInCell="1" hidden="0" allowOverlap="1">
                <wp:simplePos x="0" y="0"/>
                <wp:positionH relativeFrom="column">
                  <wp:posOffset>-20320</wp:posOffset>
                </wp:positionH>
                <wp:positionV relativeFrom="paragraph">
                  <wp:posOffset>207010</wp:posOffset>
                </wp:positionV>
                <wp:extent cx="551815" cy="464820"/>
                <wp:effectExtent l="635" t="635" r="29845" b="10795"/>
                <wp:wrapNone/>
                <wp:docPr id="1306" name="角丸四角形 484"/>
                <a:graphic xmlns:a="http://schemas.openxmlformats.org/drawingml/2006/main">
                  <a:graphicData uri="http://schemas.microsoft.com/office/word/2010/wordprocessingShape">
                    <wps:wsp>
                      <wps:cNvPr id="1306" name="角丸四角形 484"/>
                      <wps:cNvSpPr/>
                      <wps:spPr>
                        <a:xfrm>
                          <a:off x="0" y="0"/>
                          <a:ext cx="551815" cy="464820"/>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pPr>
                              <w:pStyle w:val="0"/>
                              <w:spacing w:line="32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掃除</w:t>
                            </w:r>
                          </w:p>
                          <w:p>
                            <w:pPr>
                              <w:pStyle w:val="0"/>
                              <w:spacing w:line="32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道具</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角丸四角形 484" style="mso-wrap-distance-right:9pt;mso-wrap-distance-bottom:0pt;margin-top:16.3pt;mso-position-vertical-relative:text;mso-position-horizontal-relative:text;v-text-anchor:middle;position:absolute;height:36.6pt;mso-wrap-distance-top:0pt;width:43.45pt;mso-wrap-distance-left:9pt;margin-left:-1.6pt;z-index:90;" o:spid="_x0000_s1306" o:allowincell="t" o:allowoverlap="t" filled="t" fillcolor="#ffffff [3201]" stroked="t" strokecolor="#000000 [3200]" strokeweight="2pt" o:spt="2" arcsize="10923f">
                <v:fill/>
                <v:stroke linestyle="single" endcap="flat" dashstyle="solid" filltype="solid"/>
                <v:textbox style="layout-flow:horizontal;" inset="0mm,0mm,0mm,0mm">
                  <w:txbxContent>
                    <w:p>
                      <w:pPr>
                        <w:pStyle w:val="0"/>
                        <w:spacing w:line="32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掃除</w:t>
                      </w:r>
                    </w:p>
                    <w:p>
                      <w:pPr>
                        <w:pStyle w:val="0"/>
                        <w:spacing w:line="320" w:lineRule="exact"/>
                        <w:jc w:val="center"/>
                        <w:rPr>
                          <w:rFonts w:hint="default" w:asciiTheme="majorEastAsia" w:hAnsiTheme="majorEastAsia" w:eastAsiaTheme="majorEastAsia"/>
                          <w:sz w:val="24"/>
                        </w:rPr>
                      </w:pPr>
                      <w:r>
                        <w:rPr>
                          <w:rFonts w:hint="eastAsia" w:asciiTheme="majorEastAsia" w:hAnsiTheme="majorEastAsia" w:eastAsiaTheme="majorEastAsia"/>
                          <w:sz w:val="24"/>
                        </w:rPr>
                        <w:t>道具</w:t>
                      </w:r>
                    </w:p>
                  </w:txbxContent>
                </v:textbox>
                <v:imagedata o:title=""/>
                <w10:wrap type="none" anchorx="text" anchory="text"/>
              </v:roundrect>
            </w:pict>
          </mc:Fallback>
        </mc:AlternateContent>
      </w:r>
      <w:r>
        <w:rPr>
          <w:rFonts w:hint="eastAsia" w:asciiTheme="majorEastAsia" w:hAnsiTheme="majorEastAsia" w:eastAsiaTheme="majorEastAsia"/>
          <w:sz w:val="28"/>
        </w:rPr>
        <mc:AlternateContent>
          <mc:Choice Requires="wps">
            <w:drawing>
              <wp:anchor distT="0" distB="0" distL="114300" distR="114300" simplePos="0" relativeHeight="89" behindDoc="0" locked="0" layoutInCell="1" hidden="0" allowOverlap="1">
                <wp:simplePos x="0" y="0"/>
                <wp:positionH relativeFrom="column">
                  <wp:posOffset>-90805</wp:posOffset>
                </wp:positionH>
                <wp:positionV relativeFrom="paragraph">
                  <wp:posOffset>139065</wp:posOffset>
                </wp:positionV>
                <wp:extent cx="6055360" cy="603250"/>
                <wp:effectExtent l="635" t="635" r="29845" b="10795"/>
                <wp:wrapNone/>
                <wp:docPr id="1307" name="角丸四角形 481"/>
                <a:graphic xmlns:a="http://schemas.openxmlformats.org/drawingml/2006/main">
                  <a:graphicData uri="http://schemas.microsoft.com/office/word/2010/wordprocessingShape">
                    <wps:wsp>
                      <wps:cNvPr id="1307" name="角丸四角形 481"/>
                      <wps:cNvSpPr/>
                      <wps:spPr>
                        <a:xfrm>
                          <a:off x="0" y="0"/>
                          <a:ext cx="6055360" cy="603250"/>
                        </a:xfrm>
                        <a:prstGeom prst="roundRect">
                          <a:avLst>
                            <a:gd name="adj" fmla="val 10145"/>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pPr>
                              <w:pStyle w:val="0"/>
                              <w:spacing w:line="400" w:lineRule="exact"/>
                              <w:ind w:firstLine="1200" w:firstLineChars="500"/>
                              <w:jc w:val="left"/>
                              <w:rPr>
                                <w:rFonts w:hint="default" w:asciiTheme="minorEastAsia" w:hAnsiTheme="minorEastAsia"/>
                                <w:sz w:val="24"/>
                              </w:rPr>
                            </w:pPr>
                            <w:r>
                              <w:rPr>
                                <w:rFonts w:hint="eastAsia" w:asciiTheme="minorEastAsia" w:hAnsiTheme="minorEastAsia"/>
                                <w:sz w:val="24"/>
                              </w:rPr>
                              <w:t>ぞうきん、バケツ、洗剤、ビニル袋、ごみ袋、新聞紙</w:t>
                            </w:r>
                            <w:r>
                              <w:rPr>
                                <w:rFonts w:hint="eastAsia" w:asciiTheme="minorEastAsia" w:hAnsiTheme="minorEastAsia"/>
                                <w:sz w:val="18"/>
                              </w:rPr>
                              <w:t>など</w:t>
                            </w:r>
                            <w:r>
                              <w:rPr>
                                <w:rFonts w:hint="eastAsia" w:asciiTheme="minorEastAsia" w:hAnsiTheme="minorEastAsia"/>
                                <w:sz w:val="24"/>
                              </w:rPr>
                              <w:t>のいらない紙</w:t>
                            </w:r>
                          </w:p>
                          <w:p>
                            <w:pPr>
                              <w:pStyle w:val="0"/>
                              <w:spacing w:line="400" w:lineRule="exact"/>
                              <w:ind w:firstLine="1200" w:firstLineChars="500"/>
                              <w:jc w:val="left"/>
                              <w:rPr>
                                <w:rFonts w:hint="default" w:asciiTheme="minorEastAsia" w:hAnsiTheme="minorEastAsia"/>
                                <w:sz w:val="24"/>
                              </w:rPr>
                            </w:pPr>
                            <w:r>
                              <w:rPr>
                                <w:rFonts w:hint="eastAsia" w:asciiTheme="minorEastAsia" w:hAnsiTheme="minorEastAsia"/>
                                <w:sz w:val="24"/>
                              </w:rPr>
                              <w:t>消毒液（</w:t>
                            </w:r>
                            <w:r>
                              <w:rPr>
                                <w:rFonts w:hint="eastAsia"/>
                                <w:sz w:val="24"/>
                              </w:rPr>
                              <w:t>水１</w:t>
                            </w:r>
                            <w:r>
                              <w:rPr>
                                <w:rFonts w:hint="eastAsia" w:asciiTheme="minorEastAsia" w:hAnsiTheme="minorEastAsia"/>
                                <w:sz w:val="24"/>
                              </w:rPr>
                              <w:t>L</w:t>
                            </w:r>
                            <w:r>
                              <w:rPr>
                                <w:rFonts w:hint="eastAsia" w:asciiTheme="minorEastAsia" w:hAnsiTheme="minorEastAsia"/>
                                <w:sz w:val="24"/>
                              </w:rPr>
                              <w:t>に台所用塩素系漂白剤</w:t>
                            </w:r>
                            <w:r>
                              <w:rPr>
                                <w:rFonts w:hint="eastAsia" w:asciiTheme="minorEastAsia" w:hAnsiTheme="minorEastAsia"/>
                                <w:sz w:val="24"/>
                              </w:rPr>
                              <w:t>24ml(</w:t>
                            </w:r>
                            <w:r>
                              <w:rPr>
                                <w:rFonts w:hint="eastAsia"/>
                                <w:sz w:val="24"/>
                              </w:rPr>
                              <w:t>キャップ１杯</w:t>
                            </w:r>
                            <w:r>
                              <w:rPr>
                                <w:rFonts w:hint="eastAsia"/>
                                <w:sz w:val="24"/>
                              </w:rPr>
                              <w:t>)</w:t>
                            </w:r>
                            <w:r>
                              <w:rPr>
                                <w:rFonts w:hint="eastAsia"/>
                                <w:sz w:val="24"/>
                              </w:rPr>
                              <w:t>を混ぜる）</w:t>
                            </w:r>
                            <w:r>
                              <w:rPr>
                                <w:rFonts w:hint="eastAsia" w:asciiTheme="minorEastAsia" w:hAnsiTheme="minorEastAsia"/>
                                <w:sz w:val="20"/>
                              </w:rPr>
                              <w:t>など</w:t>
                            </w:r>
                          </w:p>
                        </w:txbxContent>
                      </wps:txbx>
                      <wps:bodyPr rot="0" vertOverflow="overflow" horzOverflow="overflow" wrap="square" lIns="36000" tIns="0" rIns="36000" bIns="0" numCol="1" spcCol="0" rtlCol="0" fromWordArt="0" anchor="ctr" anchorCtr="0" forceAA="0" compatLnSpc="1"/>
                    </wps:wsp>
                  </a:graphicData>
                </a:graphic>
              </wp:anchor>
            </w:drawing>
          </mc:Choice>
          <mc:Fallback>
            <w:pict>
              <v:roundrect id="角丸四角形 481" style="mso-wrap-distance-right:9pt;mso-wrap-distance-bottom:0pt;margin-top:10.95pt;mso-position-vertical-relative:text;mso-position-horizontal-relative:text;v-text-anchor:middle;position:absolute;height:47.5pt;mso-wrap-distance-top:0pt;width:476.8pt;mso-wrap-distance-left:9pt;margin-left:-7.15pt;z-index:89;" o:spid="_x0000_s1307" o:allowincell="t" o:allowoverlap="t" filled="t" fillcolor="#ffffff [3201]" stroked="t" strokecolor="#000000 [3200]" strokeweight="1pt" o:spt="2" arcsize="6648f">
                <v:fill/>
                <v:stroke linestyle="single" endcap="flat" dashstyle="solid" filltype="solid"/>
                <v:textbox style="layout-flow:horizontal;" inset="0.99999999999999978mm,0mm,0.99999999999999978mm,0mm">
                  <w:txbxContent>
                    <w:p>
                      <w:pPr>
                        <w:pStyle w:val="0"/>
                        <w:spacing w:line="400" w:lineRule="exact"/>
                        <w:ind w:firstLine="1200" w:firstLineChars="500"/>
                        <w:jc w:val="left"/>
                        <w:rPr>
                          <w:rFonts w:hint="default" w:asciiTheme="minorEastAsia" w:hAnsiTheme="minorEastAsia"/>
                          <w:sz w:val="24"/>
                        </w:rPr>
                      </w:pPr>
                      <w:r>
                        <w:rPr>
                          <w:rFonts w:hint="eastAsia" w:asciiTheme="minorEastAsia" w:hAnsiTheme="minorEastAsia"/>
                          <w:sz w:val="24"/>
                        </w:rPr>
                        <w:t>ぞうきん、バケツ、洗剤、ビニル袋、ごみ袋、新聞紙</w:t>
                      </w:r>
                      <w:r>
                        <w:rPr>
                          <w:rFonts w:hint="eastAsia" w:asciiTheme="minorEastAsia" w:hAnsiTheme="minorEastAsia"/>
                          <w:sz w:val="18"/>
                        </w:rPr>
                        <w:t>など</w:t>
                      </w:r>
                      <w:r>
                        <w:rPr>
                          <w:rFonts w:hint="eastAsia" w:asciiTheme="minorEastAsia" w:hAnsiTheme="minorEastAsia"/>
                          <w:sz w:val="24"/>
                        </w:rPr>
                        <w:t>のいらない紙</w:t>
                      </w:r>
                    </w:p>
                    <w:p>
                      <w:pPr>
                        <w:pStyle w:val="0"/>
                        <w:spacing w:line="400" w:lineRule="exact"/>
                        <w:ind w:firstLine="1200" w:firstLineChars="500"/>
                        <w:jc w:val="left"/>
                        <w:rPr>
                          <w:rFonts w:hint="default" w:asciiTheme="minorEastAsia" w:hAnsiTheme="minorEastAsia"/>
                          <w:sz w:val="24"/>
                        </w:rPr>
                      </w:pPr>
                      <w:r>
                        <w:rPr>
                          <w:rFonts w:hint="eastAsia" w:asciiTheme="minorEastAsia" w:hAnsiTheme="minorEastAsia"/>
                          <w:sz w:val="24"/>
                        </w:rPr>
                        <w:t>消毒液（</w:t>
                      </w:r>
                      <w:r>
                        <w:rPr>
                          <w:rFonts w:hint="eastAsia"/>
                          <w:sz w:val="24"/>
                        </w:rPr>
                        <w:t>水１</w:t>
                      </w:r>
                      <w:r>
                        <w:rPr>
                          <w:rFonts w:hint="eastAsia" w:asciiTheme="minorEastAsia" w:hAnsiTheme="minorEastAsia"/>
                          <w:sz w:val="24"/>
                        </w:rPr>
                        <w:t>L</w:t>
                      </w:r>
                      <w:r>
                        <w:rPr>
                          <w:rFonts w:hint="eastAsia" w:asciiTheme="minorEastAsia" w:hAnsiTheme="minorEastAsia"/>
                          <w:sz w:val="24"/>
                        </w:rPr>
                        <w:t>に台所用塩素系漂白剤</w:t>
                      </w:r>
                      <w:r>
                        <w:rPr>
                          <w:rFonts w:hint="eastAsia" w:asciiTheme="minorEastAsia" w:hAnsiTheme="minorEastAsia"/>
                          <w:sz w:val="24"/>
                        </w:rPr>
                        <w:t>24ml(</w:t>
                      </w:r>
                      <w:r>
                        <w:rPr>
                          <w:rFonts w:hint="eastAsia"/>
                          <w:sz w:val="24"/>
                        </w:rPr>
                        <w:t>キャップ１杯</w:t>
                      </w:r>
                      <w:r>
                        <w:rPr>
                          <w:rFonts w:hint="eastAsia"/>
                          <w:sz w:val="24"/>
                        </w:rPr>
                        <w:t>)</w:t>
                      </w:r>
                      <w:r>
                        <w:rPr>
                          <w:rFonts w:hint="eastAsia"/>
                          <w:sz w:val="24"/>
                        </w:rPr>
                        <w:t>を混ぜる）</w:t>
                      </w:r>
                      <w:r>
                        <w:rPr>
                          <w:rFonts w:hint="eastAsia" w:asciiTheme="minorEastAsia" w:hAnsiTheme="minorEastAsia"/>
                          <w:sz w:val="20"/>
                        </w:rPr>
                        <w:t>など</w:t>
                      </w:r>
                    </w:p>
                  </w:txbxContent>
                </v:textbox>
                <v:imagedata o:title=""/>
                <w10:wrap type="none" anchorx="text" anchory="text"/>
              </v:roundrect>
            </w:pict>
          </mc:Fallback>
        </mc:AlternateContent>
      </w:r>
    </w:p>
    <w:p>
      <w:pPr>
        <w:pStyle w:val="21"/>
        <w:spacing w:line="440" w:lineRule="exact"/>
        <w:ind w:left="420" w:leftChars="0"/>
        <w:jc w:val="left"/>
        <w:rPr>
          <w:rFonts w:hint="default" w:asciiTheme="minorEastAsia" w:hAnsiTheme="minorEastAsia"/>
          <w:sz w:val="28"/>
        </w:rPr>
      </w:pPr>
    </w:p>
    <w:p>
      <w:pPr>
        <w:pStyle w:val="21"/>
        <w:spacing w:line="240" w:lineRule="exact"/>
        <w:ind w:left="420" w:leftChars="0"/>
        <w:jc w:val="left"/>
        <w:rPr>
          <w:rFonts w:hint="default" w:asciiTheme="minorEastAsia" w:hAnsiTheme="minorEastAsia"/>
          <w:sz w:val="28"/>
        </w:rPr>
      </w:pPr>
    </w:p>
    <w:p>
      <w:pPr>
        <w:pStyle w:val="0"/>
        <w:spacing w:line="560" w:lineRule="exact"/>
        <w:jc w:val="left"/>
        <w:rPr>
          <w:rFonts w:hint="default" w:asciiTheme="majorEastAsia" w:hAnsiTheme="majorEastAsia" w:eastAsiaTheme="majorEastAsia"/>
          <w:sz w:val="36"/>
        </w:rPr>
      </w:pPr>
      <w:r>
        <w:rPr>
          <w:rFonts w:hint="eastAsia" w:asciiTheme="majorEastAsia" w:hAnsiTheme="majorEastAsia" w:eastAsiaTheme="majorEastAsia"/>
          <w:sz w:val="36"/>
        </w:rPr>
        <w:t>①</w:t>
      </w:r>
      <w:r>
        <w:rPr>
          <w:rFonts w:hint="eastAsia" w:asciiTheme="majorEastAsia" w:hAnsiTheme="majorEastAsia" w:eastAsiaTheme="majorEastAsia"/>
          <w:sz w:val="36"/>
        </w:rPr>
        <w:t xml:space="preserve"> </w:t>
      </w:r>
      <w:r>
        <w:rPr>
          <w:rFonts w:hint="eastAsia" w:asciiTheme="majorEastAsia" w:hAnsiTheme="majorEastAsia" w:eastAsiaTheme="majorEastAsia"/>
          <w:sz w:val="36"/>
        </w:rPr>
        <w:t>入口のドアや窓を開けて、換気する</w:t>
      </w:r>
    </w:p>
    <w:p>
      <w:pPr>
        <w:pStyle w:val="0"/>
        <w:spacing w:line="560" w:lineRule="exact"/>
        <w:jc w:val="left"/>
        <w:rPr>
          <w:rFonts w:hint="default" w:asciiTheme="majorEastAsia" w:hAnsiTheme="majorEastAsia" w:eastAsiaTheme="majorEastAsia"/>
          <w:sz w:val="36"/>
        </w:rPr>
      </w:pPr>
      <w:r>
        <w:rPr>
          <w:rFonts w:hint="eastAsia" w:asciiTheme="majorEastAsia" w:hAnsiTheme="majorEastAsia" w:eastAsiaTheme="majorEastAsia"/>
          <w:sz w:val="36"/>
        </w:rPr>
        <w:t>②</w:t>
      </w:r>
      <w:r>
        <w:rPr>
          <w:rFonts w:hint="eastAsia" w:asciiTheme="majorEastAsia" w:hAnsiTheme="majorEastAsia" w:eastAsiaTheme="majorEastAsia"/>
          <w:sz w:val="36"/>
        </w:rPr>
        <w:t xml:space="preserve"> </w:t>
      </w:r>
      <w:r>
        <w:rPr>
          <w:rFonts w:hint="eastAsia" w:asciiTheme="majorEastAsia" w:hAnsiTheme="majorEastAsia" w:eastAsiaTheme="majorEastAsia"/>
          <w:sz w:val="36"/>
        </w:rPr>
        <w:t>汚物をとる</w:t>
      </w:r>
    </w:p>
    <w:p>
      <w:pPr>
        <w:pStyle w:val="21"/>
        <w:numPr>
          <w:ilvl w:val="1"/>
          <w:numId w:val="13"/>
        </w:numPr>
        <w:spacing w:line="360" w:lineRule="exact"/>
        <w:ind w:left="851" w:leftChars="0" w:hanging="284"/>
        <w:jc w:val="left"/>
        <w:rPr>
          <w:rFonts w:hint="default" w:asciiTheme="minorEastAsia" w:hAnsiTheme="minorEastAsia"/>
          <w:sz w:val="24"/>
        </w:rPr>
      </w:pPr>
      <w:r>
        <w:rPr>
          <w:rFonts w:hint="eastAsia" w:asciiTheme="minorEastAsia" w:hAnsiTheme="minorEastAsia"/>
          <w:sz w:val="24"/>
        </w:rPr>
        <w:t>汚物は新聞紙</w:t>
      </w:r>
      <w:r>
        <w:rPr>
          <w:rFonts w:hint="eastAsia" w:asciiTheme="minorEastAsia" w:hAnsiTheme="minorEastAsia"/>
          <w:sz w:val="18"/>
        </w:rPr>
        <w:t>など</w:t>
      </w:r>
      <w:r>
        <w:rPr>
          <w:rFonts w:hint="eastAsia" w:asciiTheme="minorEastAsia" w:hAnsiTheme="minorEastAsia"/>
          <w:sz w:val="24"/>
        </w:rPr>
        <w:t>で包んで取り、ビニル袋に入れる。</w:t>
      </w:r>
    </w:p>
    <w:p>
      <w:pPr>
        <w:pStyle w:val="21"/>
        <w:numPr>
          <w:ilvl w:val="1"/>
          <w:numId w:val="13"/>
        </w:numPr>
        <w:spacing w:line="360" w:lineRule="exact"/>
        <w:ind w:left="851" w:leftChars="0" w:hanging="284"/>
        <w:jc w:val="left"/>
        <w:rPr>
          <w:rFonts w:hint="default" w:asciiTheme="minorEastAsia" w:hAnsiTheme="minorEastAsia"/>
          <w:sz w:val="24"/>
        </w:rPr>
      </w:pPr>
      <w:r>
        <w:rPr>
          <w:rFonts w:hint="eastAsia" w:asciiTheme="minorEastAsia" w:hAnsiTheme="minorEastAsia"/>
          <w:sz w:val="24"/>
        </w:rPr>
        <w:t>汚物を入れたビニル袋に消毒液を入れて密封し、ごみ袋に入れる。</w:t>
      </w:r>
    </w:p>
    <w:p>
      <w:pPr>
        <w:pStyle w:val="0"/>
        <w:spacing w:line="560" w:lineRule="exact"/>
        <w:jc w:val="left"/>
        <w:rPr>
          <w:rFonts w:hint="default" w:asciiTheme="majorEastAsia" w:hAnsiTheme="majorEastAsia" w:eastAsiaTheme="majorEastAsia"/>
          <w:sz w:val="36"/>
        </w:rPr>
      </w:pPr>
      <w:r>
        <w:rPr>
          <w:rFonts w:hint="eastAsia" w:asciiTheme="majorEastAsia" w:hAnsiTheme="majorEastAsia" w:eastAsiaTheme="majorEastAsia"/>
          <w:sz w:val="36"/>
        </w:rPr>
        <w:t>③</w:t>
      </w:r>
      <w:r>
        <w:rPr>
          <w:rFonts w:hint="eastAsia" w:asciiTheme="majorEastAsia" w:hAnsiTheme="majorEastAsia" w:eastAsiaTheme="majorEastAsia"/>
          <w:sz w:val="36"/>
        </w:rPr>
        <w:t xml:space="preserve"> </w:t>
      </w:r>
      <w:r>
        <w:rPr>
          <w:rFonts w:hint="eastAsia" w:asciiTheme="majorEastAsia" w:hAnsiTheme="majorEastAsia" w:eastAsiaTheme="majorEastAsia"/>
          <w:sz w:val="36"/>
        </w:rPr>
        <w:t>高いところから順番に、拭き掃除をする</w:t>
      </w:r>
    </w:p>
    <w:p>
      <w:pPr>
        <w:pStyle w:val="0"/>
        <w:spacing w:line="560" w:lineRule="exact"/>
        <w:jc w:val="left"/>
        <w:rPr>
          <w:rFonts w:hint="default" w:asciiTheme="majorEastAsia" w:hAnsiTheme="majorEastAsia" w:eastAsiaTheme="majorEastAsia"/>
          <w:sz w:val="36"/>
        </w:rPr>
      </w:pPr>
      <w:r>
        <w:rPr>
          <w:rFonts w:hint="eastAsia" w:asciiTheme="majorEastAsia" w:hAnsiTheme="majorEastAsia" w:eastAsiaTheme="majorEastAsia"/>
          <w:sz w:val="36"/>
        </w:rPr>
        <w:t>④</w:t>
      </w:r>
      <w:r>
        <w:rPr>
          <w:rFonts w:hint="eastAsia" w:asciiTheme="majorEastAsia" w:hAnsiTheme="majorEastAsia" w:eastAsiaTheme="majorEastAsia"/>
          <w:sz w:val="36"/>
        </w:rPr>
        <w:t xml:space="preserve"> </w:t>
      </w:r>
      <w:r>
        <w:rPr>
          <w:rFonts w:hint="eastAsia" w:asciiTheme="majorEastAsia" w:hAnsiTheme="majorEastAsia" w:eastAsiaTheme="majorEastAsia"/>
          <w:sz w:val="36"/>
        </w:rPr>
        <w:t>床掃除をする</w:t>
      </w:r>
    </w:p>
    <w:p>
      <w:pPr>
        <w:pStyle w:val="0"/>
        <w:spacing w:line="560" w:lineRule="exact"/>
        <w:jc w:val="left"/>
        <w:rPr>
          <w:rFonts w:hint="default" w:asciiTheme="majorEastAsia" w:hAnsiTheme="majorEastAsia" w:eastAsiaTheme="majorEastAsia"/>
          <w:sz w:val="36"/>
        </w:rPr>
      </w:pPr>
      <w:r>
        <w:rPr>
          <w:rFonts w:hint="eastAsia" w:asciiTheme="majorEastAsia" w:hAnsiTheme="majorEastAsia" w:eastAsiaTheme="majorEastAsia"/>
          <w:sz w:val="36"/>
        </w:rPr>
        <w:t>⑤</w:t>
      </w:r>
      <w:r>
        <w:rPr>
          <w:rFonts w:hint="eastAsia" w:asciiTheme="majorEastAsia" w:hAnsiTheme="majorEastAsia" w:eastAsiaTheme="majorEastAsia"/>
          <w:sz w:val="36"/>
        </w:rPr>
        <w:t xml:space="preserve"> </w:t>
      </w:r>
      <w:r>
        <w:rPr>
          <w:rFonts w:hint="eastAsia" w:asciiTheme="majorEastAsia" w:hAnsiTheme="majorEastAsia" w:eastAsiaTheme="majorEastAsia"/>
          <w:sz w:val="36"/>
        </w:rPr>
        <w:t>個室内や便器の掃除をする</w:t>
      </w:r>
    </w:p>
    <w:p>
      <w:pPr>
        <w:pStyle w:val="21"/>
        <w:numPr>
          <w:ilvl w:val="1"/>
          <w:numId w:val="13"/>
        </w:numPr>
        <w:spacing w:line="360" w:lineRule="exact"/>
        <w:ind w:left="851" w:leftChars="0" w:hanging="284"/>
        <w:jc w:val="left"/>
        <w:rPr>
          <w:rFonts w:hint="default" w:asciiTheme="minorEastAsia" w:hAnsiTheme="minorEastAsia"/>
          <w:sz w:val="24"/>
        </w:rPr>
      </w:pPr>
      <w:r>
        <w:rPr>
          <w:rFonts w:hint="eastAsia" w:asciiTheme="minorEastAsia" w:hAnsiTheme="minorEastAsia"/>
          <w:sz w:val="24"/>
        </w:rPr>
        <w:t>消毒液で濡らしたぞうきん</w:t>
      </w:r>
      <w:r>
        <w:rPr>
          <w:rFonts w:hint="eastAsia" w:asciiTheme="minorEastAsia" w:hAnsiTheme="minorEastAsia"/>
          <w:sz w:val="18"/>
        </w:rPr>
        <w:t>など</w:t>
      </w:r>
      <w:r>
        <w:rPr>
          <w:rFonts w:hint="eastAsia" w:asciiTheme="minorEastAsia" w:hAnsiTheme="minorEastAsia"/>
          <w:sz w:val="24"/>
        </w:rPr>
        <w:t>で、汚れの少ない場所から順に拭く。</w:t>
      </w:r>
    </w:p>
    <w:p>
      <w:pPr>
        <w:pStyle w:val="21"/>
        <w:spacing w:line="360" w:lineRule="exact"/>
        <w:ind w:left="851" w:leftChars="0"/>
        <w:jc w:val="left"/>
        <w:rPr>
          <w:rFonts w:hint="default" w:asciiTheme="minorEastAsia" w:hAnsiTheme="minorEastAsia"/>
          <w:sz w:val="24"/>
        </w:rPr>
      </w:pPr>
      <w:r>
        <w:rPr>
          <w:rFonts w:hint="eastAsia" w:asciiTheme="minorEastAsia" w:hAnsiTheme="minorEastAsia"/>
          <w:sz w:val="24"/>
        </w:rPr>
        <w:t>（例：便座→ふた→タンク→便器の外側）</w:t>
      </w:r>
    </w:p>
    <w:p>
      <w:pPr>
        <w:pStyle w:val="21"/>
        <w:numPr>
          <w:ilvl w:val="1"/>
          <w:numId w:val="13"/>
        </w:numPr>
        <w:spacing w:line="360" w:lineRule="exact"/>
        <w:ind w:left="851" w:leftChars="0" w:hanging="284"/>
        <w:jc w:val="left"/>
        <w:rPr>
          <w:rFonts w:hint="default" w:asciiTheme="minorEastAsia" w:hAnsiTheme="minorEastAsia"/>
          <w:sz w:val="24"/>
        </w:rPr>
      </w:pPr>
      <w:r>
        <w:rPr>
          <w:rFonts w:hint="eastAsia" w:asciiTheme="minorEastAsia" w:hAnsiTheme="minorEastAsia"/>
          <w:sz w:val="24"/>
        </w:rPr>
        <w:t>詰まり以外の原因で流れていない汚物があればバケツ</w:t>
      </w:r>
      <w:r>
        <w:rPr>
          <w:rFonts w:hint="eastAsia" w:asciiTheme="minorEastAsia" w:hAnsiTheme="minorEastAsia"/>
          <w:sz w:val="18"/>
        </w:rPr>
        <w:t>など</w:t>
      </w:r>
      <w:r>
        <w:rPr>
          <w:rFonts w:hint="eastAsia" w:asciiTheme="minorEastAsia" w:hAnsiTheme="minorEastAsia"/>
          <w:sz w:val="24"/>
        </w:rPr>
        <w:t>の水で流す。（例：和式では２～３Ｌの水を上から勢いよく流し込む。）</w:t>
      </w:r>
    </w:p>
    <w:p>
      <w:pPr>
        <w:pStyle w:val="21"/>
        <w:numPr>
          <w:ilvl w:val="1"/>
          <w:numId w:val="13"/>
        </w:numPr>
        <w:spacing w:line="360" w:lineRule="exact"/>
        <w:ind w:left="851" w:leftChars="0" w:hanging="284"/>
        <w:jc w:val="left"/>
        <w:rPr>
          <w:rFonts w:hint="default" w:asciiTheme="minorEastAsia" w:hAnsiTheme="minorEastAsia"/>
          <w:sz w:val="24"/>
        </w:rPr>
      </w:pPr>
      <w:r>
        <w:rPr>
          <w:rFonts w:hint="eastAsia" w:asciiTheme="minorEastAsia" w:hAnsiTheme="minorEastAsia"/>
          <w:sz w:val="24"/>
        </w:rPr>
        <w:t>水が流れる場合は塩素系洗剤を便器内にかけ、数分後に水で流す。</w:t>
      </w:r>
    </w:p>
    <w:p>
      <w:pPr>
        <w:pStyle w:val="0"/>
        <w:spacing w:line="560" w:lineRule="exact"/>
        <w:jc w:val="left"/>
        <w:rPr>
          <w:rFonts w:hint="default" w:asciiTheme="majorEastAsia" w:hAnsiTheme="majorEastAsia" w:eastAsiaTheme="majorEastAsia"/>
          <w:sz w:val="36"/>
        </w:rPr>
      </w:pPr>
      <w:r>
        <w:rPr>
          <w:rFonts w:hint="eastAsia" w:asciiTheme="majorEastAsia" w:hAnsiTheme="majorEastAsia" w:eastAsiaTheme="majorEastAsia"/>
          <w:sz w:val="36"/>
        </w:rPr>
        <w:t>⑥</w:t>
      </w:r>
      <w:r>
        <w:rPr>
          <w:rFonts w:hint="eastAsia" w:asciiTheme="majorEastAsia" w:hAnsiTheme="majorEastAsia" w:eastAsiaTheme="majorEastAsia"/>
          <w:sz w:val="36"/>
        </w:rPr>
        <w:t xml:space="preserve"> </w:t>
      </w:r>
      <w:r>
        <w:rPr>
          <w:rFonts w:hint="eastAsia" w:asciiTheme="majorEastAsia" w:hAnsiTheme="majorEastAsia" w:eastAsiaTheme="majorEastAsia"/>
          <w:sz w:val="36"/>
        </w:rPr>
        <w:t>人の手が触れる部分の掃除する</w:t>
      </w:r>
    </w:p>
    <w:p>
      <w:pPr>
        <w:pStyle w:val="21"/>
        <w:numPr>
          <w:ilvl w:val="1"/>
          <w:numId w:val="13"/>
        </w:numPr>
        <w:spacing w:line="360" w:lineRule="exact"/>
        <w:ind w:left="851" w:leftChars="0" w:hanging="284"/>
        <w:jc w:val="left"/>
        <w:rPr>
          <w:rFonts w:hint="default" w:asciiTheme="minorEastAsia" w:hAnsiTheme="minorEastAsia"/>
          <w:sz w:val="24"/>
        </w:rPr>
      </w:pPr>
      <w:r>
        <w:rPr>
          <w:rFonts w:hint="eastAsia" w:asciiTheme="minorEastAsia" w:hAnsiTheme="minorEastAsia"/>
          <w:sz w:val="24"/>
        </w:rPr>
        <w:t>ドアノブ、手すり、水洗レバー</w:t>
      </w:r>
      <w:r>
        <w:rPr>
          <w:rFonts w:hint="eastAsia" w:asciiTheme="minorEastAsia" w:hAnsiTheme="minorEastAsia"/>
          <w:sz w:val="18"/>
        </w:rPr>
        <w:t>など</w:t>
      </w:r>
      <w:r>
        <w:rPr>
          <w:rFonts w:hint="eastAsia" w:asciiTheme="minorEastAsia" w:hAnsiTheme="minorEastAsia"/>
          <w:sz w:val="24"/>
        </w:rPr>
        <w:t>人の手が触れる部分を、これまでの手順で使用していない消毒液で濡らしたぞうきん</w:t>
      </w:r>
      <w:r>
        <w:rPr>
          <w:rFonts w:hint="eastAsia" w:asciiTheme="minorEastAsia" w:hAnsiTheme="minorEastAsia"/>
          <w:sz w:val="18"/>
        </w:rPr>
        <w:t>など</w:t>
      </w:r>
      <w:r>
        <w:rPr>
          <w:rFonts w:hint="eastAsia" w:asciiTheme="minorEastAsia" w:hAnsiTheme="minorEastAsia"/>
          <w:sz w:val="24"/>
        </w:rPr>
        <w:t>で拭く。</w:t>
      </w:r>
    </w:p>
    <w:p>
      <w:pPr>
        <w:pStyle w:val="21"/>
        <w:numPr>
          <w:ilvl w:val="1"/>
          <w:numId w:val="13"/>
        </w:numPr>
        <w:spacing w:line="360" w:lineRule="exact"/>
        <w:ind w:left="851" w:leftChars="0" w:hanging="284"/>
        <w:jc w:val="left"/>
        <w:rPr>
          <w:rFonts w:hint="default" w:asciiTheme="minorEastAsia" w:hAnsiTheme="minorEastAsia"/>
          <w:sz w:val="24"/>
        </w:rPr>
      </w:pPr>
      <w:r>
        <w:rPr>
          <w:rFonts w:hint="eastAsia" w:asciiTheme="minorEastAsia" w:hAnsiTheme="minorEastAsia"/>
          <w:sz w:val="24"/>
        </w:rPr>
        <w:t>手洗い場の水アカ</w:t>
      </w:r>
      <w:r>
        <w:rPr>
          <w:rFonts w:hint="eastAsia" w:asciiTheme="minorEastAsia" w:hAnsiTheme="minorEastAsia"/>
          <w:sz w:val="18"/>
        </w:rPr>
        <w:t>など</w:t>
      </w:r>
      <w:r>
        <w:rPr>
          <w:rFonts w:hint="eastAsia" w:asciiTheme="minorEastAsia" w:hAnsiTheme="minorEastAsia"/>
          <w:sz w:val="24"/>
        </w:rPr>
        <w:t>をふき取る。</w:t>
      </w:r>
    </w:p>
    <w:p>
      <w:pPr>
        <w:pStyle w:val="0"/>
        <w:spacing w:line="560" w:lineRule="exact"/>
        <w:jc w:val="left"/>
        <w:rPr>
          <w:rFonts w:hint="default" w:asciiTheme="majorEastAsia" w:hAnsiTheme="majorEastAsia" w:eastAsiaTheme="majorEastAsia"/>
          <w:sz w:val="36"/>
        </w:rPr>
      </w:pPr>
      <w:r>
        <w:rPr>
          <w:rFonts w:hint="eastAsia" w:asciiTheme="majorEastAsia" w:hAnsiTheme="majorEastAsia" w:eastAsiaTheme="majorEastAsia"/>
          <w:sz w:val="36"/>
        </w:rPr>
        <w:t>⑦</w:t>
      </w:r>
      <w:r>
        <w:rPr>
          <w:rFonts w:hint="eastAsia" w:asciiTheme="majorEastAsia" w:hAnsiTheme="majorEastAsia" w:eastAsiaTheme="majorEastAsia"/>
          <w:sz w:val="36"/>
        </w:rPr>
        <w:t xml:space="preserve"> </w:t>
      </w:r>
      <w:r>
        <w:rPr>
          <w:rFonts w:hint="eastAsia" w:asciiTheme="majorEastAsia" w:hAnsiTheme="majorEastAsia" w:eastAsiaTheme="majorEastAsia"/>
          <w:sz w:val="36"/>
        </w:rPr>
        <w:t>消耗品の補充・設置</w:t>
      </w:r>
    </w:p>
    <w:p>
      <w:pPr>
        <w:pStyle w:val="21"/>
        <w:numPr>
          <w:ilvl w:val="1"/>
          <w:numId w:val="13"/>
        </w:numPr>
        <w:spacing w:line="360" w:lineRule="exact"/>
        <w:ind w:left="851" w:leftChars="0" w:hanging="284"/>
        <w:jc w:val="left"/>
        <w:rPr>
          <w:rFonts w:hint="default" w:asciiTheme="minorEastAsia" w:hAnsiTheme="minorEastAsia"/>
          <w:sz w:val="24"/>
        </w:rPr>
      </w:pPr>
      <w:r>
        <w:rPr>
          <w:rFonts w:hint="eastAsia" w:asciiTheme="minorEastAsia" w:hAnsiTheme="minorEastAsia"/>
          <w:sz w:val="24"/>
        </w:rPr>
        <w:t>掃除用の手袋を外側が内側になるように外し、ごみ袋に入れる。</w:t>
      </w:r>
    </w:p>
    <w:p>
      <w:pPr>
        <w:pStyle w:val="21"/>
        <w:numPr>
          <w:ilvl w:val="1"/>
          <w:numId w:val="13"/>
        </w:numPr>
        <w:spacing w:line="360" w:lineRule="exact"/>
        <w:ind w:left="851" w:leftChars="0" w:hanging="284"/>
        <w:jc w:val="left"/>
        <w:rPr>
          <w:rFonts w:hint="default" w:asciiTheme="minorEastAsia" w:hAnsiTheme="minorEastAsia"/>
          <w:sz w:val="24"/>
        </w:rPr>
      </w:pPr>
      <w:r>
        <w:rPr>
          <w:rFonts w:hint="eastAsia" w:asciiTheme="minorEastAsia" w:hAnsiTheme="minorEastAsia"/>
          <w:sz w:val="24"/>
        </w:rPr>
        <w:t>トイレットペーパー、消臭剤、手洗い用の消毒液</w:t>
      </w:r>
      <w:r>
        <w:rPr>
          <w:rFonts w:hint="eastAsia" w:asciiTheme="minorEastAsia" w:hAnsiTheme="minorEastAsia"/>
          <w:sz w:val="18"/>
        </w:rPr>
        <w:t>など</w:t>
      </w:r>
      <w:r>
        <w:rPr>
          <w:rFonts w:hint="eastAsia" w:asciiTheme="minorEastAsia" w:hAnsiTheme="minorEastAsia"/>
          <w:sz w:val="24"/>
        </w:rPr>
        <w:t>を補充・設置する。</w:t>
      </w:r>
    </w:p>
    <w:p>
      <w:pPr>
        <w:pStyle w:val="21"/>
        <w:spacing w:line="440" w:lineRule="exact"/>
        <w:ind w:left="420" w:leftChars="0"/>
        <w:jc w:val="left"/>
        <w:rPr>
          <w:rFonts w:hint="default" w:asciiTheme="minorEastAsia" w:hAnsiTheme="minorEastAsia"/>
          <w:sz w:val="28"/>
        </w:rPr>
      </w:pPr>
      <w:r>
        <w:rPr>
          <w:rFonts w:hint="eastAsia" w:asciiTheme="minorEastAsia" w:hAnsiTheme="minorEastAsia"/>
          <w:sz w:val="28"/>
        </w:rPr>
        <mc:AlternateContent>
          <mc:Choice Requires="wps">
            <w:drawing>
              <wp:anchor distT="0" distB="0" distL="114300" distR="114300" simplePos="0" relativeHeight="93" behindDoc="0" locked="0" layoutInCell="1" hidden="0" allowOverlap="1">
                <wp:simplePos x="0" y="0"/>
                <wp:positionH relativeFrom="column">
                  <wp:posOffset>168275</wp:posOffset>
                </wp:positionH>
                <wp:positionV relativeFrom="paragraph">
                  <wp:posOffset>190500</wp:posOffset>
                </wp:positionV>
                <wp:extent cx="3909695" cy="2238375"/>
                <wp:effectExtent l="635" t="635" r="29845" b="10795"/>
                <wp:wrapNone/>
                <wp:docPr id="1308" name="角丸四角形 507"/>
                <a:graphic xmlns:a="http://schemas.openxmlformats.org/drawingml/2006/main">
                  <a:graphicData uri="http://schemas.microsoft.com/office/word/2010/wordprocessingShape">
                    <wps:wsp>
                      <wps:cNvPr id="1308" name="角丸四角形 507"/>
                      <wps:cNvSpPr/>
                      <wps:spPr>
                        <a:xfrm>
                          <a:off x="0" y="0"/>
                          <a:ext cx="3909695" cy="2238375"/>
                        </a:xfrm>
                        <a:prstGeom prst="roundRect">
                          <a:avLst>
                            <a:gd name="adj" fmla="val 4826"/>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pPr>
                              <w:pStyle w:val="0"/>
                              <w:spacing w:line="240" w:lineRule="exact"/>
                              <w:ind w:left="283" w:hanging="283" w:hangingChars="118"/>
                              <w:jc w:val="left"/>
                              <w:rPr>
                                <w:rFonts w:hint="default" w:asciiTheme="minorEastAsia" w:hAnsiTheme="minorEastAsia"/>
                                <w:sz w:val="24"/>
                              </w:rPr>
                            </w:pPr>
                          </w:p>
                          <w:p>
                            <w:pPr>
                              <w:pStyle w:val="0"/>
                              <w:spacing w:line="360" w:lineRule="exact"/>
                              <w:ind w:left="283" w:hanging="283" w:hangingChars="118"/>
                              <w:jc w:val="left"/>
                              <w:rPr>
                                <w:rFonts w:hint="default" w:asciiTheme="minorEastAsia" w:hAnsiTheme="minorEastAsia"/>
                                <w:sz w:val="24"/>
                              </w:rPr>
                            </w:pPr>
                            <w:r>
                              <w:rPr>
                                <w:rFonts w:hint="eastAsia" w:asciiTheme="minorEastAsia" w:hAnsiTheme="minorEastAsia"/>
                                <w:sz w:val="24"/>
                              </w:rPr>
                              <w:t>①</w:t>
                            </w:r>
                            <w:r>
                              <w:rPr>
                                <w:rFonts w:hint="eastAsia" w:asciiTheme="minorEastAsia" w:hAnsiTheme="minorEastAsia"/>
                                <w:sz w:val="24"/>
                              </w:rPr>
                              <w:t xml:space="preserve"> </w:t>
                            </w:r>
                            <w:r>
                              <w:rPr>
                                <w:rFonts w:hint="eastAsia" w:asciiTheme="minorEastAsia" w:hAnsiTheme="minorEastAsia"/>
                                <w:sz w:val="24"/>
                              </w:rPr>
                              <w:t>マスク、手袋、前掛け</w:t>
                            </w:r>
                            <w:r>
                              <w:rPr>
                                <w:rFonts w:hint="eastAsia" w:asciiTheme="minorEastAsia" w:hAnsiTheme="minorEastAsia"/>
                                <w:sz w:val="18"/>
                              </w:rPr>
                              <w:t>など</w:t>
                            </w:r>
                            <w:r>
                              <w:rPr>
                                <w:rFonts w:hint="eastAsia" w:asciiTheme="minorEastAsia" w:hAnsiTheme="minorEastAsia"/>
                                <w:sz w:val="24"/>
                              </w:rPr>
                              <w:t>着用していたものをごみ袋に入れ、トイレから出たごみと同じ場所に置く。</w:t>
                            </w:r>
                          </w:p>
                          <w:p>
                            <w:pPr>
                              <w:pStyle w:val="0"/>
                              <w:spacing w:line="360" w:lineRule="exact"/>
                              <w:ind w:left="283" w:hanging="283" w:hangingChars="118"/>
                              <w:jc w:val="left"/>
                              <w:rPr>
                                <w:rFonts w:hint="default" w:asciiTheme="minorEastAsia" w:hAnsiTheme="minorEastAsia"/>
                                <w:sz w:val="24"/>
                              </w:rPr>
                            </w:pPr>
                            <w:r>
                              <w:rPr>
                                <w:rFonts w:hint="eastAsia" w:asciiTheme="minorEastAsia" w:hAnsiTheme="minorEastAsia"/>
                                <w:sz w:val="24"/>
                              </w:rPr>
                              <w:t>②</w:t>
                            </w:r>
                            <w:r>
                              <w:rPr>
                                <w:rFonts w:hint="eastAsia" w:asciiTheme="minorEastAsia" w:hAnsiTheme="minorEastAsia"/>
                                <w:sz w:val="24"/>
                              </w:rPr>
                              <w:t xml:space="preserve"> </w:t>
                            </w:r>
                            <w:r>
                              <w:rPr>
                                <w:rFonts w:hint="eastAsia" w:asciiTheme="minorEastAsia" w:hAnsiTheme="minorEastAsia"/>
                                <w:sz w:val="24"/>
                              </w:rPr>
                              <w:t>泥落としマット</w:t>
                            </w:r>
                            <w:r>
                              <w:rPr>
                                <w:rFonts w:hint="eastAsia" w:asciiTheme="minorEastAsia" w:hAnsiTheme="minorEastAsia"/>
                                <w:sz w:val="18"/>
                              </w:rPr>
                              <w:t>など</w:t>
                            </w:r>
                            <w:r>
                              <w:rPr>
                                <w:rFonts w:hint="eastAsia" w:asciiTheme="minorEastAsia" w:hAnsiTheme="minorEastAsia"/>
                                <w:sz w:val="24"/>
                              </w:rPr>
                              <w:t>で靴の汚れを落とし、消毒液をしみこませたマットで靴の裏を消毒する。</w:t>
                            </w:r>
                          </w:p>
                          <w:p>
                            <w:pPr>
                              <w:pStyle w:val="0"/>
                              <w:spacing w:line="360" w:lineRule="exact"/>
                              <w:ind w:left="283" w:hanging="283" w:hangingChars="118"/>
                              <w:jc w:val="left"/>
                              <w:rPr>
                                <w:rFonts w:hint="default" w:asciiTheme="minorEastAsia" w:hAnsiTheme="minorEastAsia"/>
                                <w:sz w:val="24"/>
                              </w:rPr>
                            </w:pPr>
                            <w:r>
                              <w:rPr>
                                <w:rFonts w:hint="eastAsia" w:asciiTheme="minorEastAsia" w:hAnsiTheme="minorEastAsia"/>
                                <w:sz w:val="24"/>
                              </w:rPr>
                              <w:t>③</w:t>
                            </w:r>
                            <w:r>
                              <w:rPr>
                                <w:rFonts w:hint="eastAsia" w:asciiTheme="minorEastAsia" w:hAnsiTheme="minorEastAsia"/>
                                <w:sz w:val="24"/>
                              </w:rPr>
                              <w:t xml:space="preserve"> </w:t>
                            </w:r>
                            <w:r>
                              <w:rPr>
                                <w:rFonts w:hint="eastAsia" w:asciiTheme="minorEastAsia" w:hAnsiTheme="minorEastAsia"/>
                                <w:sz w:val="24"/>
                              </w:rPr>
                              <w:t>石けんで１分間、よく手を洗う。（指先、指の間、親指のまわり、手首</w:t>
                            </w:r>
                            <w:r>
                              <w:rPr>
                                <w:rFonts w:hint="eastAsia" w:asciiTheme="minorEastAsia" w:hAnsiTheme="minorEastAsia"/>
                                <w:sz w:val="18"/>
                              </w:rPr>
                              <w:t>など</w:t>
                            </w:r>
                            <w:r>
                              <w:rPr>
                                <w:rFonts w:hint="eastAsia" w:asciiTheme="minorEastAsia" w:hAnsiTheme="minorEastAsia"/>
                                <w:sz w:val="24"/>
                              </w:rPr>
                              <w:t>を念入りに！）水がない場合は手指消毒用アルコールを使う。</w:t>
                            </w:r>
                          </w:p>
                          <w:p>
                            <w:pPr>
                              <w:pStyle w:val="0"/>
                              <w:spacing w:line="360" w:lineRule="exact"/>
                              <w:ind w:left="283" w:hanging="283" w:hangingChars="118"/>
                              <w:jc w:val="left"/>
                              <w:rPr>
                                <w:rFonts w:hint="default" w:asciiTheme="minorEastAsia" w:hAnsiTheme="minorEastAsia"/>
                                <w:sz w:val="24"/>
                              </w:rPr>
                            </w:pPr>
                            <w:r>
                              <w:rPr>
                                <w:rFonts w:hint="eastAsia" w:asciiTheme="minorEastAsia" w:hAnsiTheme="minorEastAsia"/>
                                <w:sz w:val="24"/>
                              </w:rPr>
                              <w:t>④</w:t>
                            </w:r>
                            <w:r>
                              <w:rPr>
                                <w:rFonts w:hint="eastAsia" w:asciiTheme="minorEastAsia" w:hAnsiTheme="minorEastAsia"/>
                                <w:sz w:val="24"/>
                              </w:rPr>
                              <w:t xml:space="preserve"> </w:t>
                            </w:r>
                            <w:r>
                              <w:rPr>
                                <w:rFonts w:hint="eastAsia" w:asciiTheme="minorEastAsia" w:hAnsiTheme="minorEastAsia"/>
                                <w:sz w:val="24"/>
                              </w:rPr>
                              <w:t>うがいをする。</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id="角丸四角形 507" style="mso-wrap-distance-right:9pt;mso-wrap-distance-bottom:0pt;margin-top:15pt;mso-position-vertical-relative:text;mso-position-horizontal-relative:text;v-text-anchor:middle;position:absolute;height:176.25pt;mso-wrap-distance-top:0pt;width:307.85000000000002pt;mso-wrap-distance-left:9pt;margin-left:13.25pt;z-index:93;" o:spid="_x0000_s1308" o:allowincell="t" o:allowoverlap="t" filled="t" fillcolor="#ffffff [3201]" stroked="t" strokecolor="#000000 [3200]" strokeweight="1pt" o:spt="2" arcsize="3162f">
                <v:fill/>
                <v:stroke linestyle="single" endcap="flat" dashstyle="solid" filltype="solid"/>
                <v:textbox style="layout-flow:horizontal;" inset="0.99999999999999978mm,0.99999999999999978mm,0.99999999999999978mm,0.99999999999999978mm">
                  <w:txbxContent>
                    <w:p>
                      <w:pPr>
                        <w:pStyle w:val="0"/>
                        <w:spacing w:line="240" w:lineRule="exact"/>
                        <w:ind w:left="283" w:hanging="283" w:hangingChars="118"/>
                        <w:jc w:val="left"/>
                        <w:rPr>
                          <w:rFonts w:hint="default" w:asciiTheme="minorEastAsia" w:hAnsiTheme="minorEastAsia"/>
                          <w:sz w:val="24"/>
                        </w:rPr>
                      </w:pPr>
                    </w:p>
                    <w:p>
                      <w:pPr>
                        <w:pStyle w:val="0"/>
                        <w:spacing w:line="360" w:lineRule="exact"/>
                        <w:ind w:left="283" w:hanging="283" w:hangingChars="118"/>
                        <w:jc w:val="left"/>
                        <w:rPr>
                          <w:rFonts w:hint="default" w:asciiTheme="minorEastAsia" w:hAnsiTheme="minorEastAsia"/>
                          <w:sz w:val="24"/>
                        </w:rPr>
                      </w:pPr>
                      <w:r>
                        <w:rPr>
                          <w:rFonts w:hint="eastAsia" w:asciiTheme="minorEastAsia" w:hAnsiTheme="minorEastAsia"/>
                          <w:sz w:val="24"/>
                        </w:rPr>
                        <w:t>①</w:t>
                      </w:r>
                      <w:r>
                        <w:rPr>
                          <w:rFonts w:hint="eastAsia" w:asciiTheme="minorEastAsia" w:hAnsiTheme="minorEastAsia"/>
                          <w:sz w:val="24"/>
                        </w:rPr>
                        <w:t xml:space="preserve"> </w:t>
                      </w:r>
                      <w:r>
                        <w:rPr>
                          <w:rFonts w:hint="eastAsia" w:asciiTheme="minorEastAsia" w:hAnsiTheme="minorEastAsia"/>
                          <w:sz w:val="24"/>
                        </w:rPr>
                        <w:t>マスク、手袋、前掛け</w:t>
                      </w:r>
                      <w:r>
                        <w:rPr>
                          <w:rFonts w:hint="eastAsia" w:asciiTheme="minorEastAsia" w:hAnsiTheme="minorEastAsia"/>
                          <w:sz w:val="18"/>
                        </w:rPr>
                        <w:t>など</w:t>
                      </w:r>
                      <w:r>
                        <w:rPr>
                          <w:rFonts w:hint="eastAsia" w:asciiTheme="minorEastAsia" w:hAnsiTheme="minorEastAsia"/>
                          <w:sz w:val="24"/>
                        </w:rPr>
                        <w:t>着用していたものをごみ袋に入れ、トイレから出たごみと同じ場所に置く。</w:t>
                      </w:r>
                    </w:p>
                    <w:p>
                      <w:pPr>
                        <w:pStyle w:val="0"/>
                        <w:spacing w:line="360" w:lineRule="exact"/>
                        <w:ind w:left="283" w:hanging="283" w:hangingChars="118"/>
                        <w:jc w:val="left"/>
                        <w:rPr>
                          <w:rFonts w:hint="default" w:asciiTheme="minorEastAsia" w:hAnsiTheme="minorEastAsia"/>
                          <w:sz w:val="24"/>
                        </w:rPr>
                      </w:pPr>
                      <w:r>
                        <w:rPr>
                          <w:rFonts w:hint="eastAsia" w:asciiTheme="minorEastAsia" w:hAnsiTheme="minorEastAsia"/>
                          <w:sz w:val="24"/>
                        </w:rPr>
                        <w:t>②</w:t>
                      </w:r>
                      <w:r>
                        <w:rPr>
                          <w:rFonts w:hint="eastAsia" w:asciiTheme="minorEastAsia" w:hAnsiTheme="minorEastAsia"/>
                          <w:sz w:val="24"/>
                        </w:rPr>
                        <w:t xml:space="preserve"> </w:t>
                      </w:r>
                      <w:r>
                        <w:rPr>
                          <w:rFonts w:hint="eastAsia" w:asciiTheme="minorEastAsia" w:hAnsiTheme="minorEastAsia"/>
                          <w:sz w:val="24"/>
                        </w:rPr>
                        <w:t>泥落としマット</w:t>
                      </w:r>
                      <w:r>
                        <w:rPr>
                          <w:rFonts w:hint="eastAsia" w:asciiTheme="minorEastAsia" w:hAnsiTheme="minorEastAsia"/>
                          <w:sz w:val="18"/>
                        </w:rPr>
                        <w:t>など</w:t>
                      </w:r>
                      <w:r>
                        <w:rPr>
                          <w:rFonts w:hint="eastAsia" w:asciiTheme="minorEastAsia" w:hAnsiTheme="minorEastAsia"/>
                          <w:sz w:val="24"/>
                        </w:rPr>
                        <w:t>で靴の汚れを落とし、消毒液をしみこませたマットで靴の裏を消毒する。</w:t>
                      </w:r>
                    </w:p>
                    <w:p>
                      <w:pPr>
                        <w:pStyle w:val="0"/>
                        <w:spacing w:line="360" w:lineRule="exact"/>
                        <w:ind w:left="283" w:hanging="283" w:hangingChars="118"/>
                        <w:jc w:val="left"/>
                        <w:rPr>
                          <w:rFonts w:hint="default" w:asciiTheme="minorEastAsia" w:hAnsiTheme="minorEastAsia"/>
                          <w:sz w:val="24"/>
                        </w:rPr>
                      </w:pPr>
                      <w:r>
                        <w:rPr>
                          <w:rFonts w:hint="eastAsia" w:asciiTheme="minorEastAsia" w:hAnsiTheme="minorEastAsia"/>
                          <w:sz w:val="24"/>
                        </w:rPr>
                        <w:t>③</w:t>
                      </w:r>
                      <w:r>
                        <w:rPr>
                          <w:rFonts w:hint="eastAsia" w:asciiTheme="minorEastAsia" w:hAnsiTheme="minorEastAsia"/>
                          <w:sz w:val="24"/>
                        </w:rPr>
                        <w:t xml:space="preserve"> </w:t>
                      </w:r>
                      <w:r>
                        <w:rPr>
                          <w:rFonts w:hint="eastAsia" w:asciiTheme="minorEastAsia" w:hAnsiTheme="minorEastAsia"/>
                          <w:sz w:val="24"/>
                        </w:rPr>
                        <w:t>石けんで１分間、よく手を洗う。（指先、指の間、親指のまわり、手首</w:t>
                      </w:r>
                      <w:r>
                        <w:rPr>
                          <w:rFonts w:hint="eastAsia" w:asciiTheme="minorEastAsia" w:hAnsiTheme="minorEastAsia"/>
                          <w:sz w:val="18"/>
                        </w:rPr>
                        <w:t>など</w:t>
                      </w:r>
                      <w:r>
                        <w:rPr>
                          <w:rFonts w:hint="eastAsia" w:asciiTheme="minorEastAsia" w:hAnsiTheme="minorEastAsia"/>
                          <w:sz w:val="24"/>
                        </w:rPr>
                        <w:t>を念入りに！）水がない場合は手指消毒用アルコールを使う。</w:t>
                      </w:r>
                    </w:p>
                    <w:p>
                      <w:pPr>
                        <w:pStyle w:val="0"/>
                        <w:spacing w:line="360" w:lineRule="exact"/>
                        <w:ind w:left="283" w:hanging="283" w:hangingChars="118"/>
                        <w:jc w:val="left"/>
                        <w:rPr>
                          <w:rFonts w:hint="default" w:asciiTheme="minorEastAsia" w:hAnsiTheme="minorEastAsia"/>
                          <w:sz w:val="24"/>
                        </w:rPr>
                      </w:pPr>
                      <w:r>
                        <w:rPr>
                          <w:rFonts w:hint="eastAsia" w:asciiTheme="minorEastAsia" w:hAnsiTheme="minorEastAsia"/>
                          <w:sz w:val="24"/>
                        </w:rPr>
                        <w:t>④</w:t>
                      </w:r>
                      <w:r>
                        <w:rPr>
                          <w:rFonts w:hint="eastAsia" w:asciiTheme="minorEastAsia" w:hAnsiTheme="minorEastAsia"/>
                          <w:sz w:val="24"/>
                        </w:rPr>
                        <w:t xml:space="preserve"> </w:t>
                      </w:r>
                      <w:r>
                        <w:rPr>
                          <w:rFonts w:hint="eastAsia" w:asciiTheme="minorEastAsia" w:hAnsiTheme="minorEastAsia"/>
                          <w:sz w:val="24"/>
                        </w:rPr>
                        <w:t>うがいをする。</w:t>
                      </w:r>
                    </w:p>
                  </w:txbxContent>
                </v:textbox>
                <v:imagedata o:title=""/>
                <w10:wrap type="none" anchorx="text" anchory="text"/>
              </v:roundrect>
            </w:pict>
          </mc:Fallback>
        </mc:AlternateContent>
      </w:r>
      <w:r>
        <w:rPr>
          <w:rFonts w:hint="eastAsia" w:asciiTheme="minorEastAsia" w:hAnsiTheme="minorEastAsia"/>
          <w:sz w:val="28"/>
        </w:rPr>
        <mc:AlternateContent>
          <mc:Choice Requires="wps">
            <w:drawing>
              <wp:anchor distT="0" distB="0" distL="114300" distR="114300" simplePos="0" relativeHeight="91" behindDoc="0" locked="0" layoutInCell="1" hidden="0" allowOverlap="1">
                <wp:simplePos x="0" y="0"/>
                <wp:positionH relativeFrom="column">
                  <wp:posOffset>4274185</wp:posOffset>
                </wp:positionH>
                <wp:positionV relativeFrom="paragraph">
                  <wp:posOffset>190500</wp:posOffset>
                </wp:positionV>
                <wp:extent cx="2222500" cy="2238375"/>
                <wp:effectExtent l="635" t="635" r="29845" b="10795"/>
                <wp:wrapNone/>
                <wp:docPr id="1309" name="角丸四角形 494"/>
                <a:graphic xmlns:a="http://schemas.openxmlformats.org/drawingml/2006/main">
                  <a:graphicData uri="http://schemas.microsoft.com/office/word/2010/wordprocessingShape">
                    <wps:wsp>
                      <wps:cNvPr id="1309" name="角丸四角形 494"/>
                      <wps:cNvSpPr/>
                      <wps:spPr>
                        <a:xfrm>
                          <a:off x="0" y="0"/>
                          <a:ext cx="2222500" cy="2238375"/>
                        </a:xfrm>
                        <a:prstGeom prst="roundRect">
                          <a:avLst>
                            <a:gd name="adj" fmla="val 5811"/>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pPr>
                              <w:pStyle w:val="0"/>
                              <w:spacing w:line="400" w:lineRule="exact"/>
                              <w:ind w:firstLine="240" w:firstLineChars="100"/>
                              <w:jc w:val="left"/>
                              <w:rPr>
                                <w:rFonts w:hint="default"/>
                                <w:sz w:val="24"/>
                              </w:rPr>
                            </w:pPr>
                            <w:r>
                              <w:rPr>
                                <w:rFonts w:hint="eastAsia" w:asciiTheme="minorEastAsia" w:hAnsiTheme="minorEastAsia"/>
                                <w:sz w:val="24"/>
                              </w:rPr>
                              <w:t>衛生・安全のため、袋を二重にして持ち運び、他のごみと混ざらないように注意する。</w:t>
                            </w:r>
                            <w:r>
                              <w:rPr>
                                <w:rFonts w:hint="eastAsia" w:asciiTheme="minorEastAsia" w:hAnsiTheme="minorEastAsia"/>
                                <w:sz w:val="24"/>
                              </w:rPr>
                              <w:t>(</w:t>
                            </w:r>
                            <w:r>
                              <w:rPr>
                                <w:rFonts w:hint="eastAsia" w:asciiTheme="minorEastAsia" w:hAnsiTheme="minorEastAsia"/>
                                <w:sz w:val="24"/>
                              </w:rPr>
                              <w:t>トイレ用のごみ置き場は予め決め、わかるようにしておく。</w:t>
                            </w:r>
                            <w:r>
                              <w:rPr>
                                <w:rFonts w:hint="eastAsia" w:asciiTheme="minorEastAsia" w:hAnsiTheme="minorEastAsia"/>
                                <w:sz w:val="24"/>
                              </w:rPr>
                              <w:t>)</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id="角丸四角形 494" style="mso-wrap-distance-right:9pt;mso-wrap-distance-bottom:0pt;margin-top:15pt;mso-position-vertical-relative:text;mso-position-horizontal-relative:text;v-text-anchor:middle;position:absolute;height:176.25pt;mso-wrap-distance-top:0pt;width:175pt;mso-wrap-distance-left:9pt;margin-left:336.55pt;z-index:91;" o:spid="_x0000_s1309" o:allowincell="t" o:allowoverlap="t" filled="t" fillcolor="#ffffff [3201]" stroked="t" strokecolor="#000000 [3200]" strokeweight="1pt" o:spt="2" arcsize="3808f">
                <v:fill/>
                <v:stroke linestyle="single" endcap="flat" dashstyle="solid" filltype="solid"/>
                <v:textbox style="layout-flow:horizontal;" inset="0.99999999999999978mm,0.99999999999999978mm,0.99999999999999978mm,0.99999999999999978mm">
                  <w:txbxContent>
                    <w:p>
                      <w:pPr>
                        <w:pStyle w:val="0"/>
                        <w:spacing w:line="400" w:lineRule="exact"/>
                        <w:ind w:firstLine="240" w:firstLineChars="100"/>
                        <w:jc w:val="left"/>
                        <w:rPr>
                          <w:rFonts w:hint="default"/>
                          <w:sz w:val="24"/>
                        </w:rPr>
                      </w:pPr>
                      <w:r>
                        <w:rPr>
                          <w:rFonts w:hint="eastAsia" w:asciiTheme="minorEastAsia" w:hAnsiTheme="minorEastAsia"/>
                          <w:sz w:val="24"/>
                        </w:rPr>
                        <w:t>衛生・安全のため、袋を二重にして持ち運び、他のごみと混ざらないように注意する。</w:t>
                      </w:r>
                      <w:r>
                        <w:rPr>
                          <w:rFonts w:hint="eastAsia" w:asciiTheme="minorEastAsia" w:hAnsiTheme="minorEastAsia"/>
                          <w:sz w:val="24"/>
                        </w:rPr>
                        <w:t>(</w:t>
                      </w:r>
                      <w:r>
                        <w:rPr>
                          <w:rFonts w:hint="eastAsia" w:asciiTheme="minorEastAsia" w:hAnsiTheme="minorEastAsia"/>
                          <w:sz w:val="24"/>
                        </w:rPr>
                        <w:t>トイレ用のごみ置き場は予め決め、わかるようにしておく。</w:t>
                      </w:r>
                      <w:r>
                        <w:rPr>
                          <w:rFonts w:hint="eastAsia" w:asciiTheme="minorEastAsia" w:hAnsiTheme="minorEastAsia"/>
                          <w:sz w:val="24"/>
                        </w:rPr>
                        <w:t>)</w:t>
                      </w:r>
                    </w:p>
                  </w:txbxContent>
                </v:textbox>
                <v:imagedata o:title=""/>
                <w10:wrap type="none" anchorx="text" anchory="text"/>
              </v:roundrect>
            </w:pict>
          </mc:Fallback>
        </mc:AlternateContent>
      </w:r>
      <w:r>
        <w:rPr>
          <w:rFonts w:hint="eastAsia" w:asciiTheme="minorEastAsia" w:hAnsiTheme="minorEastAsia"/>
          <w:sz w:val="28"/>
        </w:rPr>
        <mc:AlternateContent>
          <mc:Choice Requires="wps">
            <w:drawing>
              <wp:anchor distT="0" distB="0" distL="114300" distR="114300" simplePos="0" relativeHeight="92" behindDoc="0" locked="0" layoutInCell="1" hidden="0" allowOverlap="1">
                <wp:simplePos x="0" y="0"/>
                <wp:positionH relativeFrom="column">
                  <wp:posOffset>4185285</wp:posOffset>
                </wp:positionH>
                <wp:positionV relativeFrom="paragraph">
                  <wp:posOffset>89535</wp:posOffset>
                </wp:positionV>
                <wp:extent cx="2000250" cy="314325"/>
                <wp:effectExtent l="635" t="635" r="29845" b="10795"/>
                <wp:wrapNone/>
                <wp:docPr id="1310" name="角丸四角形 495"/>
                <a:graphic xmlns:a="http://schemas.openxmlformats.org/drawingml/2006/main">
                  <a:graphicData uri="http://schemas.microsoft.com/office/word/2010/wordprocessingShape">
                    <wps:wsp>
                      <wps:cNvPr id="1310" name="角丸四角形 495"/>
                      <wps:cNvSpPr/>
                      <wps:spPr>
                        <a:xfrm>
                          <a:off x="0" y="0"/>
                          <a:ext cx="2000250" cy="314325"/>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pPr>
                              <w:pStyle w:val="0"/>
                              <w:spacing w:line="320" w:lineRule="exact"/>
                              <w:rPr>
                                <w:rFonts w:hint="default"/>
                              </w:rPr>
                            </w:pPr>
                            <w:r>
                              <w:rPr>
                                <w:rFonts w:hint="eastAsia" w:asciiTheme="majorEastAsia" w:hAnsiTheme="majorEastAsia" w:eastAsiaTheme="majorEastAsia"/>
                                <w:sz w:val="24"/>
                              </w:rPr>
                              <w:t>トイレから出たごみの処理</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id="角丸四角形 495" style="mso-wrap-distance-right:9pt;mso-wrap-distance-bottom:0pt;margin-top:7.05pt;mso-position-vertical-relative:text;mso-position-horizontal-relative:text;v-text-anchor:middle;position:absolute;height:24.75pt;mso-wrap-distance-top:0pt;width:157.5pt;mso-wrap-distance-left:9pt;margin-left:329.55pt;z-index:92;" o:spid="_x0000_s1310" o:allowincell="t" o:allowoverlap="t" filled="t" fillcolor="#ffffff [3201]" stroked="t" strokecolor="#000000 [3200]" strokeweight="2pt" o:spt="2" arcsize="10923f">
                <v:fill/>
                <v:stroke linestyle="single" endcap="flat" dashstyle="solid" filltype="solid"/>
                <v:textbox style="layout-flow:horizontal;" inset="0.99999999999999978mm,0.99999999999999978mm,0.99999999999999978mm,0.99999999999999978mm">
                  <w:txbxContent>
                    <w:p>
                      <w:pPr>
                        <w:pStyle w:val="0"/>
                        <w:spacing w:line="320" w:lineRule="exact"/>
                        <w:rPr>
                          <w:rFonts w:hint="default"/>
                        </w:rPr>
                      </w:pPr>
                      <w:r>
                        <w:rPr>
                          <w:rFonts w:hint="eastAsia" w:asciiTheme="majorEastAsia" w:hAnsiTheme="majorEastAsia" w:eastAsiaTheme="majorEastAsia"/>
                          <w:sz w:val="24"/>
                        </w:rPr>
                        <w:t>トイレから出たごみの処理</w:t>
                      </w:r>
                    </w:p>
                  </w:txbxContent>
                </v:textbox>
                <v:imagedata o:title=""/>
                <w10:wrap type="none" anchorx="text" anchory="text"/>
              </v:roundrect>
            </w:pict>
          </mc:Fallback>
        </mc:AlternateContent>
      </w:r>
      <w:r>
        <w:rPr>
          <w:rFonts w:hint="eastAsia" w:asciiTheme="minorEastAsia" w:hAnsiTheme="minorEastAsia"/>
          <w:sz w:val="28"/>
        </w:rPr>
        <mc:AlternateContent>
          <mc:Choice Requires="wps">
            <w:drawing>
              <wp:anchor distT="0" distB="0" distL="114300" distR="114300" simplePos="0" relativeHeight="94" behindDoc="0" locked="0" layoutInCell="1" hidden="0" allowOverlap="1">
                <wp:simplePos x="0" y="0"/>
                <wp:positionH relativeFrom="column">
                  <wp:posOffset>89535</wp:posOffset>
                </wp:positionH>
                <wp:positionV relativeFrom="paragraph">
                  <wp:posOffset>83185</wp:posOffset>
                </wp:positionV>
                <wp:extent cx="1676400" cy="314325"/>
                <wp:effectExtent l="635" t="635" r="29845" b="10795"/>
                <wp:wrapNone/>
                <wp:docPr id="1311" name="角丸四角形 508"/>
                <a:graphic xmlns:a="http://schemas.openxmlformats.org/drawingml/2006/main">
                  <a:graphicData uri="http://schemas.microsoft.com/office/word/2010/wordprocessingShape">
                    <wps:wsp>
                      <wps:cNvPr id="1311" name="角丸四角形 508"/>
                      <wps:cNvSpPr/>
                      <wps:spPr>
                        <a:xfrm>
                          <a:off x="0" y="0"/>
                          <a:ext cx="1676400" cy="314325"/>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pPr>
                              <w:pStyle w:val="0"/>
                              <w:spacing w:line="320" w:lineRule="exact"/>
                              <w:ind w:firstLine="240" w:firstLineChars="100"/>
                              <w:rPr>
                                <w:rFonts w:hint="default"/>
                              </w:rPr>
                            </w:pPr>
                            <w:r>
                              <w:rPr>
                                <w:rFonts w:hint="eastAsia" w:asciiTheme="majorEastAsia" w:hAnsiTheme="majorEastAsia" w:eastAsiaTheme="majorEastAsia"/>
                                <w:sz w:val="24"/>
                              </w:rPr>
                              <w:t>後片付け</w:t>
                            </w:r>
                          </w:p>
                        </w:txbxContent>
                      </wps:txbx>
                      <wps:bodyPr rot="0" vertOverflow="overflow" horzOverflow="overflow" wrap="square" lIns="36000" tIns="36000" rIns="36000" bIns="36000" numCol="1" spcCol="0" rtlCol="0" fromWordArt="0" anchor="ctr" anchorCtr="0" forceAA="0" compatLnSpc="1"/>
                    </wps:wsp>
                  </a:graphicData>
                </a:graphic>
              </wp:anchor>
            </w:drawing>
          </mc:Choice>
          <mc:Fallback>
            <w:pict>
              <v:roundrect id="角丸四角形 508" style="mso-wrap-distance-right:9pt;mso-wrap-distance-bottom:0pt;margin-top:6.55pt;mso-position-vertical-relative:text;mso-position-horizontal-relative:text;v-text-anchor:middle;position:absolute;height:24.75pt;mso-wrap-distance-top:0pt;width:132pt;mso-wrap-distance-left:9pt;margin-left:7.05pt;z-index:94;" o:spid="_x0000_s1311" o:allowincell="t" o:allowoverlap="t" filled="t" fillcolor="#ffffff [3201]" stroked="t" strokecolor="#000000 [3200]" strokeweight="2pt" o:spt="2" arcsize="10923f">
                <v:fill/>
                <v:stroke linestyle="single" endcap="flat" dashstyle="solid" filltype="solid"/>
                <v:textbox style="layout-flow:horizontal;" inset="0.99999999999999978mm,0.99999999999999978mm,0.99999999999999978mm,0.99999999999999978mm">
                  <w:txbxContent>
                    <w:p>
                      <w:pPr>
                        <w:pStyle w:val="0"/>
                        <w:spacing w:line="320" w:lineRule="exact"/>
                        <w:ind w:firstLine="240" w:firstLineChars="100"/>
                        <w:rPr>
                          <w:rFonts w:hint="default"/>
                        </w:rPr>
                      </w:pPr>
                      <w:r>
                        <w:rPr>
                          <w:rFonts w:hint="eastAsia" w:asciiTheme="majorEastAsia" w:hAnsiTheme="majorEastAsia" w:eastAsiaTheme="majorEastAsia"/>
                          <w:sz w:val="24"/>
                        </w:rPr>
                        <w:t>後片付け</w:t>
                      </w:r>
                    </w:p>
                  </w:txbxContent>
                </v:textbox>
                <v:imagedata o:title=""/>
                <w10:wrap type="none" anchorx="text" anchory="text"/>
              </v:roundrect>
            </w:pict>
          </mc:Fallback>
        </mc:AlternateContent>
      </w:r>
    </w:p>
    <w:p>
      <w:pPr>
        <w:pStyle w:val="21"/>
        <w:spacing w:line="440" w:lineRule="exact"/>
        <w:ind w:left="420" w:leftChars="0"/>
        <w:jc w:val="left"/>
        <w:rPr>
          <w:rFonts w:hint="default" w:asciiTheme="minorEastAsia" w:hAnsiTheme="minorEastAsia"/>
          <w:sz w:val="28"/>
        </w:rPr>
      </w:pPr>
    </w:p>
    <w:p>
      <w:pPr>
        <w:pStyle w:val="21"/>
        <w:spacing w:line="440" w:lineRule="exact"/>
        <w:ind w:left="420" w:leftChars="0"/>
        <w:jc w:val="left"/>
        <w:rPr>
          <w:rFonts w:hint="default" w:asciiTheme="minorEastAsia" w:hAnsiTheme="minorEastAsia"/>
          <w:sz w:val="28"/>
        </w:rPr>
      </w:pPr>
    </w:p>
    <w:p>
      <w:pPr>
        <w:pStyle w:val="21"/>
        <w:spacing w:line="440" w:lineRule="exact"/>
        <w:ind w:left="420" w:leftChars="0"/>
        <w:jc w:val="left"/>
        <w:rPr>
          <w:rFonts w:hint="default" w:asciiTheme="minorEastAsia" w:hAnsiTheme="minorEastAsia"/>
          <w:sz w:val="28"/>
        </w:rPr>
      </w:pPr>
    </w:p>
    <w:p>
      <w:pPr>
        <w:pStyle w:val="21"/>
        <w:spacing w:line="440" w:lineRule="exact"/>
        <w:ind w:left="420" w:leftChars="0"/>
        <w:jc w:val="left"/>
        <w:rPr>
          <w:rFonts w:hint="default" w:asciiTheme="minorEastAsia" w:hAnsiTheme="minorEastAsia"/>
          <w:sz w:val="28"/>
        </w:rPr>
      </w:pPr>
    </w:p>
    <w:p>
      <w:pPr>
        <w:pStyle w:val="21"/>
        <w:spacing w:line="440" w:lineRule="exact"/>
        <w:ind w:left="420" w:leftChars="0"/>
        <w:jc w:val="left"/>
        <w:rPr>
          <w:rFonts w:hint="default" w:asciiTheme="minorEastAsia" w:hAnsiTheme="minorEastAsia"/>
          <w:sz w:val="28"/>
        </w:rPr>
      </w:pPr>
    </w:p>
    <w:p>
      <w:pPr>
        <w:pStyle w:val="21"/>
        <w:spacing w:line="440" w:lineRule="exact"/>
        <w:ind w:left="420" w:leftChars="0"/>
        <w:jc w:val="left"/>
        <w:rPr>
          <w:rFonts w:hint="default" w:asciiTheme="minorEastAsia" w:hAnsiTheme="minorEastAsia"/>
          <w:sz w:val="28"/>
        </w:rPr>
      </w:pPr>
    </w:p>
    <w:p>
      <w:pPr>
        <w:pStyle w:val="0"/>
        <w:widowControl w:val="1"/>
        <w:jc w:val="left"/>
        <w:rPr>
          <w:rFonts w:hint="default" w:asciiTheme="minorEastAsia" w:hAnsiTheme="minorEastAsia"/>
          <w:sz w:val="28"/>
        </w:rPr>
      </w:pPr>
      <w:r>
        <w:rPr>
          <w:rFonts w:hint="default" w:asciiTheme="minorEastAsia" w:hAnsiTheme="minorEastAsia"/>
          <w:sz w:val="28"/>
        </w:rPr>
        <w:br w:type="page"/>
      </w:r>
    </w:p>
    <w:p>
      <w:pPr>
        <w:pStyle w:val="0"/>
        <w:rPr>
          <w:rFonts w:hint="default" w:ascii="HGP創英角ｺﾞｼｯｸUB" w:hAnsi="HGP創英角ｺﾞｼｯｸUB" w:eastAsia="HGP創英角ｺﾞｼｯｸUB"/>
          <w:sz w:val="44"/>
        </w:rPr>
      </w:pPr>
      <w:r>
        <w:rPr>
          <w:rFonts w:hint="eastAsia" w:ascii="HGP創英角ｺﾞｼｯｸUB" w:hAnsi="HGP創英角ｺﾞｼｯｸUB" w:eastAsia="HGP創英角ｺﾞｼｯｸUB"/>
          <w:sz w:val="44"/>
        </w:rPr>
        <w:t>こころの健康</w:t>
      </w:r>
    </w:p>
    <w:p>
      <w:pPr>
        <w:pStyle w:val="0"/>
        <w:spacing w:line="360" w:lineRule="exact"/>
        <w:ind w:firstLine="240" w:firstLineChars="100"/>
        <w:jc w:val="left"/>
        <w:rPr>
          <w:rFonts w:hint="default" w:asciiTheme="minorEastAsia" w:hAnsiTheme="minorEastAsia"/>
          <w:sz w:val="24"/>
        </w:rPr>
      </w:pPr>
      <w:r>
        <w:rPr>
          <w:rFonts w:hint="eastAsia" w:asciiTheme="minorEastAsia" w:hAnsiTheme="minorEastAsia"/>
          <w:sz w:val="24"/>
        </w:rPr>
        <w:t>悲惨な体験の後には、心身に思いがけない様々な変化が起こる。このような変化の全てを病的なものとして捉える必要はなく、身体的な健康管理と同時に、安全、安心、安眠と栄養が確保されるよう、支援を行うことが望ましい。</w:t>
      </w:r>
    </w:p>
    <w:p>
      <w:pPr>
        <w:pStyle w:val="0"/>
        <w:jc w:val="left"/>
        <w:rPr>
          <w:rFonts w:hint="default" w:asciiTheme="majorEastAsia" w:hAnsiTheme="majorEastAsia" w:eastAsiaTheme="majorEastAsia"/>
          <w:sz w:val="36"/>
        </w:rPr>
      </w:pPr>
      <w:r>
        <w:rPr>
          <w:rFonts w:hint="eastAsia" w:asciiTheme="majorEastAsia" w:hAnsiTheme="majorEastAsia" w:eastAsiaTheme="majorEastAsia"/>
          <w:sz w:val="36"/>
        </w:rPr>
        <w:t>１被災者のこころのケア</w:t>
      </w:r>
    </w:p>
    <w:p>
      <w:pPr>
        <w:pStyle w:val="0"/>
        <w:spacing w:line="400" w:lineRule="exact"/>
        <w:jc w:val="left"/>
        <w:rPr>
          <w:rFonts w:hint="default" w:asciiTheme="majorEastAsia" w:hAnsiTheme="majorEastAsia" w:eastAsiaTheme="majorEastAsia"/>
          <w:sz w:val="36"/>
        </w:rPr>
      </w:pPr>
      <w:r>
        <w:rPr>
          <w:rFonts w:hint="eastAsia" w:asciiTheme="majorEastAsia" w:hAnsiTheme="majorEastAsia" w:eastAsiaTheme="majorEastAsia"/>
          <w:sz w:val="36"/>
        </w:rPr>
        <w:t>（１）災害時の心的反応プロセス</w:t>
      </w:r>
    </w:p>
    <w:p>
      <w:pPr>
        <w:pStyle w:val="0"/>
        <w:spacing w:line="360" w:lineRule="exact"/>
        <w:ind w:firstLine="240" w:firstLineChars="100"/>
        <w:jc w:val="left"/>
        <w:rPr>
          <w:rFonts w:hint="default" w:asciiTheme="minorEastAsia" w:hAnsiTheme="minorEastAsia"/>
          <w:sz w:val="24"/>
        </w:rPr>
      </w:pPr>
      <w:r>
        <w:rPr>
          <w:rFonts w:hint="eastAsia" w:asciiTheme="minorEastAsia" w:hAnsiTheme="minorEastAsia"/>
          <w:sz w:val="24"/>
        </w:rPr>
        <w:t>被災者に起こる変化は、態度、しぐさ、表情、口調</w:t>
      </w:r>
      <w:r>
        <w:rPr>
          <w:rFonts w:hint="eastAsia" w:asciiTheme="minorEastAsia" w:hAnsiTheme="minorEastAsia"/>
          <w:sz w:val="18"/>
        </w:rPr>
        <w:t>など</w:t>
      </w:r>
      <w:r>
        <w:rPr>
          <w:rFonts w:hint="eastAsia" w:asciiTheme="minorEastAsia" w:hAnsiTheme="minorEastAsia"/>
          <w:sz w:val="24"/>
        </w:rPr>
        <w:t>からわかるものや、実際に面談して明らかになるものまで多様であること、また、災害によって引き起こされた様々な被害や影響がもたらすものには個人差があることに注意する。</w:t>
      </w:r>
    </w:p>
    <w:tbl>
      <w:tblPr>
        <w:tblStyle w:val="27"/>
        <w:tblW w:w="9747" w:type="dxa"/>
        <w:jc w:val="left"/>
        <w:tblInd w:w="0" w:type="dxa"/>
        <w:tblLayout w:type="fixed"/>
        <w:tblLook w:firstRow="1" w:lastRow="0" w:firstColumn="1" w:lastColumn="0" w:noHBand="0" w:noVBand="1" w:val="04A0"/>
      </w:tblPr>
      <w:tblGrid>
        <w:gridCol w:w="582"/>
        <w:gridCol w:w="2787"/>
        <w:gridCol w:w="6378"/>
      </w:tblGrid>
      <w:tr>
        <w:trPr>
          <w:trHeight w:val="776" w:hRule="atLeast"/>
        </w:trPr>
        <w:tc>
          <w:tcPr>
            <w:tcW w:w="582" w:type="dxa"/>
            <w:vMerge w:val="restart"/>
            <w:textDirection w:val="tbRlV"/>
            <w:vAlign w:val="top"/>
          </w:tcPr>
          <w:p>
            <w:pPr>
              <w:pStyle w:val="0"/>
              <w:spacing w:line="360" w:lineRule="exact"/>
              <w:ind w:left="113" w:right="113"/>
              <w:jc w:val="center"/>
              <w:rPr>
                <w:rFonts w:hint="default" w:asciiTheme="majorEastAsia" w:hAnsiTheme="majorEastAsia" w:eastAsiaTheme="majorEastAsia"/>
                <w:sz w:val="24"/>
              </w:rPr>
            </w:pPr>
            <w:r>
              <w:rPr>
                <w:rFonts w:hint="eastAsia" w:asciiTheme="majorEastAsia" w:hAnsiTheme="majorEastAsia" w:eastAsiaTheme="majorEastAsia"/>
                <w:sz w:val="24"/>
              </w:rPr>
              <w:t>初期</w:t>
            </w:r>
            <w:r>
              <w:rPr>
                <w:rFonts w:hint="eastAsia" w:asciiTheme="majorEastAsia" w:hAnsiTheme="majorEastAsia" w:eastAsiaTheme="majorEastAsia"/>
                <w:sz w:val="24"/>
              </w:rPr>
              <w:t>(</w:t>
            </w:r>
            <w:r>
              <w:rPr>
                <w:rFonts w:hint="eastAsia" w:asciiTheme="majorEastAsia" w:hAnsiTheme="majorEastAsia" w:eastAsiaTheme="majorEastAsia"/>
                <w:sz w:val="24"/>
              </w:rPr>
              <w:t>発災後一ヶ月まで</w:t>
            </w:r>
            <w:r>
              <w:rPr>
                <w:rFonts w:hint="eastAsia" w:asciiTheme="majorEastAsia" w:hAnsiTheme="majorEastAsia" w:eastAsiaTheme="majorEastAsia"/>
                <w:sz w:val="24"/>
              </w:rPr>
              <w:t>)</w:t>
            </w:r>
          </w:p>
        </w:tc>
        <w:tc>
          <w:tcPr>
            <w:tcW w:w="2787" w:type="dxa"/>
            <w:vAlign w:val="center"/>
          </w:tcPr>
          <w:p>
            <w:pPr>
              <w:pStyle w:val="0"/>
              <w:spacing w:line="360" w:lineRule="exact"/>
              <w:rPr>
                <w:rFonts w:hint="default" w:asciiTheme="majorEastAsia" w:hAnsiTheme="majorEastAsia" w:eastAsiaTheme="majorEastAsia"/>
                <w:sz w:val="24"/>
              </w:rPr>
            </w:pPr>
            <w:r>
              <w:rPr>
                <w:rFonts w:hint="eastAsia" w:asciiTheme="majorEastAsia" w:hAnsiTheme="majorEastAsia" w:eastAsiaTheme="majorEastAsia"/>
                <w:sz w:val="24"/>
              </w:rPr>
              <w:t>不安</w:t>
            </w:r>
          </w:p>
        </w:tc>
        <w:tc>
          <w:tcPr>
            <w:tcW w:w="6378" w:type="dxa"/>
            <w:vAlign w:val="center"/>
          </w:tcPr>
          <w:p>
            <w:pPr>
              <w:pStyle w:val="0"/>
              <w:spacing w:line="360" w:lineRule="exact"/>
              <w:rPr>
                <w:rFonts w:hint="default" w:asciiTheme="minorEastAsia" w:hAnsiTheme="minorEastAsia"/>
                <w:sz w:val="24"/>
              </w:rPr>
            </w:pPr>
            <w:r>
              <w:rPr>
                <w:rFonts w:hint="eastAsia" w:asciiTheme="minorEastAsia" w:hAnsiTheme="minorEastAsia"/>
                <w:sz w:val="24"/>
              </w:rPr>
              <w:t>態度が落ち着かない、じっとできない、怖がる</w:t>
            </w:r>
            <w:r>
              <w:rPr>
                <w:rFonts w:hint="eastAsia" w:asciiTheme="minorEastAsia" w:hAnsiTheme="minorEastAsia"/>
                <w:sz w:val="24"/>
              </w:rPr>
              <w:t>/</w:t>
            </w:r>
            <w:r>
              <w:rPr>
                <w:rFonts w:hint="eastAsia" w:asciiTheme="minorEastAsia" w:hAnsiTheme="minorEastAsia"/>
                <w:sz w:val="24"/>
              </w:rPr>
              <w:t>おびえる、</w:t>
            </w:r>
          </w:p>
          <w:p>
            <w:pPr>
              <w:pStyle w:val="0"/>
              <w:spacing w:line="360" w:lineRule="exact"/>
              <w:rPr>
                <w:rFonts w:hint="default" w:asciiTheme="minorEastAsia" w:hAnsiTheme="minorEastAsia"/>
                <w:sz w:val="24"/>
              </w:rPr>
            </w:pPr>
            <w:r>
              <w:rPr>
                <w:rFonts w:hint="eastAsia" w:asciiTheme="minorEastAsia" w:hAnsiTheme="minorEastAsia"/>
                <w:sz w:val="24"/>
              </w:rPr>
              <w:t>ふるえ、動機</w:t>
            </w:r>
          </w:p>
        </w:tc>
      </w:tr>
      <w:tr>
        <w:trPr>
          <w:trHeight w:val="776" w:hRule="atLeast"/>
        </w:trPr>
        <w:tc>
          <w:tcPr>
            <w:tcW w:w="582" w:type="dxa"/>
            <w:vMerge w:val="continue"/>
            <w:textDirection w:val="tbRlV"/>
            <w:vAlign w:val="top"/>
          </w:tcPr>
          <w:p>
            <w:pPr>
              <w:pStyle w:val="0"/>
              <w:spacing w:line="360" w:lineRule="exact"/>
              <w:ind w:left="113" w:right="113"/>
              <w:jc w:val="center"/>
              <w:rPr>
                <w:rFonts w:hint="default" w:asciiTheme="majorEastAsia" w:hAnsiTheme="majorEastAsia" w:eastAsiaTheme="majorEastAsia"/>
                <w:sz w:val="24"/>
              </w:rPr>
            </w:pPr>
          </w:p>
        </w:tc>
        <w:tc>
          <w:tcPr>
            <w:tcW w:w="2787" w:type="dxa"/>
            <w:vAlign w:val="center"/>
          </w:tcPr>
          <w:p>
            <w:pPr>
              <w:pStyle w:val="0"/>
              <w:spacing w:line="360" w:lineRule="exact"/>
              <w:rPr>
                <w:rFonts w:hint="default" w:asciiTheme="majorEastAsia" w:hAnsiTheme="majorEastAsia" w:eastAsiaTheme="majorEastAsia"/>
                <w:sz w:val="24"/>
              </w:rPr>
            </w:pPr>
            <w:r>
              <w:rPr>
                <w:rFonts w:hint="eastAsia" w:asciiTheme="majorEastAsia" w:hAnsiTheme="majorEastAsia" w:eastAsiaTheme="majorEastAsia"/>
                <w:sz w:val="24"/>
              </w:rPr>
              <w:t>取り乱し</w:t>
            </w:r>
          </w:p>
        </w:tc>
        <w:tc>
          <w:tcPr>
            <w:tcW w:w="6378" w:type="dxa"/>
            <w:vAlign w:val="center"/>
          </w:tcPr>
          <w:p>
            <w:pPr>
              <w:pStyle w:val="0"/>
              <w:spacing w:line="360" w:lineRule="exact"/>
              <w:rPr>
                <w:rFonts w:hint="default" w:asciiTheme="minorEastAsia" w:hAnsiTheme="minorEastAsia"/>
                <w:sz w:val="24"/>
              </w:rPr>
            </w:pPr>
            <w:r>
              <w:rPr>
                <w:rFonts w:hint="eastAsia" w:asciiTheme="minorEastAsia" w:hAnsiTheme="minorEastAsia"/>
                <w:sz w:val="24"/>
              </w:rPr>
              <w:t>話がまとまらない、行動がちぐはぐ、興奮している、</w:t>
            </w:r>
          </w:p>
          <w:p>
            <w:pPr>
              <w:pStyle w:val="0"/>
              <w:spacing w:line="360" w:lineRule="exact"/>
              <w:rPr>
                <w:rFonts w:hint="default" w:asciiTheme="minorEastAsia" w:hAnsiTheme="minorEastAsia"/>
                <w:sz w:val="24"/>
              </w:rPr>
            </w:pPr>
            <w:r>
              <w:rPr>
                <w:rFonts w:hint="eastAsia" w:asciiTheme="minorEastAsia" w:hAnsiTheme="minorEastAsia"/>
                <w:sz w:val="24"/>
              </w:rPr>
              <w:t>涙もろい</w:t>
            </w:r>
          </w:p>
        </w:tc>
      </w:tr>
      <w:tr>
        <w:trPr>
          <w:trHeight w:val="776" w:hRule="atLeast"/>
        </w:trPr>
        <w:tc>
          <w:tcPr>
            <w:tcW w:w="582" w:type="dxa"/>
            <w:vMerge w:val="continue"/>
            <w:textDirection w:val="tbRlV"/>
            <w:vAlign w:val="top"/>
          </w:tcPr>
          <w:p>
            <w:pPr>
              <w:pStyle w:val="0"/>
              <w:spacing w:line="360" w:lineRule="exact"/>
              <w:ind w:left="113" w:right="113"/>
              <w:jc w:val="center"/>
              <w:rPr>
                <w:rFonts w:hint="default" w:asciiTheme="majorEastAsia" w:hAnsiTheme="majorEastAsia" w:eastAsiaTheme="majorEastAsia"/>
                <w:sz w:val="24"/>
              </w:rPr>
            </w:pPr>
          </w:p>
        </w:tc>
        <w:tc>
          <w:tcPr>
            <w:tcW w:w="2787" w:type="dxa"/>
            <w:vAlign w:val="center"/>
          </w:tcPr>
          <w:p>
            <w:pPr>
              <w:pStyle w:val="0"/>
              <w:spacing w:line="360" w:lineRule="exact"/>
              <w:rPr>
                <w:rFonts w:hint="default" w:asciiTheme="majorEastAsia" w:hAnsiTheme="majorEastAsia" w:eastAsiaTheme="majorEastAsia"/>
                <w:sz w:val="24"/>
              </w:rPr>
            </w:pPr>
            <w:r>
              <w:rPr>
                <w:rFonts w:hint="eastAsia" w:asciiTheme="majorEastAsia" w:hAnsiTheme="majorEastAsia" w:eastAsiaTheme="majorEastAsia"/>
                <w:sz w:val="24"/>
              </w:rPr>
              <w:t>茫然自失</w:t>
            </w:r>
          </w:p>
        </w:tc>
        <w:tc>
          <w:tcPr>
            <w:tcW w:w="6378" w:type="dxa"/>
            <w:vAlign w:val="center"/>
          </w:tcPr>
          <w:p>
            <w:pPr>
              <w:pStyle w:val="0"/>
              <w:spacing w:line="360" w:lineRule="exact"/>
              <w:rPr>
                <w:rFonts w:hint="default" w:asciiTheme="minorEastAsia" w:hAnsiTheme="minorEastAsia"/>
                <w:sz w:val="24"/>
              </w:rPr>
            </w:pPr>
            <w:r>
              <w:rPr>
                <w:rFonts w:hint="eastAsia" w:asciiTheme="minorEastAsia" w:hAnsiTheme="minorEastAsia"/>
                <w:sz w:val="24"/>
              </w:rPr>
              <w:t>ぼんやりしている、無反応、記憶があいまい</w:t>
            </w:r>
          </w:p>
        </w:tc>
      </w:tr>
      <w:tr>
        <w:trPr>
          <w:trHeight w:val="776" w:hRule="atLeast"/>
        </w:trPr>
        <w:tc>
          <w:tcPr>
            <w:tcW w:w="582" w:type="dxa"/>
            <w:vMerge w:val="continue"/>
            <w:textDirection w:val="tbRlV"/>
            <w:vAlign w:val="top"/>
          </w:tcPr>
          <w:p>
            <w:pPr>
              <w:pStyle w:val="0"/>
              <w:spacing w:line="360" w:lineRule="exact"/>
              <w:ind w:left="113" w:right="113"/>
              <w:jc w:val="center"/>
              <w:rPr>
                <w:rFonts w:hint="default" w:asciiTheme="majorEastAsia" w:hAnsiTheme="majorEastAsia" w:eastAsiaTheme="majorEastAsia"/>
                <w:sz w:val="24"/>
              </w:rPr>
            </w:pPr>
          </w:p>
        </w:tc>
        <w:tc>
          <w:tcPr>
            <w:tcW w:w="2787" w:type="dxa"/>
            <w:vAlign w:val="center"/>
          </w:tcPr>
          <w:p>
            <w:pPr>
              <w:pStyle w:val="0"/>
              <w:spacing w:line="360" w:lineRule="exact"/>
              <w:rPr>
                <w:rFonts w:hint="default" w:asciiTheme="majorEastAsia" w:hAnsiTheme="majorEastAsia" w:eastAsiaTheme="majorEastAsia"/>
                <w:sz w:val="24"/>
              </w:rPr>
            </w:pPr>
            <w:r>
              <w:rPr>
                <w:rFonts w:hint="eastAsia" w:asciiTheme="majorEastAsia" w:hAnsiTheme="majorEastAsia" w:eastAsiaTheme="majorEastAsia"/>
                <w:sz w:val="24"/>
              </w:rPr>
              <w:t>その他</w:t>
            </w:r>
          </w:p>
        </w:tc>
        <w:tc>
          <w:tcPr>
            <w:tcW w:w="6378" w:type="dxa"/>
            <w:vAlign w:val="center"/>
          </w:tcPr>
          <w:p>
            <w:pPr>
              <w:pStyle w:val="0"/>
              <w:spacing w:line="360" w:lineRule="exact"/>
              <w:rPr>
                <w:rFonts w:hint="default" w:asciiTheme="minorEastAsia" w:hAnsiTheme="minorEastAsia"/>
                <w:sz w:val="24"/>
              </w:rPr>
            </w:pPr>
            <w:r>
              <w:rPr>
                <w:rFonts w:hint="eastAsia" w:asciiTheme="minorEastAsia" w:hAnsiTheme="minorEastAsia"/>
                <w:sz w:val="24"/>
              </w:rPr>
              <w:t>睡眠障害</w:t>
            </w:r>
          </w:p>
        </w:tc>
      </w:tr>
      <w:tr>
        <w:trPr>
          <w:cantSplit/>
          <w:trHeight w:val="776" w:hRule="atLeast"/>
        </w:trPr>
        <w:tc>
          <w:tcPr>
            <w:tcW w:w="582" w:type="dxa"/>
            <w:vMerge w:val="restart"/>
            <w:textDirection w:val="tbRlV"/>
            <w:vAlign w:val="top"/>
          </w:tcPr>
          <w:p>
            <w:pPr>
              <w:pStyle w:val="0"/>
              <w:spacing w:line="360" w:lineRule="exact"/>
              <w:ind w:left="113" w:right="113"/>
              <w:jc w:val="center"/>
              <w:rPr>
                <w:rFonts w:hint="default" w:asciiTheme="majorEastAsia" w:hAnsiTheme="majorEastAsia" w:eastAsiaTheme="majorEastAsia"/>
                <w:sz w:val="24"/>
              </w:rPr>
            </w:pPr>
            <w:r>
              <w:rPr>
                <w:rFonts w:hint="eastAsia" w:asciiTheme="majorEastAsia" w:hAnsiTheme="majorEastAsia" w:eastAsiaTheme="majorEastAsia"/>
                <w:sz w:val="24"/>
              </w:rPr>
              <w:t>中長期</w:t>
            </w:r>
            <w:r>
              <w:rPr>
                <w:rFonts w:hint="eastAsia" w:asciiTheme="majorEastAsia" w:hAnsiTheme="majorEastAsia" w:eastAsiaTheme="majorEastAsia"/>
                <w:sz w:val="24"/>
              </w:rPr>
              <w:t>(</w:t>
            </w:r>
            <w:r>
              <w:rPr>
                <w:rFonts w:hint="eastAsia" w:asciiTheme="majorEastAsia" w:hAnsiTheme="majorEastAsia" w:eastAsiaTheme="majorEastAsia"/>
                <w:sz w:val="24"/>
              </w:rPr>
              <w:t>発災後一ヶ月以降</w:t>
            </w:r>
            <w:r>
              <w:rPr>
                <w:rFonts w:hint="eastAsia" w:asciiTheme="majorEastAsia" w:hAnsiTheme="majorEastAsia" w:eastAsiaTheme="majorEastAsia"/>
                <w:sz w:val="24"/>
              </w:rPr>
              <w:t>)</w:t>
            </w:r>
          </w:p>
        </w:tc>
        <w:tc>
          <w:tcPr>
            <w:tcW w:w="2787" w:type="dxa"/>
            <w:vAlign w:val="center"/>
          </w:tcPr>
          <w:p>
            <w:pPr>
              <w:pStyle w:val="0"/>
              <w:spacing w:line="360" w:lineRule="exact"/>
              <w:ind w:right="-107" w:rightChars="-51"/>
              <w:rPr>
                <w:rFonts w:hint="default" w:asciiTheme="majorEastAsia" w:hAnsiTheme="majorEastAsia" w:eastAsiaTheme="majorEastAsia"/>
                <w:sz w:val="24"/>
              </w:rPr>
            </w:pPr>
            <w:r>
              <w:rPr>
                <w:rFonts w:hint="eastAsia" w:asciiTheme="majorEastAsia" w:hAnsiTheme="majorEastAsia" w:eastAsiaTheme="majorEastAsia"/>
                <w:sz w:val="24"/>
              </w:rPr>
              <w:t>緊張状態が続く</w:t>
            </w:r>
            <w:r>
              <w:rPr>
                <w:rFonts w:hint="eastAsia" w:asciiTheme="majorEastAsia" w:hAnsiTheme="majorEastAsia" w:eastAsiaTheme="majorEastAsia"/>
                <w:sz w:val="24"/>
              </w:rPr>
              <w:t>(</w:t>
            </w:r>
            <w:r>
              <w:rPr>
                <w:rFonts w:hint="eastAsia" w:asciiTheme="majorEastAsia" w:hAnsiTheme="majorEastAsia" w:eastAsiaTheme="majorEastAsia"/>
                <w:sz w:val="24"/>
              </w:rPr>
              <w:t>過覚醒</w:t>
            </w:r>
            <w:r>
              <w:rPr>
                <w:rFonts w:hint="eastAsia" w:asciiTheme="majorEastAsia" w:hAnsiTheme="majorEastAsia" w:eastAsiaTheme="majorEastAsia"/>
                <w:sz w:val="24"/>
              </w:rPr>
              <w:t>)</w:t>
            </w:r>
          </w:p>
        </w:tc>
        <w:tc>
          <w:tcPr>
            <w:tcW w:w="6378" w:type="dxa"/>
            <w:vAlign w:val="center"/>
          </w:tcPr>
          <w:p>
            <w:pPr>
              <w:pStyle w:val="0"/>
              <w:spacing w:line="360" w:lineRule="exact"/>
              <w:rPr>
                <w:rFonts w:hint="default" w:asciiTheme="minorEastAsia" w:hAnsiTheme="minorEastAsia"/>
                <w:sz w:val="24"/>
              </w:rPr>
            </w:pPr>
            <w:r>
              <w:rPr>
                <w:rFonts w:hint="eastAsia" w:asciiTheme="minorEastAsia" w:hAnsiTheme="minorEastAsia"/>
                <w:sz w:val="24"/>
              </w:rPr>
              <w:t>常に警戒した態度をとる、些細な物音や気配にハッとする</w:t>
            </w:r>
          </w:p>
        </w:tc>
      </w:tr>
      <w:tr>
        <w:trPr>
          <w:cantSplit/>
          <w:trHeight w:val="776" w:hRule="atLeast"/>
        </w:trPr>
        <w:tc>
          <w:tcPr>
            <w:tcW w:w="582" w:type="dxa"/>
            <w:vMerge w:val="continue"/>
            <w:textDirection w:val="tbRlV"/>
            <w:vAlign w:val="top"/>
          </w:tcPr>
          <w:p>
            <w:pPr>
              <w:pStyle w:val="0"/>
              <w:spacing w:line="360" w:lineRule="exact"/>
              <w:ind w:left="113" w:right="113"/>
              <w:jc w:val="left"/>
              <w:rPr>
                <w:rFonts w:hint="default" w:asciiTheme="minorEastAsia" w:hAnsiTheme="minorEastAsia"/>
                <w:sz w:val="28"/>
              </w:rPr>
            </w:pPr>
          </w:p>
        </w:tc>
        <w:tc>
          <w:tcPr>
            <w:tcW w:w="2787" w:type="dxa"/>
            <w:vAlign w:val="center"/>
          </w:tcPr>
          <w:p>
            <w:pPr>
              <w:pStyle w:val="0"/>
              <w:spacing w:line="360" w:lineRule="exact"/>
              <w:rPr>
                <w:rFonts w:hint="default" w:asciiTheme="majorEastAsia" w:hAnsiTheme="majorEastAsia" w:eastAsiaTheme="majorEastAsia"/>
                <w:sz w:val="24"/>
              </w:rPr>
            </w:pPr>
            <w:r>
              <w:rPr>
                <w:rFonts w:hint="eastAsia" w:asciiTheme="majorEastAsia" w:hAnsiTheme="majorEastAsia" w:eastAsiaTheme="majorEastAsia"/>
                <w:sz w:val="24"/>
              </w:rPr>
              <w:t>過去に経験したことを思い出す</w:t>
            </w:r>
            <w:r>
              <w:rPr>
                <w:rFonts w:hint="eastAsia" w:asciiTheme="majorEastAsia" w:hAnsiTheme="majorEastAsia" w:eastAsiaTheme="majorEastAsia"/>
                <w:sz w:val="24"/>
              </w:rPr>
              <w:t>(</w:t>
            </w:r>
            <w:r>
              <w:rPr>
                <w:rFonts w:hint="eastAsia" w:asciiTheme="majorEastAsia" w:hAnsiTheme="majorEastAsia" w:eastAsiaTheme="majorEastAsia"/>
                <w:sz w:val="24"/>
              </w:rPr>
              <w:t>想起</w:t>
            </w:r>
            <w:r>
              <w:rPr>
                <w:rFonts w:hint="eastAsia" w:asciiTheme="majorEastAsia" w:hAnsiTheme="majorEastAsia" w:eastAsiaTheme="majorEastAsia"/>
                <w:sz w:val="24"/>
              </w:rPr>
              <w:t>)</w:t>
            </w:r>
          </w:p>
        </w:tc>
        <w:tc>
          <w:tcPr>
            <w:tcW w:w="6378" w:type="dxa"/>
            <w:vAlign w:val="center"/>
          </w:tcPr>
          <w:p>
            <w:pPr>
              <w:pStyle w:val="0"/>
              <w:spacing w:line="360" w:lineRule="exact"/>
              <w:rPr>
                <w:rFonts w:hint="default" w:asciiTheme="minorEastAsia" w:hAnsiTheme="minorEastAsia"/>
                <w:sz w:val="24"/>
              </w:rPr>
            </w:pPr>
            <w:r>
              <w:rPr>
                <w:rFonts w:hint="eastAsia" w:asciiTheme="minorEastAsia" w:hAnsiTheme="minorEastAsia"/>
                <w:sz w:val="24"/>
              </w:rPr>
              <w:t>悲惨な情景をたびたびありありと思い出す、</w:t>
            </w:r>
          </w:p>
          <w:p>
            <w:pPr>
              <w:pStyle w:val="0"/>
              <w:spacing w:line="360" w:lineRule="exact"/>
              <w:rPr>
                <w:rFonts w:hint="default" w:asciiTheme="minorEastAsia" w:hAnsiTheme="minorEastAsia"/>
                <w:sz w:val="24"/>
              </w:rPr>
            </w:pPr>
            <w:r>
              <w:rPr>
                <w:rFonts w:hint="eastAsia" w:asciiTheme="minorEastAsia" w:hAnsiTheme="minorEastAsia"/>
                <w:sz w:val="24"/>
              </w:rPr>
              <w:t>悲惨な情景を夢に見る</w:t>
            </w:r>
          </w:p>
        </w:tc>
      </w:tr>
      <w:tr>
        <w:trPr>
          <w:cantSplit/>
          <w:trHeight w:val="776" w:hRule="atLeast"/>
        </w:trPr>
        <w:tc>
          <w:tcPr>
            <w:tcW w:w="582" w:type="dxa"/>
            <w:vMerge w:val="continue"/>
            <w:textDirection w:val="tbRlV"/>
            <w:vAlign w:val="top"/>
          </w:tcPr>
          <w:p>
            <w:pPr>
              <w:pStyle w:val="0"/>
              <w:spacing w:line="360" w:lineRule="exact"/>
              <w:ind w:left="113" w:right="113"/>
              <w:jc w:val="left"/>
              <w:rPr>
                <w:rFonts w:hint="default" w:asciiTheme="minorEastAsia" w:hAnsiTheme="minorEastAsia"/>
                <w:sz w:val="28"/>
              </w:rPr>
            </w:pPr>
          </w:p>
        </w:tc>
        <w:tc>
          <w:tcPr>
            <w:tcW w:w="2787" w:type="dxa"/>
            <w:vAlign w:val="center"/>
          </w:tcPr>
          <w:p>
            <w:pPr>
              <w:pStyle w:val="0"/>
              <w:spacing w:line="360" w:lineRule="exact"/>
              <w:rPr>
                <w:rFonts w:hint="default" w:asciiTheme="majorEastAsia" w:hAnsiTheme="majorEastAsia" w:eastAsiaTheme="majorEastAsia"/>
                <w:sz w:val="24"/>
              </w:rPr>
            </w:pPr>
            <w:r>
              <w:rPr>
                <w:rFonts w:hint="eastAsia" w:asciiTheme="majorEastAsia" w:hAnsiTheme="majorEastAsia" w:eastAsiaTheme="majorEastAsia"/>
                <w:sz w:val="24"/>
              </w:rPr>
              <w:t>回避、麻痺</w:t>
            </w:r>
          </w:p>
        </w:tc>
        <w:tc>
          <w:tcPr>
            <w:tcW w:w="6378" w:type="dxa"/>
            <w:vAlign w:val="center"/>
          </w:tcPr>
          <w:p>
            <w:pPr>
              <w:pStyle w:val="0"/>
              <w:spacing w:line="360" w:lineRule="exact"/>
              <w:rPr>
                <w:rFonts w:hint="default" w:asciiTheme="minorEastAsia" w:hAnsiTheme="minorEastAsia"/>
                <w:sz w:val="24"/>
              </w:rPr>
            </w:pPr>
            <w:r>
              <w:rPr>
                <w:rFonts w:hint="eastAsia" w:asciiTheme="minorEastAsia" w:hAnsiTheme="minorEastAsia"/>
                <w:sz w:val="24"/>
              </w:rPr>
              <w:t>災害を連想させる場所・もの・人・話題を避けようとする</w:t>
            </w:r>
          </w:p>
          <w:p>
            <w:pPr>
              <w:pStyle w:val="0"/>
              <w:spacing w:line="360" w:lineRule="exact"/>
              <w:rPr>
                <w:rFonts w:hint="default" w:asciiTheme="minorEastAsia" w:hAnsiTheme="minorEastAsia"/>
                <w:sz w:val="24"/>
              </w:rPr>
            </w:pPr>
            <w:r>
              <w:rPr>
                <w:rFonts w:hint="eastAsia" w:asciiTheme="minorEastAsia" w:hAnsiTheme="minorEastAsia"/>
                <w:sz w:val="24"/>
              </w:rPr>
              <w:t>感情がわかず何事にも興味が持てない</w:t>
            </w:r>
          </w:p>
        </w:tc>
      </w:tr>
      <w:tr>
        <w:trPr>
          <w:cantSplit/>
          <w:trHeight w:val="776" w:hRule="atLeast"/>
        </w:trPr>
        <w:tc>
          <w:tcPr>
            <w:tcW w:w="582" w:type="dxa"/>
            <w:vMerge w:val="continue"/>
            <w:textDirection w:val="tbRlV"/>
            <w:vAlign w:val="top"/>
          </w:tcPr>
          <w:p>
            <w:pPr>
              <w:pStyle w:val="0"/>
              <w:spacing w:line="360" w:lineRule="exact"/>
              <w:ind w:left="113" w:right="113"/>
              <w:jc w:val="left"/>
              <w:rPr>
                <w:rFonts w:hint="default" w:asciiTheme="minorEastAsia" w:hAnsiTheme="minorEastAsia"/>
                <w:sz w:val="28"/>
              </w:rPr>
            </w:pPr>
          </w:p>
        </w:tc>
        <w:tc>
          <w:tcPr>
            <w:tcW w:w="2787" w:type="dxa"/>
            <w:vAlign w:val="center"/>
          </w:tcPr>
          <w:p>
            <w:pPr>
              <w:pStyle w:val="0"/>
              <w:spacing w:line="360" w:lineRule="exact"/>
              <w:ind w:right="-107" w:rightChars="-51"/>
              <w:rPr>
                <w:rFonts w:hint="default" w:asciiTheme="majorEastAsia" w:hAnsiTheme="majorEastAsia" w:eastAsiaTheme="majorEastAsia"/>
                <w:sz w:val="24"/>
              </w:rPr>
            </w:pPr>
            <w:r>
              <w:rPr>
                <w:rFonts w:hint="eastAsia" w:asciiTheme="majorEastAsia" w:hAnsiTheme="majorEastAsia" w:eastAsiaTheme="majorEastAsia"/>
                <w:sz w:val="24"/>
              </w:rPr>
              <w:t>気分の落ち込み</w:t>
            </w:r>
            <w:r>
              <w:rPr>
                <w:rFonts w:hint="eastAsia" w:asciiTheme="majorEastAsia" w:hAnsiTheme="majorEastAsia" w:eastAsiaTheme="majorEastAsia"/>
                <w:sz w:val="24"/>
              </w:rPr>
              <w:t>(</w:t>
            </w:r>
            <w:r>
              <w:rPr>
                <w:rFonts w:hint="eastAsia" w:asciiTheme="majorEastAsia" w:hAnsiTheme="majorEastAsia" w:eastAsiaTheme="majorEastAsia"/>
                <w:sz w:val="24"/>
              </w:rPr>
              <w:t>抑うつ</w:t>
            </w:r>
            <w:r>
              <w:rPr>
                <w:rFonts w:hint="eastAsia" w:asciiTheme="majorEastAsia" w:hAnsiTheme="majorEastAsia" w:eastAsiaTheme="majorEastAsia"/>
                <w:sz w:val="24"/>
              </w:rPr>
              <w:t>)</w:t>
            </w:r>
          </w:p>
        </w:tc>
        <w:tc>
          <w:tcPr>
            <w:tcW w:w="6378" w:type="dxa"/>
            <w:vAlign w:val="center"/>
          </w:tcPr>
          <w:p>
            <w:pPr>
              <w:pStyle w:val="0"/>
              <w:spacing w:line="360" w:lineRule="exact"/>
              <w:rPr>
                <w:rFonts w:hint="default" w:asciiTheme="minorEastAsia" w:hAnsiTheme="minorEastAsia"/>
                <w:sz w:val="24"/>
              </w:rPr>
            </w:pPr>
            <w:r>
              <w:rPr>
                <w:rFonts w:hint="eastAsia" w:asciiTheme="minorEastAsia" w:hAnsiTheme="minorEastAsia"/>
                <w:sz w:val="24"/>
              </w:rPr>
              <w:t>憂鬱な気分、絶望感、無力感、孤独感、自分を責める</w:t>
            </w:r>
          </w:p>
        </w:tc>
      </w:tr>
      <w:tr>
        <w:trPr>
          <w:cantSplit/>
          <w:trHeight w:val="776" w:hRule="atLeast"/>
        </w:trPr>
        <w:tc>
          <w:tcPr>
            <w:tcW w:w="582" w:type="dxa"/>
            <w:vMerge w:val="continue"/>
            <w:textDirection w:val="tbRlV"/>
            <w:vAlign w:val="top"/>
          </w:tcPr>
          <w:p>
            <w:pPr>
              <w:pStyle w:val="0"/>
              <w:spacing w:line="360" w:lineRule="exact"/>
              <w:ind w:left="113" w:right="113"/>
              <w:jc w:val="left"/>
              <w:rPr>
                <w:rFonts w:hint="default" w:asciiTheme="minorEastAsia" w:hAnsiTheme="minorEastAsia"/>
                <w:sz w:val="28"/>
              </w:rPr>
            </w:pPr>
          </w:p>
        </w:tc>
        <w:tc>
          <w:tcPr>
            <w:tcW w:w="2787" w:type="dxa"/>
            <w:vAlign w:val="center"/>
          </w:tcPr>
          <w:p>
            <w:pPr>
              <w:pStyle w:val="0"/>
              <w:spacing w:line="360" w:lineRule="exact"/>
              <w:ind w:right="-107" w:rightChars="-51"/>
              <w:rPr>
                <w:rFonts w:hint="default" w:asciiTheme="majorEastAsia" w:hAnsiTheme="majorEastAsia" w:eastAsiaTheme="majorEastAsia"/>
                <w:sz w:val="24"/>
              </w:rPr>
            </w:pPr>
            <w:r>
              <w:rPr>
                <w:rFonts w:hint="eastAsia" w:asciiTheme="majorEastAsia" w:hAnsiTheme="majorEastAsia" w:eastAsiaTheme="majorEastAsia"/>
                <w:sz w:val="24"/>
              </w:rPr>
              <w:t>その他</w:t>
            </w:r>
          </w:p>
        </w:tc>
        <w:tc>
          <w:tcPr>
            <w:tcW w:w="6378" w:type="dxa"/>
            <w:vAlign w:val="center"/>
          </w:tcPr>
          <w:p>
            <w:pPr>
              <w:pStyle w:val="0"/>
              <w:spacing w:line="360" w:lineRule="exact"/>
              <w:rPr>
                <w:rFonts w:hint="default" w:asciiTheme="minorEastAsia" w:hAnsiTheme="minorEastAsia"/>
                <w:sz w:val="24"/>
              </w:rPr>
            </w:pPr>
            <w:r>
              <w:rPr>
                <w:rFonts w:hint="eastAsia" w:asciiTheme="minorEastAsia" w:hAnsiTheme="minorEastAsia"/>
                <w:sz w:val="24"/>
              </w:rPr>
              <w:t>睡眠障害、アルコール摂取量が増える、他者を責める</w:t>
            </w:r>
            <w:r>
              <w:rPr>
                <w:rFonts w:hint="eastAsia" w:asciiTheme="minorEastAsia" w:hAnsiTheme="minorEastAsia"/>
                <w:sz w:val="20"/>
              </w:rPr>
              <w:t>など</w:t>
            </w:r>
          </w:p>
        </w:tc>
      </w:tr>
    </w:tbl>
    <w:p>
      <w:pPr>
        <w:pStyle w:val="0"/>
        <w:spacing w:line="500" w:lineRule="exact"/>
        <w:jc w:val="left"/>
        <w:rPr>
          <w:rFonts w:hint="default" w:asciiTheme="majorEastAsia" w:hAnsiTheme="majorEastAsia" w:eastAsiaTheme="majorEastAsia"/>
          <w:sz w:val="36"/>
        </w:rPr>
      </w:pPr>
      <w:r>
        <w:rPr>
          <w:rFonts w:hint="eastAsia" w:asciiTheme="majorEastAsia" w:hAnsiTheme="majorEastAsia" w:eastAsiaTheme="majorEastAsia"/>
          <w:sz w:val="36"/>
        </w:rPr>
        <w:t>（２）対応</w:t>
      </w:r>
    </w:p>
    <w:p>
      <w:pPr>
        <w:pStyle w:val="21"/>
        <w:numPr>
          <w:ilvl w:val="0"/>
          <w:numId w:val="14"/>
        </w:numPr>
        <w:spacing w:line="360" w:lineRule="exact"/>
        <w:ind w:left="426" w:leftChars="0" w:hanging="192"/>
        <w:jc w:val="left"/>
        <w:rPr>
          <w:rFonts w:hint="default" w:asciiTheme="minorEastAsia" w:hAnsiTheme="minorEastAsia"/>
          <w:sz w:val="24"/>
        </w:rPr>
      </w:pPr>
      <w:r>
        <w:rPr>
          <w:rFonts w:hint="eastAsia" w:asciiTheme="minorEastAsia" w:hAnsiTheme="minorEastAsia"/>
          <w:sz w:val="24"/>
        </w:rPr>
        <w:t>被災者が自発的に支援を求めることは少ない。</w:t>
      </w:r>
    </w:p>
    <w:p>
      <w:pPr>
        <w:pStyle w:val="21"/>
        <w:numPr>
          <w:ilvl w:val="0"/>
          <w:numId w:val="14"/>
        </w:numPr>
        <w:spacing w:line="360" w:lineRule="exact"/>
        <w:ind w:left="426" w:leftChars="0" w:hanging="192"/>
        <w:jc w:val="left"/>
        <w:rPr>
          <w:rFonts w:hint="default" w:asciiTheme="minorEastAsia" w:hAnsiTheme="minorEastAsia"/>
          <w:sz w:val="24"/>
        </w:rPr>
      </w:pPr>
      <w:r>
        <w:rPr>
          <w:rFonts w:hint="eastAsia" w:asciiTheme="minorEastAsia" w:hAnsiTheme="minorEastAsia"/>
          <w:sz w:val="24"/>
        </w:rPr>
        <w:t>話したい人がいれば共感をもって聴くが、無理やり話をさせることはしない。</w:t>
      </w:r>
      <w:r>
        <w:rPr>
          <w:rFonts w:hint="eastAsia" w:asciiTheme="minorEastAsia" w:hAnsiTheme="minorEastAsia"/>
          <w:sz w:val="24"/>
        </w:rPr>
        <w:t>(</w:t>
      </w:r>
      <w:r>
        <w:rPr>
          <w:rFonts w:hint="eastAsia" w:asciiTheme="minorEastAsia" w:hAnsiTheme="minorEastAsia"/>
          <w:sz w:val="24"/>
        </w:rPr>
        <w:t>話を聴く場所は、プライバシーを配慮した部屋</w:t>
      </w:r>
      <w:r>
        <w:rPr>
          <w:rFonts w:hint="eastAsia" w:asciiTheme="minorEastAsia" w:hAnsiTheme="minorEastAsia"/>
          <w:sz w:val="24"/>
        </w:rPr>
        <w:t>(</w:t>
      </w:r>
      <w:r>
        <w:rPr>
          <w:rFonts w:hint="eastAsia" w:asciiTheme="minorEastAsia" w:hAnsiTheme="minorEastAsia"/>
          <w:sz w:val="24"/>
        </w:rPr>
        <w:t>相談室</w:t>
      </w:r>
      <w:r>
        <w:rPr>
          <w:rFonts w:hint="eastAsia" w:asciiTheme="minorEastAsia" w:hAnsiTheme="minorEastAsia"/>
          <w:sz w:val="18"/>
        </w:rPr>
        <w:t>など</w:t>
      </w:r>
      <w:r>
        <w:rPr>
          <w:rFonts w:hint="eastAsia" w:asciiTheme="minorEastAsia" w:hAnsiTheme="minorEastAsia"/>
          <w:sz w:val="24"/>
        </w:rPr>
        <w:t>)</w:t>
      </w:r>
      <w:r>
        <w:rPr>
          <w:rFonts w:hint="eastAsia" w:asciiTheme="minorEastAsia" w:hAnsiTheme="minorEastAsia"/>
          <w:sz w:val="24"/>
        </w:rPr>
        <w:t>とする。</w:t>
      </w:r>
      <w:r>
        <w:rPr>
          <w:rFonts w:hint="eastAsia" w:asciiTheme="minorEastAsia" w:hAnsiTheme="minorEastAsia"/>
          <w:sz w:val="24"/>
        </w:rPr>
        <w:t>)</w:t>
      </w:r>
    </w:p>
    <w:p>
      <w:pPr>
        <w:pStyle w:val="21"/>
        <w:numPr>
          <w:ilvl w:val="0"/>
          <w:numId w:val="14"/>
        </w:numPr>
        <w:spacing w:line="360" w:lineRule="exact"/>
        <w:ind w:left="426" w:leftChars="0" w:hanging="192"/>
        <w:jc w:val="left"/>
        <w:rPr>
          <w:rFonts w:hint="default" w:asciiTheme="minorEastAsia" w:hAnsiTheme="minorEastAsia"/>
          <w:sz w:val="24"/>
        </w:rPr>
      </w:pPr>
      <w:r>
        <w:rPr>
          <w:rFonts w:hint="eastAsia" w:asciiTheme="minorEastAsia" w:hAnsiTheme="minorEastAsia"/>
          <w:sz w:val="24"/>
        </w:rPr>
        <w:t>被災体験を聴くよりも、日常生活での支障や困っていることを聴き、支援することが望ましい。</w:t>
      </w:r>
    </w:p>
    <w:p>
      <w:pPr>
        <w:pStyle w:val="21"/>
        <w:numPr>
          <w:ilvl w:val="0"/>
          <w:numId w:val="14"/>
        </w:numPr>
        <w:spacing w:line="360" w:lineRule="exact"/>
        <w:ind w:left="426" w:leftChars="0" w:hanging="192"/>
        <w:jc w:val="left"/>
        <w:rPr>
          <w:rFonts w:hint="default" w:asciiTheme="minorEastAsia" w:hAnsiTheme="minorEastAsia"/>
          <w:sz w:val="24"/>
        </w:rPr>
      </w:pPr>
      <w:r>
        <w:rPr>
          <w:rFonts w:hint="eastAsia" w:asciiTheme="minorEastAsia" w:hAnsiTheme="minorEastAsia"/>
          <w:sz w:val="24"/>
        </w:rPr>
        <w:t>医師や保健師、精神保健福祉相談員に相談し、</w:t>
      </w:r>
      <w:r>
        <w:rPr>
          <w:rFonts w:hint="eastAsia" w:asciiTheme="majorEastAsia" w:hAnsiTheme="majorEastAsia" w:eastAsiaTheme="majorEastAsia"/>
          <w:sz w:val="24"/>
          <w:bdr w:val="single" w:color="auto" w:sz="4" w:space="0"/>
          <w:shd w:val="clear" w:color="auto" w:themeFill="accent6" w:themeFillTint="99" w:themeFillShade="FF"/>
        </w:rPr>
        <w:t>災害のあとの気持ちの変化</w:t>
      </w:r>
      <w:r>
        <w:rPr>
          <w:rFonts w:hint="eastAsia" w:asciiTheme="majorEastAsia" w:hAnsiTheme="majorEastAsia" w:eastAsiaTheme="majorEastAsia"/>
          <w:sz w:val="24"/>
          <w:bdr w:val="single" w:color="auto" w:sz="4" w:space="0"/>
          <w:shd w:val="clear" w:color="auto" w:themeFill="accent6" w:themeFillTint="99" w:themeFillShade="FF"/>
        </w:rPr>
        <w:t>(</w:t>
      </w:r>
      <w:r>
        <w:rPr>
          <w:rFonts w:hint="eastAsia" w:asciiTheme="majorEastAsia" w:hAnsiTheme="majorEastAsia" w:eastAsiaTheme="majorEastAsia"/>
          <w:sz w:val="24"/>
          <w:bdr w:val="single" w:color="auto" w:sz="4" w:space="0"/>
          <w:shd w:val="clear" w:color="auto" w:themeFill="accent6" w:themeFillTint="99" w:themeFillShade="FF"/>
        </w:rPr>
        <w:t>リーフレット集</w:t>
      </w:r>
      <w:r>
        <w:rPr>
          <w:rFonts w:hint="eastAsia" w:asciiTheme="majorEastAsia" w:hAnsiTheme="majorEastAsia" w:eastAsiaTheme="majorEastAsia"/>
          <w:sz w:val="24"/>
          <w:bdr w:val="single" w:color="auto" w:sz="4" w:space="0"/>
          <w:shd w:val="clear" w:color="auto" w:themeFill="accent6" w:themeFillTint="99" w:themeFillShade="FF"/>
        </w:rPr>
        <w:t>p.15,16 )</w:t>
      </w:r>
      <w:r>
        <w:rPr>
          <w:rFonts w:hint="eastAsia" w:asciiTheme="minorEastAsia" w:hAnsiTheme="minorEastAsia"/>
          <w:sz w:val="18"/>
        </w:rPr>
        <w:t>など</w:t>
      </w:r>
      <w:r>
        <w:rPr>
          <w:rFonts w:hint="eastAsia" w:asciiTheme="minorEastAsia" w:hAnsiTheme="minorEastAsia"/>
          <w:sz w:val="24"/>
        </w:rPr>
        <w:t>を活用しながら声かけをする。</w:t>
      </w:r>
    </w:p>
    <w:p>
      <w:pPr>
        <w:pStyle w:val="0"/>
        <w:widowControl w:val="1"/>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pacing w:val="0"/>
          <w:w w:val="93"/>
          <w:kern w:val="0"/>
          <w:sz w:val="22"/>
          <w:fitText w:val="9680" w:id="37"/>
        </w:rPr>
        <w:t>大規模災害における保健師の活動マニュアル（日本公衆衛生協会・全国保健師長会</w:t>
      </w:r>
      <w:r>
        <w:rPr>
          <w:rFonts w:hint="eastAsia" w:ascii="HG丸ｺﾞｼｯｸM-PRO" w:hAnsi="HG丸ｺﾞｼｯｸM-PRO" w:eastAsia="HG丸ｺﾞｼｯｸM-PRO"/>
          <w:spacing w:val="0"/>
          <w:w w:val="93"/>
          <w:kern w:val="0"/>
          <w:sz w:val="22"/>
          <w:fitText w:val="9680" w:id="37"/>
        </w:rPr>
        <w:t>2013</w:t>
      </w:r>
      <w:r>
        <w:rPr>
          <w:rFonts w:hint="eastAsia" w:ascii="HG丸ｺﾞｼｯｸM-PRO" w:hAnsi="HG丸ｺﾞｼｯｸM-PRO" w:eastAsia="HG丸ｺﾞｼｯｸM-PRO"/>
          <w:spacing w:val="0"/>
          <w:w w:val="93"/>
          <w:kern w:val="0"/>
          <w:sz w:val="22"/>
          <w:fitText w:val="9680" w:id="37"/>
        </w:rPr>
        <w:t>）を参考に作</w:t>
      </w:r>
      <w:r>
        <w:rPr>
          <w:rFonts w:hint="eastAsia" w:ascii="HG丸ｺﾞｼｯｸM-PRO" w:hAnsi="HG丸ｺﾞｼｯｸM-PRO" w:eastAsia="HG丸ｺﾞｼｯｸM-PRO"/>
          <w:spacing w:val="10"/>
          <w:w w:val="93"/>
          <w:kern w:val="0"/>
          <w:sz w:val="22"/>
          <w:fitText w:val="9680" w:id="37"/>
        </w:rPr>
        <w:t>成</w:t>
      </w:r>
    </w:p>
    <w:p>
      <w:pPr>
        <w:pStyle w:val="0"/>
        <w:widowControl w:val="1"/>
        <w:jc w:val="left"/>
        <w:rPr>
          <w:rFonts w:hint="default" w:asciiTheme="majorEastAsia" w:hAnsiTheme="majorEastAsia" w:eastAsiaTheme="majorEastAsia"/>
          <w:sz w:val="36"/>
        </w:rPr>
      </w:pPr>
    </w:p>
    <w:p>
      <w:pPr>
        <w:pStyle w:val="0"/>
        <w:widowControl w:val="1"/>
        <w:jc w:val="left"/>
        <w:rPr>
          <w:rFonts w:hint="default" w:asciiTheme="majorEastAsia" w:hAnsiTheme="majorEastAsia" w:eastAsiaTheme="majorEastAsia"/>
          <w:sz w:val="36"/>
        </w:rPr>
      </w:pPr>
      <w:r>
        <w:rPr>
          <w:rFonts w:hint="eastAsia" w:asciiTheme="majorEastAsia" w:hAnsiTheme="majorEastAsia" w:eastAsiaTheme="majorEastAsia"/>
          <w:sz w:val="36"/>
        </w:rPr>
        <w:t>２支援者（避難所運営側）のこころのケア</w:t>
      </w:r>
    </w:p>
    <w:p>
      <w:pPr>
        <w:pStyle w:val="0"/>
        <w:widowControl w:val="1"/>
        <w:ind w:firstLine="240" w:firstLineChars="100"/>
        <w:jc w:val="left"/>
        <w:rPr>
          <w:rFonts w:hint="default" w:asciiTheme="minorEastAsia" w:hAnsiTheme="minorEastAsia"/>
          <w:sz w:val="24"/>
        </w:rPr>
      </w:pPr>
      <w:r>
        <w:rPr>
          <w:rFonts w:hint="eastAsia" w:asciiTheme="minorEastAsia" w:hAnsiTheme="minorEastAsia"/>
          <w:sz w:val="24"/>
        </w:rPr>
        <w:t>被災者を支援する人は、自分自身の健康問題を自覚しにくい上、その使命感のために休息や治療が後手に回りやすい。支援者には、被災者とは違うストレスが生じていることを認識し、十分な健康管理を行う必要がある。</w:t>
      </w:r>
    </w:p>
    <w:p>
      <w:pPr>
        <w:pStyle w:val="0"/>
        <w:widowControl w:val="1"/>
        <w:spacing w:line="560" w:lineRule="exact"/>
        <w:jc w:val="left"/>
        <w:rPr>
          <w:rFonts w:hint="default" w:asciiTheme="majorEastAsia" w:hAnsiTheme="majorEastAsia" w:eastAsiaTheme="majorEastAsia"/>
          <w:sz w:val="36"/>
        </w:rPr>
      </w:pPr>
      <w:r>
        <w:rPr>
          <w:rFonts w:hint="eastAsia" w:asciiTheme="majorEastAsia" w:hAnsiTheme="majorEastAsia" w:eastAsiaTheme="majorEastAsia"/>
          <w:sz w:val="36"/>
        </w:rPr>
        <w:t>（１）支援者のストレスの要因</w:t>
      </w:r>
    </w:p>
    <w:p>
      <w:pPr>
        <w:pStyle w:val="21"/>
        <w:widowControl w:val="1"/>
        <w:numPr>
          <w:ilvl w:val="0"/>
          <w:numId w:val="15"/>
        </w:numPr>
        <w:ind w:left="993" w:leftChars="0" w:hanging="284"/>
        <w:jc w:val="left"/>
        <w:rPr>
          <w:rFonts w:hint="default" w:asciiTheme="minorEastAsia" w:hAnsiTheme="minorEastAsia"/>
          <w:sz w:val="24"/>
        </w:rPr>
      </w:pPr>
      <w:r>
        <w:rPr>
          <w:rFonts w:hint="eastAsia" w:asciiTheme="minorEastAsia" w:hAnsiTheme="minorEastAsia"/>
          <w:sz w:val="24"/>
        </w:rPr>
        <w:t>自分自身や家族、知人</w:t>
      </w:r>
      <w:r>
        <w:rPr>
          <w:rFonts w:hint="eastAsia" w:asciiTheme="minorEastAsia" w:hAnsiTheme="minorEastAsia"/>
          <w:sz w:val="18"/>
        </w:rPr>
        <w:t>など</w:t>
      </w:r>
      <w:r>
        <w:rPr>
          <w:rFonts w:hint="eastAsia" w:asciiTheme="minorEastAsia" w:hAnsiTheme="minorEastAsia"/>
          <w:sz w:val="24"/>
        </w:rPr>
        <w:t>身近な人も被災者である場合、特に身近な人よりも他者の支援を優先することが、心理的な緊張や疲労感をもたらす。</w:t>
      </w:r>
    </w:p>
    <w:p>
      <w:pPr>
        <w:pStyle w:val="21"/>
        <w:widowControl w:val="1"/>
        <w:numPr>
          <w:ilvl w:val="0"/>
          <w:numId w:val="15"/>
        </w:numPr>
        <w:ind w:left="993" w:leftChars="0" w:hanging="284"/>
        <w:jc w:val="left"/>
        <w:rPr>
          <w:rFonts w:hint="default" w:asciiTheme="minorEastAsia" w:hAnsiTheme="minorEastAsia"/>
          <w:sz w:val="24"/>
        </w:rPr>
      </w:pPr>
      <w:r>
        <w:rPr>
          <w:rFonts w:hint="eastAsia" w:asciiTheme="minorEastAsia" w:hAnsiTheme="minorEastAsia"/>
          <w:sz w:val="24"/>
        </w:rPr>
        <w:t>不眠不休で活動する</w:t>
      </w:r>
      <w:r>
        <w:rPr>
          <w:rFonts w:hint="eastAsia" w:asciiTheme="minorEastAsia" w:hAnsiTheme="minorEastAsia"/>
          <w:sz w:val="18"/>
        </w:rPr>
        <w:t>など</w:t>
      </w:r>
      <w:r>
        <w:rPr>
          <w:rFonts w:hint="eastAsia" w:asciiTheme="minorEastAsia" w:hAnsiTheme="minorEastAsia"/>
          <w:sz w:val="24"/>
        </w:rPr>
        <w:t>、災害直後の業務形態が慢性化してしまう。</w:t>
      </w:r>
    </w:p>
    <w:p>
      <w:pPr>
        <w:pStyle w:val="21"/>
        <w:widowControl w:val="1"/>
        <w:numPr>
          <w:ilvl w:val="0"/>
          <w:numId w:val="15"/>
        </w:numPr>
        <w:ind w:left="993" w:leftChars="0" w:hanging="284"/>
        <w:jc w:val="left"/>
        <w:rPr>
          <w:rFonts w:hint="default" w:asciiTheme="minorEastAsia" w:hAnsiTheme="minorEastAsia"/>
          <w:sz w:val="24"/>
        </w:rPr>
      </w:pPr>
      <w:r>
        <w:rPr>
          <w:rFonts w:hint="eastAsia" w:asciiTheme="minorEastAsia" w:hAnsiTheme="minorEastAsia"/>
          <w:sz w:val="24"/>
        </w:rPr>
        <w:t>自身の使命感と、物資や資機材の不足</w:t>
      </w:r>
      <w:r>
        <w:rPr>
          <w:rFonts w:hint="eastAsia" w:asciiTheme="minorEastAsia" w:hAnsiTheme="minorEastAsia"/>
          <w:sz w:val="18"/>
        </w:rPr>
        <w:t>など</w:t>
      </w:r>
      <w:r>
        <w:rPr>
          <w:rFonts w:hint="eastAsia" w:asciiTheme="minorEastAsia" w:hAnsiTheme="minorEastAsia"/>
          <w:sz w:val="24"/>
        </w:rPr>
        <w:t>現実の制約との間で葛藤を生じやすい。</w:t>
      </w:r>
    </w:p>
    <w:p>
      <w:pPr>
        <w:pStyle w:val="21"/>
        <w:widowControl w:val="1"/>
        <w:numPr>
          <w:ilvl w:val="0"/>
          <w:numId w:val="15"/>
        </w:numPr>
        <w:ind w:left="993" w:leftChars="0" w:hanging="284"/>
        <w:jc w:val="left"/>
        <w:rPr>
          <w:rFonts w:hint="default" w:asciiTheme="minorEastAsia" w:hAnsiTheme="minorEastAsia"/>
          <w:sz w:val="24"/>
        </w:rPr>
      </w:pPr>
      <w:r>
        <w:rPr>
          <w:rFonts w:hint="eastAsia" w:asciiTheme="minorEastAsia" w:hAnsiTheme="minorEastAsia"/>
          <w:sz w:val="24"/>
        </w:rPr>
        <w:t>被災者から、怒りや不安</w:t>
      </w:r>
      <w:r>
        <w:rPr>
          <w:rFonts w:hint="eastAsia" w:asciiTheme="minorEastAsia" w:hAnsiTheme="minorEastAsia"/>
          <w:sz w:val="18"/>
        </w:rPr>
        <w:t>など</w:t>
      </w:r>
      <w:r>
        <w:rPr>
          <w:rFonts w:hint="eastAsia" w:asciiTheme="minorEastAsia" w:hAnsiTheme="minorEastAsia"/>
          <w:sz w:val="24"/>
        </w:rPr>
        <w:t>の感情を向けられることがある。</w:t>
      </w:r>
    </w:p>
    <w:p>
      <w:pPr>
        <w:pStyle w:val="21"/>
        <w:widowControl w:val="1"/>
        <w:numPr>
          <w:ilvl w:val="0"/>
          <w:numId w:val="15"/>
        </w:numPr>
        <w:ind w:left="993" w:leftChars="0" w:hanging="284"/>
        <w:jc w:val="left"/>
        <w:rPr>
          <w:rFonts w:hint="default" w:asciiTheme="minorEastAsia" w:hAnsiTheme="minorEastAsia"/>
          <w:sz w:val="24"/>
        </w:rPr>
      </w:pPr>
      <w:r>
        <w:rPr>
          <w:rFonts w:hint="eastAsia" w:asciiTheme="minorEastAsia" w:hAnsiTheme="minorEastAsia"/>
          <w:sz w:val="24"/>
        </w:rPr>
        <w:t>被害現場を目撃することでトラウマ反応を生じる。</w:t>
      </w:r>
    </w:p>
    <w:p>
      <w:pPr>
        <w:pStyle w:val="21"/>
        <w:widowControl w:val="1"/>
        <w:numPr>
          <w:ilvl w:val="0"/>
          <w:numId w:val="16"/>
        </w:numPr>
        <w:spacing w:line="560" w:lineRule="exact"/>
        <w:ind w:leftChars="0"/>
        <w:jc w:val="left"/>
        <w:rPr>
          <w:rFonts w:hint="default" w:asciiTheme="majorEastAsia" w:hAnsiTheme="majorEastAsia" w:eastAsiaTheme="majorEastAsia"/>
          <w:sz w:val="36"/>
        </w:rPr>
      </w:pPr>
      <w:r>
        <w:rPr>
          <w:rFonts w:hint="eastAsia" w:asciiTheme="majorEastAsia" w:hAnsiTheme="majorEastAsia" w:eastAsiaTheme="majorEastAsia"/>
          <w:sz w:val="36"/>
        </w:rPr>
        <w:t>支援者のストレス症状のチェック</w:t>
      </w:r>
    </w:p>
    <w:p>
      <w:pPr>
        <w:pStyle w:val="0"/>
        <w:widowControl w:val="1"/>
        <w:jc w:val="left"/>
        <w:rPr>
          <w:rFonts w:hint="default" w:asciiTheme="minorEastAsia" w:hAnsiTheme="minorEastAsia"/>
          <w:sz w:val="24"/>
        </w:rPr>
      </w:pPr>
      <w:r>
        <w:rPr>
          <w:rFonts w:hint="eastAsia" w:asciiTheme="majorEastAsia" w:hAnsiTheme="majorEastAsia" w:eastAsiaTheme="majorEastAsia"/>
          <w:sz w:val="24"/>
        </w:rPr>
        <w:t>　</w:t>
      </w:r>
      <w:r>
        <w:rPr>
          <w:rFonts w:hint="eastAsia" w:asciiTheme="minorEastAsia" w:hAnsiTheme="minorEastAsia"/>
          <w:sz w:val="24"/>
        </w:rPr>
        <w:t>　下記のいくつかに当てはまると、大きなストレスを抱えている可能性がある。</w:t>
      </w:r>
    </w:p>
    <w:tbl>
      <w:tblPr>
        <w:tblStyle w:val="27"/>
        <w:tblW w:w="9444" w:type="dxa"/>
        <w:jc w:val="left"/>
        <w:tblInd w:w="392"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firstRow="1" w:lastRow="0" w:firstColumn="1" w:lastColumn="0" w:noHBand="0" w:noVBand="1" w:val="04A0"/>
      </w:tblPr>
      <w:tblGrid>
        <w:gridCol w:w="4722"/>
        <w:gridCol w:w="4722"/>
      </w:tblGrid>
      <w:tr>
        <w:trPr/>
        <w:tc>
          <w:tcPr>
            <w:tcW w:w="4722" w:type="dxa"/>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□疲れているのに、夜よく眠れない</w:t>
            </w:r>
          </w:p>
        </w:tc>
        <w:tc>
          <w:tcPr>
            <w:tcW w:w="4722" w:type="dxa"/>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□いつもより食欲がない</w:t>
            </w:r>
          </w:p>
        </w:tc>
      </w:tr>
      <w:tr>
        <w:trPr/>
        <w:tc>
          <w:tcPr>
            <w:tcW w:w="4722" w:type="dxa"/>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□動悸、胸痛、胸苦しさを感じる</w:t>
            </w:r>
          </w:p>
        </w:tc>
        <w:tc>
          <w:tcPr>
            <w:tcW w:w="4722" w:type="dxa"/>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□物事に集中できない</w:t>
            </w:r>
          </w:p>
        </w:tc>
      </w:tr>
      <w:tr>
        <w:trPr/>
        <w:tc>
          <w:tcPr>
            <w:tcW w:w="4722" w:type="dxa"/>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□涙もろくなる</w:t>
            </w:r>
          </w:p>
        </w:tc>
        <w:tc>
          <w:tcPr>
            <w:tcW w:w="4722" w:type="dxa"/>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□身体が動かない</w:t>
            </w:r>
          </w:p>
        </w:tc>
      </w:tr>
      <w:tr>
        <w:trPr/>
        <w:tc>
          <w:tcPr>
            <w:tcW w:w="4722" w:type="dxa"/>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□イライラする</w:t>
            </w:r>
          </w:p>
        </w:tc>
        <w:tc>
          <w:tcPr>
            <w:tcW w:w="4722" w:type="dxa"/>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□朝起きるのがつらい</w:t>
            </w:r>
          </w:p>
        </w:tc>
      </w:tr>
      <w:tr>
        <w:trPr/>
        <w:tc>
          <w:tcPr>
            <w:tcW w:w="4722" w:type="dxa"/>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□酒の量が増えた</w:t>
            </w:r>
          </w:p>
        </w:tc>
        <w:tc>
          <w:tcPr>
            <w:tcW w:w="4722" w:type="dxa"/>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□無力感を感じる</w:t>
            </w:r>
          </w:p>
        </w:tc>
      </w:tr>
      <w:tr>
        <w:trPr/>
        <w:tc>
          <w:tcPr>
            <w:tcW w:w="4722" w:type="dxa"/>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□強い罪悪感を持つ</w:t>
            </w:r>
          </w:p>
        </w:tc>
        <w:tc>
          <w:tcPr>
            <w:tcW w:w="4722" w:type="dxa"/>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□自分の身だしなみに関心が持てない</w:t>
            </w:r>
          </w:p>
        </w:tc>
      </w:tr>
      <w:tr>
        <w:trPr/>
        <w:tc>
          <w:tcPr>
            <w:tcW w:w="4722" w:type="dxa"/>
            <w:vAlign w:val="top"/>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□人と口論することが多くなった</w:t>
            </w:r>
          </w:p>
        </w:tc>
        <w:tc>
          <w:tcPr>
            <w:tcW w:w="4722" w:type="dxa"/>
            <w:vAlign w:val="top"/>
          </w:tcPr>
          <w:p>
            <w:pPr>
              <w:pStyle w:val="0"/>
              <w:rPr>
                <w:rFonts w:hint="default" w:ascii="HG丸ｺﾞｼｯｸM-PRO" w:hAnsi="HG丸ｺﾞｼｯｸM-PRO" w:eastAsia="HG丸ｺﾞｼｯｸM-PRO"/>
                <w:sz w:val="24"/>
              </w:rPr>
            </w:pPr>
          </w:p>
        </w:tc>
      </w:tr>
    </w:tbl>
    <w:p>
      <w:pPr>
        <w:pStyle w:val="0"/>
        <w:widowControl w:val="1"/>
        <w:spacing w:line="560" w:lineRule="exact"/>
        <w:jc w:val="left"/>
        <w:rPr>
          <w:rFonts w:hint="default" w:asciiTheme="majorEastAsia" w:hAnsiTheme="majorEastAsia" w:eastAsiaTheme="majorEastAsia"/>
          <w:sz w:val="36"/>
        </w:rPr>
      </w:pPr>
      <w:r>
        <w:rPr>
          <w:rFonts w:hint="eastAsia" w:asciiTheme="majorEastAsia" w:hAnsiTheme="majorEastAsia" w:eastAsiaTheme="majorEastAsia"/>
          <w:sz w:val="36"/>
        </w:rPr>
        <w:t>（３）支援者のセルフケアのための留意点</w:t>
      </w:r>
    </w:p>
    <w:tbl>
      <w:tblPr>
        <w:tblStyle w:val="27"/>
        <w:tblW w:w="9444" w:type="dxa"/>
        <w:jc w:val="left"/>
        <w:tblInd w:w="392" w:type="dxa"/>
        <w:tblLayout w:type="fixed"/>
        <w:tblLook w:firstRow="1" w:lastRow="0" w:firstColumn="1" w:lastColumn="0" w:noHBand="0" w:noVBand="1" w:val="04A0"/>
      </w:tblPr>
      <w:tblGrid>
        <w:gridCol w:w="1984"/>
        <w:gridCol w:w="7460"/>
      </w:tblGrid>
      <w:tr>
        <w:trPr/>
        <w:tc>
          <w:tcPr>
            <w:tcW w:w="1984" w:type="dxa"/>
            <w:vAlign w:val="center"/>
          </w:tcPr>
          <w:p>
            <w:pPr>
              <w:pStyle w:val="0"/>
              <w:widowControl w:val="1"/>
              <w:jc w:val="left"/>
              <w:rPr>
                <w:rFonts w:hint="default" w:asciiTheme="majorEastAsia" w:hAnsiTheme="majorEastAsia" w:eastAsiaTheme="majorEastAsia"/>
                <w:sz w:val="24"/>
              </w:rPr>
            </w:pPr>
            <w:r>
              <w:rPr>
                <w:rFonts w:hint="eastAsia" w:asciiTheme="majorEastAsia" w:hAnsiTheme="majorEastAsia" w:eastAsiaTheme="majorEastAsia"/>
                <w:sz w:val="24"/>
              </w:rPr>
              <w:t>活動しすぎない</w:t>
            </w:r>
          </w:p>
        </w:tc>
        <w:tc>
          <w:tcPr>
            <w:tcW w:w="7460" w:type="dxa"/>
            <w:vAlign w:val="top"/>
          </w:tcPr>
          <w:p>
            <w:pPr>
              <w:pStyle w:val="21"/>
              <w:widowControl w:val="1"/>
              <w:numPr>
                <w:ilvl w:val="0"/>
                <w:numId w:val="17"/>
              </w:numPr>
              <w:ind w:left="317" w:leftChars="0" w:hanging="284"/>
              <w:jc w:val="left"/>
              <w:rPr>
                <w:rFonts w:hint="default" w:asciiTheme="minorEastAsia" w:hAnsiTheme="minorEastAsia"/>
                <w:sz w:val="24"/>
              </w:rPr>
            </w:pPr>
            <w:r>
              <w:rPr>
                <w:rFonts w:hint="eastAsia" w:asciiTheme="minorEastAsia" w:hAnsiTheme="minorEastAsia"/>
                <w:sz w:val="24"/>
              </w:rPr>
              <w:t>自分の限度をわきまえて、活動のペースを調整する。</w:t>
            </w:r>
          </w:p>
          <w:p>
            <w:pPr>
              <w:pStyle w:val="21"/>
              <w:widowControl w:val="1"/>
              <w:numPr>
                <w:ilvl w:val="0"/>
                <w:numId w:val="17"/>
              </w:numPr>
              <w:ind w:left="317" w:leftChars="0" w:hanging="284"/>
              <w:jc w:val="left"/>
              <w:rPr>
                <w:rFonts w:hint="default" w:asciiTheme="minorEastAsia" w:hAnsiTheme="minorEastAsia"/>
                <w:sz w:val="24"/>
              </w:rPr>
            </w:pPr>
            <w:r>
              <w:rPr>
                <w:rFonts w:hint="eastAsia" w:asciiTheme="minorEastAsia" w:hAnsiTheme="minorEastAsia"/>
                <w:sz w:val="24"/>
              </w:rPr>
              <w:t>現場に長時間留まったり、１日にあまりに多くの被災者と関わったりしないよう「仕事を人に任せる」「断る」</w:t>
            </w:r>
            <w:r>
              <w:rPr>
                <w:rFonts w:hint="eastAsia" w:asciiTheme="minorEastAsia" w:hAnsiTheme="minorEastAsia"/>
                <w:sz w:val="18"/>
              </w:rPr>
              <w:t>など</w:t>
            </w:r>
            <w:r>
              <w:rPr>
                <w:rFonts w:hint="eastAsia" w:asciiTheme="minorEastAsia" w:hAnsiTheme="minorEastAsia"/>
                <w:sz w:val="24"/>
              </w:rPr>
              <w:t>する。</w:t>
            </w:r>
          </w:p>
        </w:tc>
      </w:tr>
      <w:tr>
        <w:trPr/>
        <w:tc>
          <w:tcPr>
            <w:tcW w:w="1984" w:type="dxa"/>
            <w:vAlign w:val="center"/>
          </w:tcPr>
          <w:p>
            <w:pPr>
              <w:pStyle w:val="0"/>
              <w:widowControl w:val="1"/>
              <w:jc w:val="left"/>
              <w:rPr>
                <w:rFonts w:hint="default" w:asciiTheme="majorEastAsia" w:hAnsiTheme="majorEastAsia" w:eastAsiaTheme="majorEastAsia"/>
                <w:sz w:val="24"/>
              </w:rPr>
            </w:pPr>
            <w:r>
              <w:rPr>
                <w:rFonts w:hint="eastAsia" w:asciiTheme="majorEastAsia" w:hAnsiTheme="majorEastAsia" w:eastAsiaTheme="majorEastAsia"/>
                <w:sz w:val="24"/>
              </w:rPr>
              <w:t>ストレスに</w:t>
            </w:r>
          </w:p>
          <w:p>
            <w:pPr>
              <w:pStyle w:val="0"/>
              <w:widowControl w:val="1"/>
              <w:jc w:val="left"/>
              <w:rPr>
                <w:rFonts w:hint="default" w:asciiTheme="majorEastAsia" w:hAnsiTheme="majorEastAsia" w:eastAsiaTheme="majorEastAsia"/>
                <w:sz w:val="24"/>
              </w:rPr>
            </w:pPr>
            <w:r>
              <w:rPr>
                <w:rFonts w:hint="eastAsia" w:asciiTheme="majorEastAsia" w:hAnsiTheme="majorEastAsia" w:eastAsiaTheme="majorEastAsia"/>
                <w:sz w:val="24"/>
              </w:rPr>
              <w:t>気付く</w:t>
            </w:r>
          </w:p>
        </w:tc>
        <w:tc>
          <w:tcPr>
            <w:tcW w:w="7460" w:type="dxa"/>
            <w:vAlign w:val="top"/>
          </w:tcPr>
          <w:p>
            <w:pPr>
              <w:pStyle w:val="0"/>
              <w:rPr>
                <w:rFonts w:hint="default" w:asciiTheme="minorEastAsia" w:hAnsiTheme="minorEastAsia"/>
                <w:sz w:val="24"/>
              </w:rPr>
            </w:pPr>
            <w:r>
              <w:rPr>
                <w:rFonts w:hint="eastAsia" w:asciiTheme="minorEastAsia" w:hAnsiTheme="minorEastAsia"/>
                <w:sz w:val="24"/>
              </w:rPr>
              <w:t>「（２）支援者のストレス症状チェック」</w:t>
            </w:r>
            <w:r>
              <w:rPr>
                <w:rFonts w:hint="eastAsia" w:asciiTheme="minorEastAsia" w:hAnsiTheme="minorEastAsia"/>
                <w:sz w:val="18"/>
              </w:rPr>
              <w:t>など</w:t>
            </w:r>
            <w:r>
              <w:rPr>
                <w:rFonts w:hint="eastAsia" w:asciiTheme="minorEastAsia" w:hAnsiTheme="minorEastAsia"/>
                <w:sz w:val="24"/>
              </w:rPr>
              <w:t>を実施して自分の健康を管理し、ストレスの兆候に早めに気づくようにする。</w:t>
            </w:r>
          </w:p>
        </w:tc>
      </w:tr>
      <w:tr>
        <w:trPr/>
        <w:tc>
          <w:tcPr>
            <w:tcW w:w="1984" w:type="dxa"/>
            <w:vAlign w:val="center"/>
          </w:tcPr>
          <w:p>
            <w:pPr>
              <w:pStyle w:val="0"/>
              <w:widowControl w:val="1"/>
              <w:jc w:val="left"/>
              <w:rPr>
                <w:rFonts w:hint="default" w:asciiTheme="majorEastAsia" w:hAnsiTheme="majorEastAsia" w:eastAsiaTheme="majorEastAsia"/>
                <w:sz w:val="24"/>
              </w:rPr>
            </w:pPr>
            <w:r>
              <w:rPr>
                <w:rFonts w:hint="eastAsia" w:asciiTheme="majorEastAsia" w:hAnsiTheme="majorEastAsia" w:eastAsiaTheme="majorEastAsia"/>
                <w:sz w:val="24"/>
              </w:rPr>
              <w:t>ストレス解消に努める</w:t>
            </w:r>
          </w:p>
        </w:tc>
        <w:tc>
          <w:tcPr>
            <w:tcW w:w="7460" w:type="dxa"/>
            <w:vAlign w:val="top"/>
          </w:tcPr>
          <w:p>
            <w:pPr>
              <w:pStyle w:val="21"/>
              <w:widowControl w:val="1"/>
              <w:numPr>
                <w:ilvl w:val="0"/>
                <w:numId w:val="18"/>
              </w:numPr>
              <w:ind w:left="317" w:leftChars="0" w:hanging="317"/>
              <w:jc w:val="left"/>
              <w:rPr>
                <w:rFonts w:hint="default" w:asciiTheme="minorEastAsia" w:hAnsiTheme="minorEastAsia"/>
                <w:sz w:val="24"/>
              </w:rPr>
            </w:pPr>
            <w:r>
              <w:rPr>
                <w:rFonts w:hint="eastAsia" w:asciiTheme="minorEastAsia" w:hAnsiTheme="minorEastAsia"/>
                <w:sz w:val="24"/>
              </w:rPr>
              <w:t>リラクゼーションや身体的ケア、気分転換、仕事以外の仲間</w:t>
            </w:r>
            <w:r>
              <w:rPr>
                <w:rFonts w:hint="eastAsia" w:asciiTheme="minorEastAsia" w:hAnsiTheme="minorEastAsia"/>
                <w:sz w:val="24"/>
              </w:rPr>
              <w:t>(</w:t>
            </w:r>
            <w:r>
              <w:rPr>
                <w:rFonts w:hint="eastAsia" w:asciiTheme="minorEastAsia" w:hAnsiTheme="minorEastAsia"/>
                <w:sz w:val="24"/>
              </w:rPr>
              <w:t>家族、友人等</w:t>
            </w:r>
            <w:r>
              <w:rPr>
                <w:rFonts w:hint="eastAsia" w:asciiTheme="minorEastAsia" w:hAnsiTheme="minorEastAsia"/>
                <w:sz w:val="24"/>
              </w:rPr>
              <w:t>)</w:t>
            </w:r>
            <w:r>
              <w:rPr>
                <w:rFonts w:hint="eastAsia" w:asciiTheme="minorEastAsia" w:hAnsiTheme="minorEastAsia"/>
                <w:sz w:val="24"/>
              </w:rPr>
              <w:t>との交流</w:t>
            </w:r>
            <w:r>
              <w:rPr>
                <w:rFonts w:hint="eastAsia" w:asciiTheme="minorEastAsia" w:hAnsiTheme="minorEastAsia"/>
                <w:sz w:val="18"/>
              </w:rPr>
              <w:t>など</w:t>
            </w:r>
            <w:r>
              <w:rPr>
                <w:rFonts w:hint="eastAsia" w:asciiTheme="minorEastAsia" w:hAnsiTheme="minorEastAsia"/>
                <w:sz w:val="24"/>
              </w:rPr>
              <w:t>でストレスの解消に努める。</w:t>
            </w:r>
          </w:p>
          <w:p>
            <w:pPr>
              <w:pStyle w:val="21"/>
              <w:widowControl w:val="1"/>
              <w:numPr>
                <w:ilvl w:val="0"/>
                <w:numId w:val="18"/>
              </w:numPr>
              <w:ind w:left="317" w:leftChars="0" w:hanging="317"/>
              <w:jc w:val="left"/>
              <w:rPr>
                <w:rFonts w:hint="default" w:asciiTheme="minorEastAsia" w:hAnsiTheme="minorEastAsia"/>
                <w:sz w:val="24"/>
              </w:rPr>
            </w:pPr>
            <w:r>
              <w:rPr>
                <w:rFonts w:hint="eastAsia" w:asciiTheme="minorEastAsia" w:hAnsiTheme="minorEastAsia"/>
                <w:sz w:val="24"/>
              </w:rPr>
              <w:t>ストレスや疲労解消のための食物や医薬品の過剰摂取は避ける。</w:t>
            </w:r>
            <w:r>
              <w:rPr>
                <w:rFonts w:hint="eastAsia" w:asciiTheme="minorEastAsia" w:hAnsiTheme="minorEastAsia"/>
                <w:sz w:val="24"/>
              </w:rPr>
              <w:t>(</w:t>
            </w:r>
            <w:r>
              <w:rPr>
                <w:rFonts w:hint="eastAsia" w:asciiTheme="minorEastAsia" w:hAnsiTheme="minorEastAsia"/>
                <w:sz w:val="24"/>
              </w:rPr>
              <w:t>カフェインもかえって不安を増強させることがあるので注意。</w:t>
            </w:r>
            <w:r>
              <w:rPr>
                <w:rFonts w:hint="eastAsia" w:asciiTheme="minorEastAsia" w:hAnsiTheme="minorEastAsia"/>
                <w:sz w:val="24"/>
              </w:rPr>
              <w:t>)</w:t>
            </w:r>
          </w:p>
        </w:tc>
      </w:tr>
      <w:tr>
        <w:trPr/>
        <w:tc>
          <w:tcPr>
            <w:tcW w:w="1984" w:type="dxa"/>
            <w:vAlign w:val="center"/>
          </w:tcPr>
          <w:p>
            <w:pPr>
              <w:pStyle w:val="0"/>
              <w:widowControl w:val="1"/>
              <w:jc w:val="left"/>
              <w:rPr>
                <w:rFonts w:hint="default" w:asciiTheme="majorEastAsia" w:hAnsiTheme="majorEastAsia" w:eastAsiaTheme="majorEastAsia"/>
                <w:sz w:val="24"/>
              </w:rPr>
            </w:pPr>
            <w:r>
              <w:rPr>
                <w:rFonts w:hint="eastAsia" w:asciiTheme="majorEastAsia" w:hAnsiTheme="majorEastAsia" w:eastAsiaTheme="majorEastAsia"/>
                <w:sz w:val="24"/>
              </w:rPr>
              <w:t>孤立を防ぐ</w:t>
            </w:r>
          </w:p>
        </w:tc>
        <w:tc>
          <w:tcPr>
            <w:tcW w:w="7460" w:type="dxa"/>
            <w:vAlign w:val="top"/>
          </w:tcPr>
          <w:p>
            <w:pPr>
              <w:pStyle w:val="21"/>
              <w:widowControl w:val="1"/>
              <w:numPr>
                <w:ilvl w:val="0"/>
                <w:numId w:val="18"/>
              </w:numPr>
              <w:ind w:left="317" w:leftChars="0" w:hanging="317"/>
              <w:jc w:val="left"/>
              <w:rPr>
                <w:rFonts w:hint="default" w:asciiTheme="minorEastAsia" w:hAnsiTheme="minorEastAsia"/>
                <w:sz w:val="24"/>
              </w:rPr>
            </w:pPr>
            <w:r>
              <w:rPr>
                <w:rFonts w:hint="eastAsia" w:asciiTheme="minorEastAsia" w:hAnsiTheme="minorEastAsia"/>
                <w:sz w:val="24"/>
              </w:rPr>
              <w:t>活動はペア（２人１組）で行う。（１人で活動しない。）</w:t>
            </w:r>
          </w:p>
          <w:p>
            <w:pPr>
              <w:pStyle w:val="21"/>
              <w:widowControl w:val="1"/>
              <w:numPr>
                <w:ilvl w:val="0"/>
                <w:numId w:val="18"/>
              </w:numPr>
              <w:ind w:left="317" w:leftChars="0" w:hanging="317"/>
              <w:jc w:val="left"/>
              <w:rPr>
                <w:rFonts w:hint="default" w:asciiTheme="minorEastAsia" w:hAnsiTheme="minorEastAsia"/>
                <w:sz w:val="24"/>
              </w:rPr>
            </w:pPr>
            <w:r>
              <w:rPr>
                <w:rFonts w:hint="eastAsia" w:asciiTheme="minorEastAsia" w:hAnsiTheme="minorEastAsia"/>
                <w:sz w:val="24"/>
              </w:rPr>
              <w:t>自分の体験を仲間と話し合い、先輩からアドバイスを受ける機会を定期的に設ける。</w:t>
            </w:r>
          </w:p>
        </w:tc>
      </w:tr>
      <w:tr>
        <w:trPr/>
        <w:tc>
          <w:tcPr>
            <w:tcW w:w="1984" w:type="dxa"/>
            <w:vAlign w:val="center"/>
          </w:tcPr>
          <w:p>
            <w:pPr>
              <w:pStyle w:val="0"/>
              <w:widowControl w:val="1"/>
              <w:jc w:val="left"/>
              <w:rPr>
                <w:rFonts w:hint="default" w:asciiTheme="majorEastAsia" w:hAnsiTheme="majorEastAsia" w:eastAsiaTheme="majorEastAsia"/>
                <w:sz w:val="24"/>
              </w:rPr>
            </w:pPr>
            <w:r>
              <w:rPr>
                <w:rFonts w:hint="eastAsia" w:asciiTheme="majorEastAsia" w:hAnsiTheme="majorEastAsia" w:eastAsiaTheme="majorEastAsia"/>
                <w:sz w:val="24"/>
              </w:rPr>
              <w:t>考え方を</w:t>
            </w:r>
          </w:p>
          <w:p>
            <w:pPr>
              <w:pStyle w:val="0"/>
              <w:widowControl w:val="1"/>
              <w:jc w:val="left"/>
              <w:rPr>
                <w:rFonts w:hint="default" w:asciiTheme="majorEastAsia" w:hAnsiTheme="majorEastAsia" w:eastAsiaTheme="majorEastAsia"/>
                <w:sz w:val="24"/>
              </w:rPr>
            </w:pPr>
            <w:r>
              <w:rPr>
                <w:rFonts w:hint="eastAsia" w:asciiTheme="majorEastAsia" w:hAnsiTheme="majorEastAsia" w:eastAsiaTheme="majorEastAsia"/>
                <w:sz w:val="24"/>
              </w:rPr>
              <w:t>工夫する</w:t>
            </w:r>
          </w:p>
        </w:tc>
        <w:tc>
          <w:tcPr>
            <w:tcW w:w="7460" w:type="dxa"/>
            <w:vAlign w:val="top"/>
          </w:tcPr>
          <w:p>
            <w:pPr>
              <w:pStyle w:val="21"/>
              <w:widowControl w:val="1"/>
              <w:numPr>
                <w:ilvl w:val="0"/>
                <w:numId w:val="19"/>
              </w:numPr>
              <w:ind w:left="318" w:leftChars="0" w:hanging="318"/>
              <w:jc w:val="left"/>
              <w:rPr>
                <w:rFonts w:hint="default" w:asciiTheme="minorEastAsia" w:hAnsiTheme="minorEastAsia"/>
                <w:sz w:val="24"/>
              </w:rPr>
            </w:pPr>
            <w:r>
              <w:rPr>
                <w:rFonts w:hint="eastAsia" w:asciiTheme="minorEastAsia" w:hAnsiTheme="minorEastAsia"/>
                <w:sz w:val="24"/>
              </w:rPr>
              <w:t>自分の行動をポジティブに評価しネガティブな考えは避ける。</w:t>
            </w:r>
          </w:p>
          <w:p>
            <w:pPr>
              <w:pStyle w:val="21"/>
              <w:widowControl w:val="1"/>
              <w:numPr>
                <w:ilvl w:val="0"/>
                <w:numId w:val="19"/>
              </w:numPr>
              <w:ind w:left="318" w:leftChars="0" w:hanging="318"/>
              <w:jc w:val="left"/>
              <w:rPr>
                <w:rFonts w:hint="default" w:asciiTheme="minorEastAsia" w:hAnsiTheme="minorEastAsia"/>
                <w:sz w:val="24"/>
              </w:rPr>
            </w:pPr>
            <w:r>
              <w:rPr>
                <w:rFonts w:hint="eastAsia" w:asciiTheme="minorEastAsia" w:hAnsiTheme="minorEastAsia"/>
                <w:sz w:val="24"/>
              </w:rPr>
              <w:t>セルフケアを阻害する態度</w:t>
            </w:r>
            <w:r>
              <w:rPr>
                <w:rFonts w:hint="eastAsia" w:asciiTheme="minorEastAsia" w:hAnsiTheme="minorEastAsia"/>
                <w:sz w:val="24"/>
              </w:rPr>
              <w:t>(</w:t>
            </w:r>
            <w:r>
              <w:rPr>
                <w:rFonts w:hint="eastAsia" w:asciiTheme="minorEastAsia" w:hAnsiTheme="minorEastAsia"/>
                <w:sz w:val="24"/>
              </w:rPr>
              <w:t>休憩を取るなんて自分勝手だ、みんな一日中働いているから私もしなければいけない</w:t>
            </w:r>
            <w:r>
              <w:rPr>
                <w:rFonts w:hint="eastAsia" w:asciiTheme="minorEastAsia" w:hAnsiTheme="minorEastAsia"/>
                <w:sz w:val="18"/>
              </w:rPr>
              <w:t>など</w:t>
            </w:r>
            <w:r>
              <w:rPr>
                <w:rFonts w:hint="eastAsia" w:asciiTheme="minorEastAsia" w:hAnsiTheme="minorEastAsia"/>
                <w:sz w:val="24"/>
              </w:rPr>
              <w:t>)</w:t>
            </w:r>
            <w:r>
              <w:rPr>
                <w:rFonts w:hint="eastAsia" w:asciiTheme="minorEastAsia" w:hAnsiTheme="minorEastAsia"/>
                <w:sz w:val="24"/>
              </w:rPr>
              <w:t>を避ける。</w:t>
            </w:r>
          </w:p>
        </w:tc>
      </w:tr>
    </w:tbl>
    <w:p>
      <w:pPr>
        <w:pStyle w:val="0"/>
        <w:widowControl w:val="1"/>
        <w:spacing w:line="280" w:lineRule="exact"/>
        <w:rPr>
          <w:rFonts w:hint="default" w:eastAsia="ＭＳ ゴシック"/>
          <w:b w:val="1"/>
          <w:color w:val="FF0000"/>
          <w:sz w:val="18"/>
        </w:rPr>
      </w:pPr>
      <w:r>
        <w:rPr>
          <w:rFonts w:hint="eastAsia" w:ascii="HG丸ｺﾞｼｯｸM-PRO" w:hAnsi="HG丸ｺﾞｼｯｸM-PRO" w:eastAsia="HG丸ｺﾞｼｯｸM-PRO"/>
          <w:spacing w:val="0"/>
          <w:w w:val="97"/>
          <w:kern w:val="0"/>
          <w:sz w:val="22"/>
          <w:fitText w:val="9900" w:id="38"/>
        </w:rPr>
        <w:t>災害時の心のケア活動の手引き</w:t>
      </w:r>
      <w:r>
        <w:rPr>
          <w:rFonts w:hint="eastAsia" w:ascii="HG丸ｺﾞｼｯｸM-PRO" w:hAnsi="HG丸ｺﾞｼｯｸM-PRO" w:eastAsia="HG丸ｺﾞｼｯｸM-PRO"/>
          <w:spacing w:val="0"/>
          <w:w w:val="97"/>
          <w:kern w:val="0"/>
          <w:sz w:val="22"/>
          <w:fitText w:val="9900" w:id="38"/>
        </w:rPr>
        <w:t>(</w:t>
      </w:r>
      <w:r>
        <w:rPr>
          <w:rFonts w:hint="eastAsia" w:ascii="HG丸ｺﾞｼｯｸM-PRO" w:hAnsi="HG丸ｺﾞｼｯｸM-PRO" w:eastAsia="HG丸ｺﾞｼｯｸM-PRO"/>
          <w:spacing w:val="0"/>
          <w:w w:val="97"/>
          <w:kern w:val="0"/>
          <w:sz w:val="22"/>
          <w:fitText w:val="9900" w:id="38"/>
        </w:rPr>
        <w:t>愛知県健康福祉部障害福祉課こころの健康推進室</w:t>
      </w:r>
      <w:r>
        <w:rPr>
          <w:rFonts w:hint="eastAsia" w:ascii="HG丸ｺﾞｼｯｸM-PRO" w:hAnsi="HG丸ｺﾞｼｯｸM-PRO" w:eastAsia="HG丸ｺﾞｼｯｸM-PRO"/>
          <w:spacing w:val="0"/>
          <w:w w:val="97"/>
          <w:kern w:val="0"/>
          <w:sz w:val="22"/>
          <w:fitText w:val="9900" w:id="38"/>
        </w:rPr>
        <w:t>H25.3)</w:t>
      </w:r>
      <w:r>
        <w:rPr>
          <w:rFonts w:hint="eastAsia" w:ascii="HG丸ｺﾞｼｯｸM-PRO" w:hAnsi="HG丸ｺﾞｼｯｸM-PRO" w:eastAsia="HG丸ｺﾞｼｯｸM-PRO"/>
          <w:spacing w:val="0"/>
          <w:w w:val="97"/>
          <w:kern w:val="0"/>
          <w:sz w:val="22"/>
          <w:fitText w:val="9900" w:id="38"/>
        </w:rPr>
        <w:t>を参考に作</w:t>
      </w:r>
      <w:r>
        <w:rPr>
          <w:rFonts w:hint="eastAsia" w:ascii="HG丸ｺﾞｼｯｸM-PRO" w:hAnsi="HG丸ｺﾞｼｯｸM-PRO" w:eastAsia="HG丸ｺﾞｼｯｸM-PRO"/>
          <w:spacing w:val="24"/>
          <w:w w:val="97"/>
          <w:kern w:val="0"/>
          <w:sz w:val="22"/>
          <w:fitText w:val="9900" w:id="38"/>
        </w:rPr>
        <w:t>成</w:t>
      </w:r>
    </w:p>
    <w:p>
      <w:pPr>
        <w:pStyle w:val="0"/>
        <w:widowControl w:val="1"/>
        <w:jc w:val="left"/>
        <w:rPr>
          <w:rFonts w:hint="default" w:eastAsia="ＭＳ ゴシック"/>
          <w:b w:val="1"/>
          <w:sz w:val="36"/>
        </w:rPr>
      </w:pPr>
    </w:p>
    <w:p>
      <w:pPr>
        <w:pStyle w:val="0"/>
        <w:widowControl w:val="1"/>
        <w:jc w:val="left"/>
        <w:rPr>
          <w:rFonts w:hint="default" w:asciiTheme="majorEastAsia" w:hAnsiTheme="majorEastAsia" w:eastAsiaTheme="majorEastAsia"/>
          <w:sz w:val="28"/>
        </w:rPr>
      </w:pPr>
      <w:r>
        <w:rPr>
          <w:rFonts w:hint="eastAsia" w:eastAsia="ＭＳ ゴシック"/>
          <w:b w:val="1"/>
          <w:sz w:val="36"/>
        </w:rPr>
        <w:t>「災害救助法による救助の程度、方法及び期間」早見表</w:t>
      </w:r>
    </w:p>
    <w:tbl>
      <w:tblPr>
        <w:tblStyle w:val="11"/>
        <w:tblW w:w="10632" w:type="dxa"/>
        <w:jc w:val="left"/>
        <w:tblInd w:w="-2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52" w:type="dxa"/>
          <w:right w:w="52" w:type="dxa"/>
        </w:tblCellMar>
        <w:tblLook w:firstRow="0" w:lastRow="0" w:firstColumn="0" w:lastColumn="0" w:noHBand="0" w:noVBand="0" w:val="0000"/>
      </w:tblPr>
      <w:tblGrid>
        <w:gridCol w:w="1277"/>
        <w:gridCol w:w="2126"/>
        <w:gridCol w:w="2977"/>
        <w:gridCol w:w="1559"/>
        <w:gridCol w:w="2693"/>
      </w:tblGrid>
      <w:tr>
        <w:trPr>
          <w:trHeight w:val="255" w:hRule="atLeast"/>
        </w:trPr>
        <w:tc>
          <w:tcPr>
            <w:tcW w:w="127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336" w:lineRule="atLeast"/>
              <w:jc w:val="center"/>
              <w:rPr>
                <w:rFonts w:hint="default"/>
                <w:sz w:val="20"/>
              </w:rPr>
            </w:pPr>
            <w:r>
              <w:rPr>
                <w:rFonts w:hint="eastAsia"/>
                <w:sz w:val="20"/>
              </w:rPr>
              <w:t>救助の種類</w:t>
            </w:r>
          </w:p>
        </w:tc>
        <w:tc>
          <w:tcPr>
            <w:tcW w:w="2126"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336" w:lineRule="atLeast"/>
              <w:jc w:val="center"/>
              <w:rPr>
                <w:rFonts w:hint="default"/>
                <w:sz w:val="20"/>
              </w:rPr>
            </w:pPr>
            <w:r>
              <w:rPr>
                <w:rFonts w:hint="eastAsia"/>
                <w:sz w:val="20"/>
              </w:rPr>
              <w:t>対</w:t>
            </w:r>
            <w:r>
              <w:rPr>
                <w:rFonts w:hint="default"/>
                <w:sz w:val="20"/>
              </w:rPr>
              <w:t xml:space="preserve">    </w:t>
            </w:r>
            <w:r>
              <w:rPr>
                <w:rFonts w:hint="eastAsia"/>
                <w:sz w:val="20"/>
              </w:rPr>
              <w:t>象</w:t>
            </w:r>
          </w:p>
        </w:tc>
        <w:tc>
          <w:tcPr>
            <w:tcW w:w="297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336" w:lineRule="atLeast"/>
              <w:jc w:val="center"/>
              <w:rPr>
                <w:rFonts w:hint="default"/>
                <w:sz w:val="20"/>
              </w:rPr>
            </w:pPr>
            <w:r>
              <w:rPr>
                <w:rFonts w:hint="eastAsia"/>
                <w:sz w:val="20"/>
              </w:rPr>
              <w:t>費用の限度額</w:t>
            </w:r>
          </w:p>
        </w:tc>
        <w:tc>
          <w:tcPr>
            <w:tcW w:w="1559"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336" w:lineRule="atLeast"/>
              <w:jc w:val="center"/>
              <w:rPr>
                <w:rFonts w:hint="default"/>
                <w:sz w:val="20"/>
              </w:rPr>
            </w:pPr>
            <w:r>
              <w:rPr>
                <w:rFonts w:hint="eastAsia"/>
                <w:sz w:val="20"/>
              </w:rPr>
              <w:t>期</w:t>
            </w:r>
            <w:r>
              <w:rPr>
                <w:rFonts w:hint="default"/>
                <w:sz w:val="20"/>
              </w:rPr>
              <w:t xml:space="preserve">   </w:t>
            </w:r>
            <w:r>
              <w:rPr>
                <w:rFonts w:hint="eastAsia"/>
                <w:sz w:val="20"/>
              </w:rPr>
              <w:t>間</w:t>
            </w:r>
          </w:p>
        </w:tc>
        <w:tc>
          <w:tcPr>
            <w:tcW w:w="2693"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336" w:lineRule="atLeast"/>
              <w:jc w:val="center"/>
              <w:rPr>
                <w:rFonts w:hint="default"/>
                <w:sz w:val="20"/>
              </w:rPr>
            </w:pPr>
            <w:r>
              <w:rPr>
                <w:rFonts w:hint="eastAsia"/>
                <w:sz w:val="20"/>
              </w:rPr>
              <w:t>備</w:t>
            </w:r>
            <w:r>
              <w:rPr>
                <w:rFonts w:hint="default"/>
                <w:sz w:val="20"/>
              </w:rPr>
              <w:t xml:space="preserve">       </w:t>
            </w:r>
            <w:r>
              <w:rPr>
                <w:rFonts w:hint="eastAsia"/>
                <w:sz w:val="20"/>
              </w:rPr>
              <w:t>考</w:t>
            </w:r>
          </w:p>
        </w:tc>
      </w:tr>
      <w:tr>
        <w:trPr>
          <w:trHeight w:val="1734" w:hRule="atLeast"/>
        </w:trPr>
        <w:tc>
          <w:tcPr>
            <w:tcW w:w="127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jc w:val="left"/>
              <w:rPr>
                <w:rFonts w:hint="default" w:asciiTheme="majorEastAsia" w:hAnsiTheme="majorEastAsia" w:eastAsiaTheme="majorEastAsia"/>
                <w:sz w:val="24"/>
              </w:rPr>
            </w:pPr>
            <w:r>
              <w:rPr>
                <w:rFonts w:hint="eastAsia" w:asciiTheme="majorEastAsia" w:hAnsiTheme="majorEastAsia" w:eastAsiaTheme="majorEastAsia"/>
                <w:sz w:val="24"/>
              </w:rPr>
              <w:t>避難所の設置</w:t>
            </w:r>
          </w:p>
        </w:tc>
        <w:tc>
          <w:tcPr>
            <w:tcW w:w="2126"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jc w:val="left"/>
              <w:rPr>
                <w:rFonts w:hint="default"/>
                <w:sz w:val="24"/>
              </w:rPr>
            </w:pPr>
            <w:r>
              <w:rPr>
                <w:rFonts w:hint="eastAsia"/>
              </w:rPr>
              <w:t>現に被害を受け、又は被害を受けるおそれのある者に供与する。</w:t>
            </w:r>
          </w:p>
        </w:tc>
        <w:tc>
          <w:tcPr>
            <w:tcW w:w="297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jc w:val="left"/>
              <w:rPr>
                <w:rFonts w:hint="default"/>
              </w:rPr>
            </w:pPr>
            <w:r>
              <w:rPr>
                <w:rFonts w:hint="eastAsia"/>
              </w:rPr>
              <w:t>（基本額）</w:t>
            </w:r>
          </w:p>
          <w:p>
            <w:pPr>
              <w:pStyle w:val="0"/>
              <w:suppressAutoHyphens w:val="1"/>
              <w:kinsoku w:val="0"/>
              <w:autoSpaceDE w:val="0"/>
              <w:autoSpaceDN w:val="0"/>
              <w:spacing w:line="280" w:lineRule="exact"/>
              <w:jc w:val="left"/>
              <w:rPr>
                <w:rFonts w:hint="default" w:asciiTheme="minorEastAsia" w:hAnsiTheme="minorEastAsia"/>
              </w:rPr>
            </w:pPr>
            <w:r>
              <w:rPr>
                <w:rFonts w:hint="eastAsia" w:asciiTheme="minorEastAsia" w:hAnsiTheme="minorEastAsia"/>
              </w:rPr>
              <w:t>避難所設置費（</w:t>
            </w:r>
            <w:r>
              <w:rPr>
                <w:rFonts w:hint="eastAsia" w:asciiTheme="minorEastAsia" w:hAnsiTheme="minorEastAsia"/>
              </w:rPr>
              <w:t>1</w:t>
            </w:r>
            <w:r>
              <w:rPr>
                <w:rFonts w:hint="eastAsia" w:asciiTheme="minorEastAsia" w:hAnsiTheme="minorEastAsia"/>
              </w:rPr>
              <w:t>人</w:t>
            </w:r>
            <w:r>
              <w:rPr>
                <w:rFonts w:hint="eastAsia" w:asciiTheme="minorEastAsia" w:hAnsiTheme="minorEastAsia"/>
              </w:rPr>
              <w:t>1</w:t>
            </w:r>
            <w:r>
              <w:rPr>
                <w:rFonts w:hint="eastAsia" w:asciiTheme="minorEastAsia" w:hAnsiTheme="minorEastAsia"/>
              </w:rPr>
              <w:t>日当たり）</w:t>
            </w:r>
          </w:p>
          <w:p>
            <w:pPr>
              <w:pStyle w:val="0"/>
              <w:suppressAutoHyphens w:val="1"/>
              <w:kinsoku w:val="0"/>
              <w:autoSpaceDE w:val="0"/>
              <w:autoSpaceDN w:val="0"/>
              <w:spacing w:line="280" w:lineRule="exact"/>
              <w:jc w:val="left"/>
              <w:rPr>
                <w:rFonts w:hint="default"/>
              </w:rPr>
            </w:pPr>
            <w:r>
              <w:rPr>
                <w:rFonts w:hint="default"/>
              </w:rPr>
              <w:t xml:space="preserve">                  </w:t>
            </w:r>
            <w:r>
              <w:rPr>
                <w:rFonts w:hint="eastAsia"/>
              </w:rPr>
              <w:t>円以内</w:t>
            </w:r>
          </w:p>
          <w:p>
            <w:pPr>
              <w:pStyle w:val="0"/>
              <w:suppressAutoHyphens w:val="1"/>
              <w:kinsoku w:val="0"/>
              <w:autoSpaceDE w:val="0"/>
              <w:autoSpaceDN w:val="0"/>
              <w:spacing w:line="280" w:lineRule="exact"/>
              <w:jc w:val="left"/>
              <w:rPr>
                <w:rFonts w:hint="default"/>
              </w:rPr>
            </w:pPr>
            <w:r>
              <w:rPr>
                <w:rFonts w:hint="eastAsia"/>
              </w:rPr>
              <w:t>（加算額）</w:t>
            </w:r>
          </w:p>
          <w:p>
            <w:pPr>
              <w:pStyle w:val="0"/>
              <w:suppressAutoHyphens w:val="1"/>
              <w:kinsoku w:val="0"/>
              <w:autoSpaceDE w:val="0"/>
              <w:autoSpaceDN w:val="0"/>
              <w:spacing w:line="280" w:lineRule="exact"/>
              <w:ind w:firstLine="210" w:firstLineChars="100"/>
              <w:jc w:val="left"/>
              <w:rPr>
                <w:rFonts w:hint="default"/>
                <w:sz w:val="24"/>
              </w:rPr>
            </w:pPr>
            <w:r>
              <w:rPr>
                <w:rFonts w:hint="eastAsia"/>
              </w:rPr>
              <w:t>冬期</w:t>
            </w:r>
            <w:r>
              <w:rPr>
                <w:rFonts w:hint="default"/>
              </w:rPr>
              <w:t xml:space="preserve">  </w:t>
            </w:r>
            <w:r>
              <w:rPr>
                <w:rFonts w:hint="eastAsia"/>
              </w:rPr>
              <w:t>別に定める額</w:t>
            </w:r>
          </w:p>
        </w:tc>
        <w:tc>
          <w:tcPr>
            <w:tcW w:w="1559"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ind w:right="-50" w:rightChars="-24"/>
              <w:jc w:val="left"/>
              <w:rPr>
                <w:rFonts w:hint="default"/>
              </w:rPr>
            </w:pPr>
            <w:r>
              <w:rPr>
                <w:rFonts w:hint="eastAsia"/>
              </w:rPr>
              <w:t>災害発生の日から７日以内※</w:t>
            </w:r>
          </w:p>
          <w:p>
            <w:pPr>
              <w:pStyle w:val="0"/>
              <w:suppressAutoHyphens w:val="1"/>
              <w:kinsoku w:val="0"/>
              <w:autoSpaceDE w:val="0"/>
              <w:autoSpaceDN w:val="0"/>
              <w:spacing w:line="280" w:lineRule="exact"/>
              <w:jc w:val="left"/>
              <w:rPr>
                <w:rFonts w:hint="default"/>
              </w:rPr>
            </w:pPr>
          </w:p>
        </w:tc>
        <w:tc>
          <w:tcPr>
            <w:tcW w:w="2693"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ind w:left="210" w:hanging="210" w:hangingChars="100"/>
              <w:jc w:val="left"/>
              <w:rPr>
                <w:rFonts w:hint="default"/>
              </w:rPr>
            </w:pPr>
            <w:r>
              <w:rPr>
                <w:rFonts w:hint="eastAsia"/>
              </w:rPr>
              <w:t>１費用は、避難所の設置、維持及び管理のための人夫費、消耗器材費、建物等の使用謝金、燃料費及び仮設便所等の設置費を含む。</w:t>
            </w:r>
          </w:p>
          <w:p>
            <w:pPr>
              <w:pStyle w:val="0"/>
              <w:suppressAutoHyphens w:val="1"/>
              <w:kinsoku w:val="0"/>
              <w:autoSpaceDE w:val="0"/>
              <w:autoSpaceDN w:val="0"/>
              <w:spacing w:line="280" w:lineRule="exact"/>
              <w:jc w:val="left"/>
              <w:rPr>
                <w:rFonts w:hint="default"/>
                <w:sz w:val="24"/>
              </w:rPr>
            </w:pPr>
            <w:r>
              <w:rPr>
                <w:rFonts w:hint="eastAsia"/>
              </w:rPr>
              <w:t>２輸送費は別途計上</w:t>
            </w:r>
          </w:p>
        </w:tc>
      </w:tr>
      <w:tr>
        <w:trPr>
          <w:trHeight w:val="2113" w:hRule="atLeast"/>
        </w:trPr>
        <w:tc>
          <w:tcPr>
            <w:tcW w:w="127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ind w:right="-50" w:rightChars="-24"/>
              <w:jc w:val="left"/>
              <w:rPr>
                <w:rFonts w:hint="default" w:asciiTheme="majorEastAsia" w:hAnsiTheme="majorEastAsia" w:eastAsiaTheme="majorEastAsia"/>
                <w:sz w:val="24"/>
              </w:rPr>
            </w:pPr>
            <w:r>
              <w:rPr>
                <w:rFonts w:hint="eastAsia" w:asciiTheme="majorEastAsia" w:hAnsiTheme="majorEastAsia" w:eastAsiaTheme="majorEastAsia"/>
                <w:sz w:val="24"/>
              </w:rPr>
              <w:t>応急仮設住宅の供与</w:t>
            </w:r>
          </w:p>
        </w:tc>
        <w:tc>
          <w:tcPr>
            <w:tcW w:w="2126"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jc w:val="left"/>
              <w:rPr>
                <w:rFonts w:hint="default"/>
                <w:sz w:val="24"/>
              </w:rPr>
            </w:pPr>
            <w:r>
              <w:rPr>
                <w:rFonts w:hint="eastAsia"/>
              </w:rPr>
              <w:t>住家が全壊、全焼又は流失し、居住する住家がない者であって自らの資力では住宅を得ることができない者</w:t>
            </w:r>
          </w:p>
        </w:tc>
        <w:tc>
          <w:tcPr>
            <w:tcW w:w="297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jc w:val="left"/>
              <w:rPr>
                <w:rFonts w:hint="default"/>
              </w:rPr>
            </w:pPr>
            <w:r>
              <w:rPr>
                <w:rFonts w:hint="eastAsia"/>
              </w:rPr>
              <w:t>１規格（１戸あたり）</w:t>
            </w:r>
          </w:p>
          <w:p>
            <w:pPr>
              <w:pStyle w:val="0"/>
              <w:suppressAutoHyphens w:val="1"/>
              <w:kinsoku w:val="0"/>
              <w:autoSpaceDE w:val="0"/>
              <w:autoSpaceDN w:val="0"/>
              <w:spacing w:line="280" w:lineRule="exact"/>
              <w:jc w:val="left"/>
              <w:rPr>
                <w:rFonts w:hint="default"/>
              </w:rPr>
            </w:pPr>
            <w:r>
              <w:rPr>
                <w:rFonts w:hint="default"/>
              </w:rPr>
              <w:t xml:space="preserve">  </w:t>
            </w:r>
            <w:r>
              <w:rPr>
                <w:rFonts w:hint="eastAsia"/>
              </w:rPr>
              <w:t>平均</w:t>
            </w:r>
            <w:r>
              <w:rPr>
                <w:rFonts w:hint="default"/>
              </w:rPr>
              <w:t xml:space="preserve">       </w:t>
            </w:r>
            <w:r>
              <w:rPr>
                <w:rFonts w:hint="eastAsia"/>
              </w:rPr>
              <w:t>㎡（</w:t>
            </w:r>
            <w:r>
              <w:rPr>
                <w:rFonts w:hint="default"/>
              </w:rPr>
              <w:t xml:space="preserve">     </w:t>
            </w:r>
            <w:r>
              <w:rPr>
                <w:rFonts w:hint="eastAsia"/>
              </w:rPr>
              <w:t>坪）</w:t>
            </w:r>
          </w:p>
          <w:p>
            <w:pPr>
              <w:pStyle w:val="0"/>
              <w:suppressAutoHyphens w:val="1"/>
              <w:kinsoku w:val="0"/>
              <w:autoSpaceDE w:val="0"/>
              <w:autoSpaceDN w:val="0"/>
              <w:spacing w:line="280" w:lineRule="exact"/>
              <w:jc w:val="left"/>
              <w:rPr>
                <w:rFonts w:hint="default"/>
              </w:rPr>
            </w:pPr>
            <w:r>
              <w:rPr>
                <w:rFonts w:hint="default"/>
              </w:rPr>
              <w:t xml:space="preserve">  </w:t>
            </w:r>
            <w:r>
              <w:rPr>
                <w:rFonts w:hint="eastAsia"/>
              </w:rPr>
              <w:t>　　　　を基準とする。</w:t>
            </w:r>
          </w:p>
          <w:p>
            <w:pPr>
              <w:pStyle w:val="0"/>
              <w:suppressAutoHyphens w:val="1"/>
              <w:kinsoku w:val="0"/>
              <w:autoSpaceDE w:val="0"/>
              <w:autoSpaceDN w:val="0"/>
              <w:spacing w:line="280" w:lineRule="exact"/>
              <w:jc w:val="left"/>
              <w:rPr>
                <w:rFonts w:hint="default"/>
              </w:rPr>
            </w:pPr>
            <w:r>
              <w:rPr>
                <w:rFonts w:hint="eastAsia"/>
              </w:rPr>
              <w:t>２限度額（１戸当り）</w:t>
            </w:r>
          </w:p>
          <w:p>
            <w:pPr>
              <w:pStyle w:val="0"/>
              <w:suppressAutoHyphens w:val="1"/>
              <w:kinsoku w:val="0"/>
              <w:autoSpaceDE w:val="0"/>
              <w:autoSpaceDN w:val="0"/>
              <w:spacing w:line="280" w:lineRule="exact"/>
              <w:jc w:val="left"/>
              <w:rPr>
                <w:rFonts w:hint="default"/>
                <w:sz w:val="24"/>
              </w:rPr>
            </w:pPr>
            <w:r>
              <w:rPr>
                <w:rFonts w:hint="default"/>
              </w:rPr>
              <w:t xml:space="preserve">                  </w:t>
            </w:r>
            <w:r>
              <w:rPr>
                <w:rFonts w:hint="eastAsia"/>
              </w:rPr>
              <w:t>円以内</w:t>
            </w:r>
          </w:p>
        </w:tc>
        <w:tc>
          <w:tcPr>
            <w:tcW w:w="1559"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jc w:val="left"/>
              <w:rPr>
                <w:rFonts w:hint="default" w:asciiTheme="minorEastAsia" w:hAnsiTheme="minorEastAsia"/>
              </w:rPr>
            </w:pPr>
            <w:r>
              <w:rPr>
                <w:rFonts w:hint="eastAsia" w:asciiTheme="minorEastAsia" w:hAnsiTheme="minorEastAsia"/>
              </w:rPr>
              <w:t>災害発生の日から</w:t>
            </w:r>
            <w:r>
              <w:rPr>
                <w:rFonts w:hint="default" w:asciiTheme="minorEastAsia" w:hAnsiTheme="minorEastAsia"/>
              </w:rPr>
              <w:t>20</w:t>
            </w:r>
            <w:r>
              <w:rPr>
                <w:rFonts w:hint="eastAsia" w:asciiTheme="minorEastAsia" w:hAnsiTheme="minorEastAsia"/>
              </w:rPr>
              <w:t>日以内着工</w:t>
            </w:r>
          </w:p>
          <w:p>
            <w:pPr>
              <w:pStyle w:val="0"/>
              <w:suppressAutoHyphens w:val="1"/>
              <w:kinsoku w:val="0"/>
              <w:autoSpaceDE w:val="0"/>
              <w:autoSpaceDN w:val="0"/>
              <w:spacing w:line="280" w:lineRule="exact"/>
              <w:ind w:right="-50" w:rightChars="-24"/>
              <w:jc w:val="left"/>
              <w:rPr>
                <w:rFonts w:hint="default"/>
                <w:sz w:val="24"/>
              </w:rPr>
            </w:pPr>
            <w:r>
              <w:rPr>
                <w:rFonts w:hint="default"/>
              </w:rPr>
              <w:t xml:space="preserve">  </w:t>
            </w:r>
            <w:r>
              <w:rPr>
                <w:rFonts w:hint="eastAsia"/>
              </w:rPr>
              <w:t>但し内閣府の承認により着工期間の延長あり</w:t>
            </w:r>
          </w:p>
        </w:tc>
        <w:tc>
          <w:tcPr>
            <w:tcW w:w="2693"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ind w:left="210" w:hanging="210" w:hangingChars="100"/>
              <w:jc w:val="left"/>
              <w:rPr>
                <w:rFonts w:hint="default"/>
              </w:rPr>
            </w:pPr>
            <w:r>
              <w:rPr>
                <w:rFonts w:hint="eastAsia"/>
              </w:rPr>
              <w:t>１基</w:t>
            </w:r>
            <w:r>
              <w:rPr>
                <w:rFonts w:hint="eastAsia" w:asciiTheme="minorEastAsia" w:hAnsiTheme="minorEastAsia"/>
              </w:rPr>
              <w:t>準面積は平均１戸当り</w:t>
            </w:r>
            <w:r>
              <w:rPr>
                <w:rFonts w:hint="default" w:asciiTheme="minorEastAsia" w:hAnsiTheme="minorEastAsia"/>
              </w:rPr>
              <w:t>2</w:t>
            </w:r>
            <w:r>
              <w:rPr>
                <w:rFonts w:hint="eastAsia" w:asciiTheme="minorEastAsia" w:hAnsiTheme="minorEastAsia"/>
              </w:rPr>
              <w:t>9.7</w:t>
            </w:r>
            <w:r>
              <w:rPr>
                <w:rFonts w:hint="eastAsia" w:asciiTheme="minorEastAsia" w:hAnsiTheme="minorEastAsia"/>
              </w:rPr>
              <w:t>㎡であればよい。また実情に応じ市町村相互間によって設置戸数の融通ができる。</w:t>
            </w:r>
          </w:p>
          <w:p>
            <w:pPr>
              <w:pStyle w:val="0"/>
              <w:suppressAutoHyphens w:val="1"/>
              <w:kinsoku w:val="0"/>
              <w:autoSpaceDE w:val="0"/>
              <w:autoSpaceDN w:val="0"/>
              <w:spacing w:line="280" w:lineRule="exact"/>
              <w:jc w:val="left"/>
              <w:rPr>
                <w:rFonts w:hint="default"/>
              </w:rPr>
            </w:pPr>
            <w:r>
              <w:rPr>
                <w:rFonts w:hint="eastAsia"/>
              </w:rPr>
              <w:t>２供与期間</w:t>
            </w:r>
            <w:r>
              <w:rPr>
                <w:rFonts w:hint="default"/>
              </w:rPr>
              <w:t xml:space="preserve">  </w:t>
            </w:r>
          </w:p>
          <w:p>
            <w:pPr>
              <w:pStyle w:val="0"/>
              <w:suppressAutoHyphens w:val="1"/>
              <w:kinsoku w:val="0"/>
              <w:autoSpaceDE w:val="0"/>
              <w:autoSpaceDN w:val="0"/>
              <w:spacing w:line="280" w:lineRule="exact"/>
              <w:jc w:val="left"/>
              <w:rPr>
                <w:rFonts w:hint="default"/>
              </w:rPr>
            </w:pPr>
            <w:r>
              <w:rPr>
                <w:rFonts w:hint="default"/>
              </w:rPr>
              <w:t xml:space="preserve">  </w:t>
            </w:r>
            <w:r>
              <w:rPr>
                <w:rFonts w:hint="eastAsia"/>
              </w:rPr>
              <w:t>２年以内</w:t>
            </w:r>
          </w:p>
          <w:p>
            <w:pPr>
              <w:pStyle w:val="0"/>
              <w:suppressAutoHyphens w:val="1"/>
              <w:kinsoku w:val="0"/>
              <w:autoSpaceDE w:val="0"/>
              <w:autoSpaceDN w:val="0"/>
              <w:spacing w:line="280" w:lineRule="exact"/>
              <w:ind w:left="244" w:hanging="244" w:hangingChars="116"/>
              <w:jc w:val="left"/>
              <w:rPr>
                <w:rFonts w:hint="default"/>
                <w:sz w:val="24"/>
              </w:rPr>
            </w:pPr>
            <w:r>
              <w:rPr>
                <w:rFonts w:hint="eastAsia"/>
              </w:rPr>
              <w:t>３県外からの輸送費は別枠</w:t>
            </w:r>
          </w:p>
        </w:tc>
      </w:tr>
      <w:tr>
        <w:trPr>
          <w:trHeight w:val="1292" w:hRule="atLeast"/>
        </w:trPr>
        <w:tc>
          <w:tcPr>
            <w:tcW w:w="127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ind w:right="-50" w:rightChars="-24"/>
              <w:jc w:val="left"/>
              <w:rPr>
                <w:rFonts w:hint="default" w:asciiTheme="majorEastAsia" w:hAnsiTheme="majorEastAsia" w:eastAsiaTheme="majorEastAsia"/>
                <w:sz w:val="24"/>
              </w:rPr>
            </w:pPr>
            <w:r>
              <w:rPr>
                <w:rFonts w:hint="eastAsia" w:asciiTheme="majorEastAsia" w:hAnsiTheme="majorEastAsia" w:eastAsiaTheme="majorEastAsia"/>
                <w:sz w:val="24"/>
              </w:rPr>
              <w:t>炊き出しその他による</w:t>
            </w:r>
          </w:p>
          <w:p>
            <w:pPr>
              <w:pStyle w:val="0"/>
              <w:suppressAutoHyphens w:val="1"/>
              <w:kinsoku w:val="0"/>
              <w:autoSpaceDE w:val="0"/>
              <w:autoSpaceDN w:val="0"/>
              <w:spacing w:line="280" w:lineRule="exact"/>
              <w:ind w:right="-50" w:rightChars="-24"/>
              <w:jc w:val="left"/>
              <w:rPr>
                <w:rFonts w:hint="default" w:asciiTheme="majorEastAsia" w:hAnsiTheme="majorEastAsia" w:eastAsiaTheme="majorEastAsia"/>
                <w:sz w:val="24"/>
              </w:rPr>
            </w:pPr>
            <w:r>
              <w:rPr>
                <w:rFonts w:hint="eastAsia" w:asciiTheme="majorEastAsia" w:hAnsiTheme="majorEastAsia" w:eastAsiaTheme="majorEastAsia"/>
                <w:sz w:val="24"/>
              </w:rPr>
              <w:t>食品の給与</w:t>
            </w:r>
          </w:p>
        </w:tc>
        <w:tc>
          <w:tcPr>
            <w:tcW w:w="2126"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ind w:left="281" w:hanging="281" w:hangingChars="134"/>
              <w:jc w:val="left"/>
              <w:rPr>
                <w:rFonts w:hint="default"/>
              </w:rPr>
            </w:pPr>
            <w:r>
              <w:rPr>
                <w:rFonts w:hint="eastAsia"/>
              </w:rPr>
              <w:t>１避難所に避難している者</w:t>
            </w:r>
          </w:p>
          <w:p>
            <w:pPr>
              <w:pStyle w:val="0"/>
              <w:suppressAutoHyphens w:val="1"/>
              <w:kinsoku w:val="0"/>
              <w:autoSpaceDE w:val="0"/>
              <w:autoSpaceDN w:val="0"/>
              <w:spacing w:line="280" w:lineRule="exact"/>
              <w:ind w:left="281" w:hanging="281" w:hangingChars="134"/>
              <w:jc w:val="left"/>
              <w:rPr>
                <w:rFonts w:hint="default"/>
                <w:sz w:val="24"/>
              </w:rPr>
            </w:pPr>
            <w:r>
              <w:rPr>
                <w:rFonts w:hint="eastAsia"/>
              </w:rPr>
              <w:t>２全半壊（焼）、流失、床上浸水で炊事できない者</w:t>
            </w:r>
          </w:p>
        </w:tc>
        <w:tc>
          <w:tcPr>
            <w:tcW w:w="297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ind w:firstLine="210" w:firstLineChars="100"/>
              <w:jc w:val="left"/>
              <w:rPr>
                <w:rFonts w:hint="default"/>
              </w:rPr>
            </w:pPr>
            <w:r>
              <w:rPr>
                <w:rFonts w:hint="eastAsia"/>
              </w:rPr>
              <w:t>１人１日（３食）当り</w:t>
            </w:r>
          </w:p>
          <w:p>
            <w:pPr>
              <w:pStyle w:val="0"/>
              <w:suppressAutoHyphens w:val="1"/>
              <w:kinsoku w:val="0"/>
              <w:autoSpaceDE w:val="0"/>
              <w:autoSpaceDN w:val="0"/>
              <w:spacing w:line="280" w:lineRule="exact"/>
              <w:jc w:val="left"/>
              <w:rPr>
                <w:rFonts w:hint="default"/>
              </w:rPr>
            </w:pPr>
          </w:p>
          <w:p>
            <w:pPr>
              <w:pStyle w:val="0"/>
              <w:suppressAutoHyphens w:val="1"/>
              <w:kinsoku w:val="0"/>
              <w:autoSpaceDE w:val="0"/>
              <w:autoSpaceDN w:val="0"/>
              <w:spacing w:line="280" w:lineRule="exact"/>
              <w:jc w:val="left"/>
              <w:rPr>
                <w:rFonts w:hint="default"/>
                <w:sz w:val="24"/>
              </w:rPr>
            </w:pPr>
            <w:r>
              <w:rPr>
                <w:rFonts w:hint="default"/>
              </w:rPr>
              <w:t xml:space="preserve">                  </w:t>
            </w:r>
            <w:r>
              <w:rPr>
                <w:rFonts w:hint="eastAsia"/>
              </w:rPr>
              <w:t>円以内</w:t>
            </w:r>
          </w:p>
        </w:tc>
        <w:tc>
          <w:tcPr>
            <w:tcW w:w="1559"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ind w:right="-50" w:rightChars="-24"/>
              <w:jc w:val="left"/>
              <w:rPr>
                <w:rFonts w:hint="default"/>
              </w:rPr>
            </w:pPr>
            <w:r>
              <w:rPr>
                <w:rFonts w:hint="eastAsia"/>
              </w:rPr>
              <w:t>災害発生の日から７日以内※</w:t>
            </w:r>
          </w:p>
          <w:p>
            <w:pPr>
              <w:pStyle w:val="0"/>
              <w:suppressAutoHyphens w:val="1"/>
              <w:kinsoku w:val="0"/>
              <w:autoSpaceDE w:val="0"/>
              <w:autoSpaceDN w:val="0"/>
              <w:spacing w:line="280" w:lineRule="exact"/>
              <w:jc w:val="left"/>
              <w:rPr>
                <w:rFonts w:hint="default"/>
              </w:rPr>
            </w:pPr>
          </w:p>
        </w:tc>
        <w:tc>
          <w:tcPr>
            <w:tcW w:w="2693"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jc w:val="left"/>
              <w:rPr>
                <w:rFonts w:hint="default"/>
                <w:sz w:val="24"/>
              </w:rPr>
            </w:pPr>
            <w:r>
              <w:rPr>
                <w:rFonts w:hint="eastAsia"/>
              </w:rPr>
              <w:t>食品給与のための総経費を延給食人員で除した金額が限度額以内であればよい。</w:t>
            </w:r>
          </w:p>
        </w:tc>
      </w:tr>
      <w:tr>
        <w:trPr>
          <w:trHeight w:val="577" w:hRule="atLeast"/>
        </w:trPr>
        <w:tc>
          <w:tcPr>
            <w:tcW w:w="127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jc w:val="left"/>
              <w:rPr>
                <w:rFonts w:hint="default" w:asciiTheme="majorEastAsia" w:hAnsiTheme="majorEastAsia" w:eastAsiaTheme="majorEastAsia"/>
                <w:sz w:val="24"/>
              </w:rPr>
            </w:pPr>
            <w:r>
              <w:rPr>
                <w:rFonts w:hint="eastAsia" w:asciiTheme="majorEastAsia" w:hAnsiTheme="majorEastAsia" w:eastAsiaTheme="majorEastAsia"/>
                <w:sz w:val="24"/>
              </w:rPr>
              <w:t>飲料水の供給</w:t>
            </w:r>
          </w:p>
        </w:tc>
        <w:tc>
          <w:tcPr>
            <w:tcW w:w="2126"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jc w:val="left"/>
              <w:rPr>
                <w:rFonts w:hint="default"/>
                <w:sz w:val="24"/>
              </w:rPr>
            </w:pPr>
            <w:r>
              <w:rPr>
                <w:rFonts w:hint="eastAsia"/>
              </w:rPr>
              <w:t>現に飲料水を得ることができない者</w:t>
            </w:r>
          </w:p>
        </w:tc>
        <w:tc>
          <w:tcPr>
            <w:tcW w:w="297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jc w:val="left"/>
              <w:rPr>
                <w:rFonts w:hint="default"/>
                <w:sz w:val="24"/>
              </w:rPr>
            </w:pPr>
            <w:r>
              <w:rPr>
                <w:rFonts w:hint="eastAsia"/>
              </w:rPr>
              <w:t>当該地域における通常の実費</w:t>
            </w:r>
          </w:p>
        </w:tc>
        <w:tc>
          <w:tcPr>
            <w:tcW w:w="1559"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ind w:right="-50" w:rightChars="-24"/>
              <w:jc w:val="left"/>
              <w:rPr>
                <w:rFonts w:hint="default"/>
              </w:rPr>
            </w:pPr>
            <w:r>
              <w:rPr>
                <w:rFonts w:hint="eastAsia"/>
              </w:rPr>
              <w:t>災害発生の日から７日以内※</w:t>
            </w:r>
          </w:p>
        </w:tc>
        <w:tc>
          <w:tcPr>
            <w:tcW w:w="2693"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jc w:val="left"/>
              <w:rPr>
                <w:rFonts w:hint="default"/>
                <w:sz w:val="24"/>
              </w:rPr>
            </w:pPr>
            <w:r>
              <w:rPr>
                <w:rFonts w:hint="eastAsia"/>
              </w:rPr>
              <w:t>輸送費、人件費は別途計上</w:t>
            </w:r>
          </w:p>
        </w:tc>
      </w:tr>
      <w:tr>
        <w:trPr>
          <w:trHeight w:val="1750" w:hRule="atLeast"/>
        </w:trPr>
        <w:tc>
          <w:tcPr>
            <w:tcW w:w="127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ind w:right="-50" w:rightChars="-24"/>
              <w:jc w:val="left"/>
              <w:rPr>
                <w:rFonts w:hint="default" w:asciiTheme="majorEastAsia" w:hAnsiTheme="majorEastAsia" w:eastAsiaTheme="majorEastAsia"/>
                <w:sz w:val="24"/>
              </w:rPr>
            </w:pPr>
            <w:r>
              <w:rPr>
                <w:rFonts w:hint="eastAsia" w:asciiTheme="majorEastAsia" w:hAnsiTheme="majorEastAsia" w:eastAsiaTheme="majorEastAsia"/>
                <w:sz w:val="24"/>
              </w:rPr>
              <w:t>被服、寝具</w:t>
            </w:r>
          </w:p>
          <w:p>
            <w:pPr>
              <w:pStyle w:val="0"/>
              <w:suppressAutoHyphens w:val="1"/>
              <w:kinsoku w:val="0"/>
              <w:autoSpaceDE w:val="0"/>
              <w:autoSpaceDN w:val="0"/>
              <w:spacing w:line="280" w:lineRule="exact"/>
              <w:ind w:right="-50" w:rightChars="-24"/>
              <w:jc w:val="left"/>
              <w:rPr>
                <w:rFonts w:hint="default" w:asciiTheme="majorEastAsia" w:hAnsiTheme="majorEastAsia" w:eastAsiaTheme="majorEastAsia"/>
                <w:sz w:val="24"/>
              </w:rPr>
            </w:pPr>
            <w:r>
              <w:rPr>
                <w:rFonts w:hint="eastAsia" w:asciiTheme="majorEastAsia" w:hAnsiTheme="majorEastAsia" w:eastAsiaTheme="majorEastAsia"/>
                <w:sz w:val="24"/>
              </w:rPr>
              <w:t>その他生活必需品の給与又は貸与</w:t>
            </w:r>
          </w:p>
        </w:tc>
        <w:tc>
          <w:tcPr>
            <w:tcW w:w="212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jc w:val="left"/>
              <w:rPr>
                <w:rFonts w:hint="default"/>
                <w:sz w:val="24"/>
              </w:rPr>
            </w:pPr>
            <w:r>
              <w:rPr>
                <w:rFonts w:hint="eastAsia"/>
              </w:rPr>
              <w:t>全半壊（焼）、流失、床上浸水等により、生活上必要な被服、寝具、その他生活必需品をそう失、又はき損し、直ちに日常生活を営むことが困難な者</w:t>
            </w:r>
          </w:p>
        </w:tc>
        <w:tc>
          <w:tcPr>
            <w:tcW w:w="297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jc w:val="left"/>
              <w:rPr>
                <w:rFonts w:hint="default" w:asciiTheme="minorEastAsia" w:hAnsiTheme="minorEastAsia"/>
              </w:rPr>
            </w:pPr>
            <w:r>
              <w:rPr>
                <w:rFonts w:hint="eastAsia" w:asciiTheme="minorEastAsia" w:hAnsiTheme="minorEastAsia"/>
              </w:rPr>
              <w:t>１夏季（４月～９月）、冬期（</w:t>
            </w:r>
            <w:r>
              <w:rPr>
                <w:rFonts w:hint="default" w:asciiTheme="minorEastAsia" w:hAnsiTheme="minorEastAsia"/>
              </w:rPr>
              <w:t>10</w:t>
            </w:r>
            <w:r>
              <w:rPr>
                <w:rFonts w:hint="eastAsia" w:asciiTheme="minorEastAsia" w:hAnsiTheme="minorEastAsia"/>
              </w:rPr>
              <w:t>月～</w:t>
            </w:r>
            <w:r>
              <w:rPr>
                <w:rFonts w:hint="default" w:asciiTheme="minorEastAsia" w:hAnsiTheme="minorEastAsia"/>
              </w:rPr>
              <w:t>3</w:t>
            </w:r>
            <w:r>
              <w:rPr>
                <w:rFonts w:hint="eastAsia" w:asciiTheme="minorEastAsia" w:hAnsiTheme="minorEastAsia"/>
              </w:rPr>
              <w:t>月）の季別は災害発生の日をもって決定する。</w:t>
            </w:r>
          </w:p>
          <w:p>
            <w:pPr>
              <w:pStyle w:val="0"/>
              <w:suppressAutoHyphens w:val="1"/>
              <w:kinsoku w:val="0"/>
              <w:autoSpaceDE w:val="0"/>
              <w:autoSpaceDN w:val="0"/>
              <w:spacing w:line="280" w:lineRule="exact"/>
              <w:jc w:val="left"/>
              <w:rPr>
                <w:rFonts w:hint="default" w:asciiTheme="minorEastAsia" w:hAnsiTheme="minorEastAsia"/>
              </w:rPr>
            </w:pPr>
            <w:r>
              <w:rPr>
                <w:rFonts w:hint="eastAsia" w:asciiTheme="minorEastAsia" w:hAnsiTheme="minorEastAsia"/>
              </w:rPr>
              <w:t>２下記金額の範囲内</w:t>
            </w:r>
          </w:p>
          <w:p>
            <w:pPr>
              <w:pStyle w:val="0"/>
              <w:suppressAutoHyphens w:val="1"/>
              <w:kinsoku w:val="0"/>
              <w:autoSpaceDE w:val="0"/>
              <w:autoSpaceDN w:val="0"/>
              <w:spacing w:line="280" w:lineRule="exact"/>
              <w:jc w:val="left"/>
              <w:rPr>
                <w:rFonts w:hint="default" w:asciiTheme="minorEastAsia" w:hAnsiTheme="minorEastAsia"/>
              </w:rPr>
            </w:pPr>
          </w:p>
          <w:p>
            <w:pPr>
              <w:pStyle w:val="0"/>
              <w:suppressAutoHyphens w:val="1"/>
              <w:kinsoku w:val="0"/>
              <w:autoSpaceDE w:val="0"/>
              <w:autoSpaceDN w:val="0"/>
              <w:spacing w:line="280" w:lineRule="exact"/>
              <w:jc w:val="left"/>
              <w:rPr>
                <w:rFonts w:hint="default" w:asciiTheme="minorEastAsia" w:hAnsiTheme="minorEastAsia"/>
                <w:sz w:val="24"/>
              </w:rPr>
            </w:pPr>
            <w:r>
              <w:rPr>
                <w:rFonts w:hint="default" w:asciiTheme="minorEastAsia" w:hAnsiTheme="minorEastAsia"/>
              </w:rPr>
              <w:t xml:space="preserve">                  </w:t>
            </w:r>
            <w:r>
              <w:rPr>
                <w:rFonts w:hint="eastAsia" w:asciiTheme="minorEastAsia" w:hAnsiTheme="minorEastAsia"/>
              </w:rPr>
              <w:t>円以内</w:t>
            </w: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ind w:right="-50" w:rightChars="-24"/>
              <w:jc w:val="left"/>
              <w:rPr>
                <w:rFonts w:hint="default" w:asciiTheme="minorEastAsia" w:hAnsiTheme="minorEastAsia"/>
              </w:rPr>
            </w:pPr>
            <w:r>
              <w:rPr>
                <w:rFonts w:hint="eastAsia" w:asciiTheme="minorEastAsia" w:hAnsiTheme="minorEastAsia"/>
              </w:rPr>
              <w:t>災害発生の日から</w:t>
            </w:r>
            <w:r>
              <w:rPr>
                <w:rFonts w:hint="default" w:asciiTheme="minorEastAsia" w:hAnsiTheme="minorEastAsia"/>
              </w:rPr>
              <w:t>10</w:t>
            </w:r>
            <w:r>
              <w:rPr>
                <w:rFonts w:hint="eastAsia" w:asciiTheme="minorEastAsia" w:hAnsiTheme="minorEastAsia"/>
              </w:rPr>
              <w:t>日以内に完了</w:t>
            </w:r>
            <w:r>
              <w:rPr>
                <w:rFonts w:hint="eastAsia"/>
              </w:rPr>
              <w:t>※</w:t>
            </w:r>
          </w:p>
          <w:p>
            <w:pPr>
              <w:pStyle w:val="0"/>
              <w:suppressAutoHyphens w:val="1"/>
              <w:kinsoku w:val="0"/>
              <w:autoSpaceDE w:val="0"/>
              <w:autoSpaceDN w:val="0"/>
              <w:spacing w:line="280" w:lineRule="exact"/>
              <w:jc w:val="left"/>
              <w:rPr>
                <w:rFonts w:hint="default" w:asciiTheme="minorEastAsia" w:hAnsiTheme="minorEastAsia"/>
              </w:rPr>
            </w:pPr>
          </w:p>
        </w:tc>
        <w:tc>
          <w:tcPr>
            <w:tcW w:w="269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jc w:val="left"/>
              <w:rPr>
                <w:rFonts w:hint="default" w:asciiTheme="minorEastAsia" w:hAnsiTheme="minorEastAsia"/>
              </w:rPr>
            </w:pPr>
            <w:r>
              <w:rPr>
                <w:rFonts w:hint="eastAsia" w:asciiTheme="minorEastAsia" w:hAnsiTheme="minorEastAsia"/>
              </w:rPr>
              <w:t>１</w:t>
            </w:r>
            <w:r>
              <w:rPr>
                <w:rFonts w:hint="default" w:asciiTheme="minorEastAsia" w:hAnsiTheme="minorEastAsia"/>
              </w:rPr>
              <w:t xml:space="preserve">  </w:t>
            </w:r>
            <w:r>
              <w:rPr>
                <w:rFonts w:hint="eastAsia" w:asciiTheme="minorEastAsia" w:hAnsiTheme="minorEastAsia"/>
              </w:rPr>
              <w:t>備蓄物資の価格は年度当初の評価額</w:t>
            </w:r>
          </w:p>
          <w:p>
            <w:pPr>
              <w:pStyle w:val="0"/>
              <w:suppressAutoHyphens w:val="1"/>
              <w:kinsoku w:val="0"/>
              <w:autoSpaceDE w:val="0"/>
              <w:autoSpaceDN w:val="0"/>
              <w:spacing w:line="280" w:lineRule="exact"/>
              <w:jc w:val="left"/>
              <w:rPr>
                <w:rFonts w:hint="default" w:asciiTheme="minorEastAsia" w:hAnsiTheme="minorEastAsia"/>
                <w:sz w:val="24"/>
              </w:rPr>
            </w:pPr>
            <w:r>
              <w:rPr>
                <w:rFonts w:hint="eastAsia" w:asciiTheme="minorEastAsia" w:hAnsiTheme="minorEastAsia"/>
              </w:rPr>
              <w:t>２</w:t>
            </w:r>
            <w:r>
              <w:rPr>
                <w:rFonts w:hint="default" w:asciiTheme="minorEastAsia" w:hAnsiTheme="minorEastAsia"/>
              </w:rPr>
              <w:t xml:space="preserve">  </w:t>
            </w:r>
            <w:r>
              <w:rPr>
                <w:rFonts w:hint="eastAsia" w:asciiTheme="minorEastAsia" w:hAnsiTheme="minorEastAsia"/>
              </w:rPr>
              <w:t>現物給付に限る。</w:t>
            </w:r>
          </w:p>
        </w:tc>
      </w:tr>
      <w:tr>
        <w:trPr>
          <w:trHeight w:val="435" w:hRule="atLeast"/>
        </w:trPr>
        <w:tc>
          <w:tcPr>
            <w:tcW w:w="127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jc w:val="left"/>
              <w:rPr>
                <w:rFonts w:hint="default" w:asciiTheme="majorEastAsia" w:hAnsiTheme="majorEastAsia" w:eastAsiaTheme="majorEastAsia"/>
                <w:sz w:val="24"/>
              </w:rPr>
            </w:pPr>
            <w:r>
              <w:rPr>
                <w:rFonts w:hint="eastAsia" w:asciiTheme="majorEastAsia" w:hAnsiTheme="majorEastAsia" w:eastAsiaTheme="majorEastAsia"/>
                <w:sz w:val="24"/>
              </w:rPr>
              <w:t>医療</w:t>
            </w:r>
          </w:p>
        </w:tc>
        <w:tc>
          <w:tcPr>
            <w:tcW w:w="2126"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exact"/>
              <w:jc w:val="left"/>
              <w:rPr>
                <w:rFonts w:hint="default"/>
                <w:sz w:val="24"/>
              </w:rPr>
            </w:pPr>
            <w:r>
              <w:rPr>
                <w:rFonts w:hint="eastAsia"/>
              </w:rPr>
              <w:t>医療の途を失った者（応急的処置）</w:t>
            </w:r>
          </w:p>
        </w:tc>
        <w:tc>
          <w:tcPr>
            <w:tcW w:w="297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exact"/>
              <w:jc w:val="left"/>
              <w:rPr>
                <w:rFonts w:hint="default"/>
                <w:sz w:val="24"/>
              </w:rPr>
            </w:pPr>
            <w:r>
              <w:rPr>
                <w:rFonts w:hint="eastAsia"/>
              </w:rPr>
              <w:t>救護班が使用した薬剤、治療材料、医療器具の修繕等の実費</w:t>
            </w:r>
          </w:p>
        </w:tc>
        <w:tc>
          <w:tcPr>
            <w:tcW w:w="1559"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exact"/>
              <w:ind w:right="-50" w:rightChars="-24"/>
              <w:jc w:val="left"/>
              <w:rPr>
                <w:rFonts w:hint="default"/>
              </w:rPr>
            </w:pPr>
            <w:r>
              <w:rPr>
                <w:rFonts w:hint="eastAsia"/>
              </w:rPr>
              <w:t>災害発生の日から</w:t>
            </w:r>
            <w:r>
              <w:rPr>
                <w:rFonts w:hint="default"/>
              </w:rPr>
              <w:t>14</w:t>
            </w:r>
            <w:r>
              <w:rPr>
                <w:rFonts w:hint="eastAsia"/>
              </w:rPr>
              <w:t>日以内※</w:t>
            </w:r>
          </w:p>
        </w:tc>
        <w:tc>
          <w:tcPr>
            <w:tcW w:w="2693"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exact"/>
              <w:jc w:val="left"/>
              <w:rPr>
                <w:rFonts w:hint="default"/>
                <w:sz w:val="24"/>
              </w:rPr>
            </w:pPr>
            <w:r>
              <w:rPr>
                <w:rFonts w:hint="eastAsia"/>
              </w:rPr>
              <w:t>患者等の移送費は、別途計上</w:t>
            </w:r>
          </w:p>
        </w:tc>
      </w:tr>
      <w:tr>
        <w:trPr>
          <w:trHeight w:val="2482" w:hRule="atLeast"/>
        </w:trPr>
        <w:tc>
          <w:tcPr>
            <w:tcW w:w="127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autoSpaceDE w:val="0"/>
              <w:autoSpaceDN w:val="0"/>
              <w:spacing w:line="280" w:lineRule="exact"/>
              <w:jc w:val="left"/>
              <w:rPr>
                <w:rFonts w:hint="default" w:asciiTheme="majorEastAsia" w:hAnsiTheme="majorEastAsia" w:eastAsiaTheme="majorEastAsia"/>
                <w:sz w:val="24"/>
              </w:rPr>
            </w:pPr>
            <w:r>
              <w:rPr>
                <w:rFonts w:hint="eastAsia" w:asciiTheme="majorEastAsia" w:hAnsiTheme="majorEastAsia" w:eastAsiaTheme="majorEastAsia"/>
                <w:sz w:val="24"/>
              </w:rPr>
              <w:t>助産</w:t>
            </w:r>
          </w:p>
        </w:tc>
        <w:tc>
          <w:tcPr>
            <w:tcW w:w="2126"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exact"/>
              <w:jc w:val="left"/>
              <w:rPr>
                <w:rFonts w:hint="default"/>
              </w:rPr>
            </w:pPr>
            <w:r>
              <w:rPr>
                <w:rFonts w:hint="eastAsia"/>
              </w:rPr>
              <w:t>災害発生の日以前又は以後７日以内に分べんした者であって災害のため助産の途を失った者</w:t>
            </w:r>
          </w:p>
          <w:p>
            <w:pPr>
              <w:pStyle w:val="0"/>
              <w:suppressAutoHyphens w:val="1"/>
              <w:kinsoku w:val="0"/>
              <w:wordWrap w:val="0"/>
              <w:autoSpaceDE w:val="0"/>
              <w:autoSpaceDN w:val="0"/>
              <w:spacing w:line="280" w:lineRule="exact"/>
              <w:jc w:val="left"/>
              <w:rPr>
                <w:rFonts w:hint="default"/>
                <w:sz w:val="24"/>
              </w:rPr>
            </w:pPr>
            <w:r>
              <w:rPr>
                <w:rFonts w:hint="eastAsia"/>
              </w:rPr>
              <w:t>（出産のみならず、死産及び流産を含み現に助産を要する状態にある者）</w:t>
            </w:r>
          </w:p>
        </w:tc>
        <w:tc>
          <w:tcPr>
            <w:tcW w:w="2977"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exact"/>
              <w:jc w:val="left"/>
              <w:rPr>
                <w:rFonts w:hint="default"/>
                <w:sz w:val="24"/>
              </w:rPr>
            </w:pPr>
            <w:r>
              <w:rPr>
                <w:rFonts w:hint="eastAsia"/>
              </w:rPr>
              <w:t>救護班が、使用した衛生材料等の実費</w:t>
            </w:r>
          </w:p>
        </w:tc>
        <w:tc>
          <w:tcPr>
            <w:tcW w:w="1559"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exact"/>
              <w:ind w:right="-50" w:rightChars="-24"/>
              <w:jc w:val="left"/>
              <w:rPr>
                <w:rFonts w:hint="default"/>
              </w:rPr>
            </w:pPr>
            <w:r>
              <w:rPr>
                <w:rFonts w:hint="eastAsia"/>
              </w:rPr>
              <w:t>分べんした日から７日以内</w:t>
            </w:r>
          </w:p>
          <w:p>
            <w:pPr>
              <w:pStyle w:val="0"/>
              <w:suppressAutoHyphens w:val="1"/>
              <w:kinsoku w:val="0"/>
              <w:wordWrap w:val="0"/>
              <w:autoSpaceDE w:val="0"/>
              <w:autoSpaceDN w:val="0"/>
              <w:spacing w:line="280" w:lineRule="exact"/>
              <w:jc w:val="left"/>
              <w:rPr>
                <w:rFonts w:hint="default"/>
              </w:rPr>
            </w:pPr>
            <w:r>
              <w:rPr>
                <w:rFonts w:hint="default"/>
              </w:rPr>
              <w:t xml:space="preserve"> </w:t>
            </w:r>
          </w:p>
        </w:tc>
        <w:tc>
          <w:tcPr>
            <w:tcW w:w="2693"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exact"/>
              <w:jc w:val="left"/>
              <w:rPr>
                <w:rFonts w:hint="default"/>
                <w:sz w:val="24"/>
              </w:rPr>
            </w:pPr>
            <w:r>
              <w:rPr>
                <w:rFonts w:hint="eastAsia"/>
              </w:rPr>
              <w:t>妊婦等の移送費は、別途計上</w:t>
            </w:r>
          </w:p>
        </w:tc>
      </w:tr>
      <w:tr>
        <w:trPr>
          <w:trHeight w:val="1072" w:hRule="atLeast"/>
        </w:trPr>
        <w:tc>
          <w:tcPr>
            <w:tcW w:w="127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exact"/>
              <w:ind w:right="-50" w:rightChars="-24"/>
              <w:jc w:val="left"/>
              <w:rPr>
                <w:rFonts w:hint="default" w:asciiTheme="majorEastAsia" w:hAnsiTheme="majorEastAsia" w:eastAsiaTheme="majorEastAsia"/>
                <w:sz w:val="24"/>
              </w:rPr>
            </w:pPr>
            <w:r>
              <w:rPr>
                <w:rFonts w:hint="eastAsia" w:asciiTheme="majorEastAsia" w:hAnsiTheme="majorEastAsia" w:eastAsiaTheme="majorEastAsia"/>
                <w:sz w:val="24"/>
              </w:rPr>
              <w:t>被災した住宅の応急修理</w:t>
            </w:r>
          </w:p>
        </w:tc>
        <w:tc>
          <w:tcPr>
            <w:tcW w:w="212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exact"/>
              <w:jc w:val="left"/>
              <w:rPr>
                <w:rFonts w:hint="default"/>
                <w:sz w:val="24"/>
              </w:rPr>
            </w:pPr>
            <w:r>
              <w:rPr>
                <w:rFonts w:hint="eastAsia"/>
              </w:rPr>
              <w:t>住宅が半壊（焼）し、自らの資力により応急修理をすることができない者</w:t>
            </w:r>
          </w:p>
        </w:tc>
        <w:tc>
          <w:tcPr>
            <w:tcW w:w="297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exact"/>
              <w:jc w:val="left"/>
              <w:rPr>
                <w:rFonts w:hint="default"/>
              </w:rPr>
            </w:pPr>
            <w:r>
              <w:rPr>
                <w:rFonts w:hint="eastAsia"/>
              </w:rPr>
              <w:t>居室、炊事場及び便所等日常生活に必要な最小限度の部分１世帯当り</w:t>
            </w:r>
          </w:p>
          <w:p>
            <w:pPr>
              <w:pStyle w:val="0"/>
              <w:suppressAutoHyphens w:val="1"/>
              <w:kinsoku w:val="0"/>
              <w:wordWrap w:val="0"/>
              <w:autoSpaceDE w:val="0"/>
              <w:autoSpaceDN w:val="0"/>
              <w:spacing w:line="280" w:lineRule="exact"/>
              <w:ind w:firstLine="210" w:firstLineChars="100"/>
              <w:jc w:val="left"/>
              <w:rPr>
                <w:rFonts w:hint="default"/>
                <w:sz w:val="24"/>
              </w:rPr>
            </w:pPr>
            <w:r>
              <w:rPr>
                <w:rFonts w:hint="default"/>
              </w:rPr>
              <w:t xml:space="preserve">                  </w:t>
            </w:r>
            <w:r>
              <w:rPr>
                <w:rFonts w:hint="eastAsia"/>
              </w:rPr>
              <w:t>円以内</w:t>
            </w: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exact"/>
              <w:ind w:right="-50" w:rightChars="-24"/>
              <w:jc w:val="left"/>
              <w:rPr>
                <w:rFonts w:hint="default"/>
                <w:sz w:val="24"/>
              </w:rPr>
            </w:pPr>
            <w:r>
              <w:rPr>
                <w:rFonts w:hint="eastAsia"/>
              </w:rPr>
              <w:t>災害発生の日から１カ月以内に完了</w:t>
            </w:r>
          </w:p>
        </w:tc>
        <w:tc>
          <w:tcPr>
            <w:tcW w:w="269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exact"/>
              <w:jc w:val="left"/>
              <w:rPr>
                <w:rFonts w:hint="default"/>
                <w:sz w:val="24"/>
              </w:rPr>
            </w:pPr>
            <w:r>
              <w:rPr>
                <w:rFonts w:hint="eastAsia"/>
              </w:rPr>
              <w:t>実情に応じ、市町村相互間において対象数の融通ができる。</w:t>
            </w:r>
          </w:p>
        </w:tc>
      </w:tr>
    </w:tbl>
    <w:p>
      <w:pPr>
        <w:pStyle w:val="0"/>
        <w:widowControl w:val="1"/>
        <w:jc w:val="left"/>
        <w:rPr>
          <w:rFonts w:hint="default" w:asciiTheme="minorEastAsia" w:hAnsiTheme="minorEastAsia"/>
          <w:sz w:val="24"/>
        </w:rPr>
      </w:pPr>
      <w:r>
        <w:rPr>
          <w:rFonts w:hint="eastAsia" w:asciiTheme="minorEastAsia" w:hAnsiTheme="minorEastAsia"/>
          <w:sz w:val="24"/>
        </w:rPr>
        <w:t>※</w:t>
      </w:r>
      <w:r>
        <w:rPr>
          <w:rFonts w:hint="eastAsia"/>
        </w:rPr>
        <w:t>但し内閣府の承認により期間延長あり</w:t>
      </w:r>
    </w:p>
    <w:p>
      <w:pPr>
        <w:pStyle w:val="0"/>
        <w:jc w:val="center"/>
        <w:rPr>
          <w:rFonts w:hint="default" w:eastAsia="ＭＳ ゴシック"/>
          <w:b w:val="1"/>
          <w:sz w:val="24"/>
        </w:rPr>
      </w:pPr>
    </w:p>
    <w:p>
      <w:pPr>
        <w:pStyle w:val="0"/>
        <w:jc w:val="center"/>
        <w:rPr>
          <w:rFonts w:hint="default" w:eastAsia="ＭＳ ゴシック"/>
          <w:b w:val="1"/>
          <w:sz w:val="24"/>
        </w:rPr>
      </w:pPr>
    </w:p>
    <w:p>
      <w:pPr>
        <w:pStyle w:val="0"/>
        <w:jc w:val="center"/>
        <w:rPr>
          <w:rFonts w:hint="default" w:eastAsia="ＭＳ ゴシック"/>
          <w:b w:val="1"/>
          <w:sz w:val="24"/>
        </w:rPr>
      </w:pPr>
    </w:p>
    <w:p>
      <w:pPr>
        <w:pStyle w:val="0"/>
        <w:jc w:val="center"/>
        <w:rPr>
          <w:rFonts w:hint="default" w:eastAsia="ＭＳ ゴシック"/>
          <w:b w:val="1"/>
          <w:sz w:val="24"/>
        </w:rPr>
      </w:pPr>
    </w:p>
    <w:p>
      <w:pPr>
        <w:pStyle w:val="0"/>
        <w:jc w:val="center"/>
        <w:rPr>
          <w:rFonts w:hint="default"/>
          <w:sz w:val="24"/>
        </w:rPr>
      </w:pPr>
      <w:r>
        <w:rPr>
          <w:rFonts w:hint="eastAsia" w:eastAsia="ＭＳ ゴシック"/>
          <w:b w:val="1"/>
          <w:sz w:val="24"/>
        </w:rPr>
        <w:t>災害救助法</w:t>
      </w:r>
    </w:p>
    <w:p>
      <w:pPr>
        <w:pStyle w:val="0"/>
        <w:rPr>
          <w:rFonts w:hint="default"/>
          <w:sz w:val="24"/>
        </w:rPr>
      </w:pPr>
      <w:r>
        <w:rPr>
          <w:rFonts w:hint="default"/>
          <w:sz w:val="24"/>
        </w:rPr>
        <w:t xml:space="preserve">                                                            </w:t>
      </w:r>
      <w:r>
        <w:rPr>
          <w:rFonts w:hint="eastAsia"/>
          <w:sz w:val="24"/>
        </w:rPr>
        <w:t>昭和</w:t>
      </w:r>
      <w:r>
        <w:rPr>
          <w:rFonts w:hint="default"/>
          <w:sz w:val="24"/>
        </w:rPr>
        <w:t>22</w:t>
      </w:r>
      <w:r>
        <w:rPr>
          <w:rFonts w:hint="eastAsia"/>
          <w:sz w:val="24"/>
        </w:rPr>
        <w:t>年</w:t>
      </w:r>
      <w:r>
        <w:rPr>
          <w:rFonts w:hint="default"/>
          <w:sz w:val="24"/>
        </w:rPr>
        <w:t>10</w:t>
      </w:r>
      <w:r>
        <w:rPr>
          <w:rFonts w:hint="eastAsia"/>
          <w:sz w:val="24"/>
        </w:rPr>
        <w:t>月</w:t>
      </w:r>
      <w:r>
        <w:rPr>
          <w:rFonts w:hint="default"/>
          <w:sz w:val="24"/>
        </w:rPr>
        <w:t>18</w:t>
      </w:r>
      <w:r>
        <w:rPr>
          <w:rFonts w:hint="eastAsia"/>
          <w:sz w:val="24"/>
        </w:rPr>
        <w:t>日</w:t>
      </w:r>
    </w:p>
    <w:p>
      <w:pPr>
        <w:pStyle w:val="0"/>
        <w:rPr>
          <w:rFonts w:hint="default"/>
          <w:sz w:val="24"/>
        </w:rPr>
      </w:pPr>
      <w:r>
        <w:rPr>
          <w:rFonts w:hint="default"/>
          <w:sz w:val="24"/>
        </w:rPr>
        <w:t xml:space="preserve">                                                            </w:t>
      </w:r>
      <w:r>
        <w:rPr>
          <w:rFonts w:hint="eastAsia"/>
          <w:sz w:val="24"/>
        </w:rPr>
        <w:t>法</w:t>
      </w:r>
      <w:r>
        <w:rPr>
          <w:rFonts w:hint="default"/>
          <w:sz w:val="24"/>
        </w:rPr>
        <w:t xml:space="preserve"> </w:t>
      </w:r>
      <w:r>
        <w:rPr>
          <w:rFonts w:hint="eastAsia"/>
          <w:sz w:val="24"/>
        </w:rPr>
        <w:t>律</w:t>
      </w:r>
      <w:r>
        <w:rPr>
          <w:rFonts w:hint="default"/>
          <w:sz w:val="24"/>
        </w:rPr>
        <w:t xml:space="preserve"> </w:t>
      </w:r>
      <w:r>
        <w:rPr>
          <w:rFonts w:hint="eastAsia"/>
          <w:sz w:val="24"/>
        </w:rPr>
        <w:t>第</w:t>
      </w:r>
      <w:r>
        <w:rPr>
          <w:rFonts w:hint="default"/>
          <w:sz w:val="24"/>
        </w:rPr>
        <w:t xml:space="preserve">  118 </w:t>
      </w:r>
      <w:r>
        <w:rPr>
          <w:rFonts w:hint="eastAsia"/>
          <w:sz w:val="24"/>
        </w:rPr>
        <w:t>号</w:t>
      </w:r>
    </w:p>
    <w:p>
      <w:pPr>
        <w:pStyle w:val="0"/>
        <w:rPr>
          <w:rFonts w:hint="default"/>
          <w:sz w:val="24"/>
        </w:rPr>
      </w:pPr>
      <w:r>
        <w:rPr>
          <w:rFonts w:hint="default" w:ascii="ＭＳ ゴシック" w:hAnsi="ＭＳ ゴシック"/>
          <w:sz w:val="24"/>
        </w:rPr>
        <w:t xml:space="preserve"> </w:t>
      </w:r>
      <w:r>
        <w:rPr>
          <w:rFonts w:hint="eastAsia" w:eastAsia="ＭＳ ゴシック"/>
          <w:sz w:val="24"/>
        </w:rPr>
        <w:t>第１章　総　則</w:t>
      </w:r>
    </w:p>
    <w:p>
      <w:pPr>
        <w:pStyle w:val="0"/>
        <w:rPr>
          <w:rFonts w:hint="default"/>
          <w:sz w:val="24"/>
        </w:rPr>
      </w:pPr>
      <w:r>
        <w:rPr>
          <w:rFonts w:hint="default"/>
          <w:sz w:val="24"/>
        </w:rPr>
        <w:t xml:space="preserve">  </w:t>
      </w:r>
      <w:r>
        <w:rPr>
          <w:rFonts w:hint="eastAsia"/>
          <w:sz w:val="24"/>
        </w:rPr>
        <w:t>（この法律の目的）</w:t>
      </w:r>
    </w:p>
    <w:p>
      <w:pPr>
        <w:pStyle w:val="0"/>
        <w:rPr>
          <w:rFonts w:hint="default"/>
          <w:sz w:val="24"/>
        </w:rPr>
      </w:pPr>
      <w:r>
        <w:rPr>
          <w:rFonts w:hint="eastAsia" w:eastAsia="ＭＳ ゴシック"/>
          <w:sz w:val="24"/>
        </w:rPr>
        <w:t>第１条</w:t>
      </w:r>
      <w:r>
        <w:rPr>
          <w:rFonts w:hint="eastAsia"/>
          <w:sz w:val="24"/>
        </w:rPr>
        <w:t>　この法律は、災害に際して、国が地方公共団体、日本赤十字社その他の団体及び国民の協力の下に、応急的に、必要な救助を行い、被災者の保護と社会の秩序の保全を図ることを目的とする。</w:t>
      </w:r>
    </w:p>
    <w:p>
      <w:pPr>
        <w:pStyle w:val="0"/>
        <w:rPr>
          <w:rFonts w:hint="default"/>
          <w:sz w:val="24"/>
        </w:rPr>
      </w:pPr>
    </w:p>
    <w:p>
      <w:pPr>
        <w:pStyle w:val="0"/>
        <w:rPr>
          <w:rFonts w:hint="default"/>
          <w:sz w:val="24"/>
        </w:rPr>
      </w:pPr>
      <w:r>
        <w:rPr>
          <w:rFonts w:hint="default"/>
          <w:sz w:val="24"/>
        </w:rPr>
        <w:t xml:space="preserve"> </w:t>
      </w:r>
      <w:r>
        <w:rPr>
          <w:rFonts w:hint="eastAsia"/>
          <w:sz w:val="24"/>
        </w:rPr>
        <w:t>（救助の対象）</w:t>
      </w:r>
    </w:p>
    <w:p>
      <w:pPr>
        <w:pStyle w:val="0"/>
        <w:ind w:right="734"/>
        <w:rPr>
          <w:rFonts w:hint="default"/>
          <w:sz w:val="24"/>
        </w:rPr>
      </w:pPr>
      <w:r>
        <w:rPr>
          <w:rFonts w:hint="eastAsia" w:eastAsia="ＭＳ ゴシック"/>
          <w:sz w:val="24"/>
        </w:rPr>
        <w:t>第２条</w:t>
      </w:r>
      <w:r>
        <w:rPr>
          <w:rFonts w:hint="eastAsia"/>
          <w:sz w:val="24"/>
        </w:rPr>
        <w:t>　この法律による救助（以下「救助」という。）は、都道府県知事が、政令で定める程度の災害が発生した市町村（特別区を含む。）の区域（地方自治法（昭和</w:t>
      </w:r>
      <w:r>
        <w:rPr>
          <w:rFonts w:hint="default"/>
          <w:sz w:val="24"/>
        </w:rPr>
        <w:t>22</w:t>
      </w:r>
      <w:r>
        <w:rPr>
          <w:rFonts w:hint="eastAsia"/>
          <w:sz w:val="24"/>
        </w:rPr>
        <w:t>年法律第</w:t>
      </w:r>
      <w:r>
        <w:rPr>
          <w:rFonts w:hint="default"/>
          <w:sz w:val="24"/>
        </w:rPr>
        <w:t>67</w:t>
      </w:r>
      <w:r>
        <w:rPr>
          <w:rFonts w:hint="eastAsia"/>
          <w:sz w:val="24"/>
        </w:rPr>
        <w:t>号）第</w:t>
      </w:r>
      <w:r>
        <w:rPr>
          <w:rFonts w:hint="default"/>
          <w:sz w:val="24"/>
        </w:rPr>
        <w:t>252</w:t>
      </w:r>
      <w:r>
        <w:rPr>
          <w:rFonts w:hint="eastAsia"/>
          <w:sz w:val="24"/>
        </w:rPr>
        <w:t>条の</w:t>
      </w:r>
      <w:r>
        <w:rPr>
          <w:rFonts w:hint="default"/>
          <w:sz w:val="24"/>
        </w:rPr>
        <w:t>19</w:t>
      </w:r>
      <w:r>
        <w:rPr>
          <w:rFonts w:hint="eastAsia"/>
          <w:sz w:val="24"/>
        </w:rPr>
        <w:t>第１項の指定都市にあっては、当該市の区域又は当該市の区の区域とする。）内において当該災害より被害を受け、現に救助を必要とする者に対して、これを行う。</w:t>
      </w:r>
    </w:p>
    <w:p>
      <w:pPr>
        <w:pStyle w:val="0"/>
        <w:rPr>
          <w:rFonts w:hint="default"/>
          <w:sz w:val="24"/>
        </w:rPr>
      </w:pPr>
    </w:p>
    <w:p>
      <w:pPr>
        <w:pStyle w:val="0"/>
        <w:rPr>
          <w:rFonts w:hint="default"/>
          <w:sz w:val="24"/>
        </w:rPr>
      </w:pPr>
      <w:r>
        <w:rPr>
          <w:rFonts w:hint="default"/>
          <w:sz w:val="24"/>
        </w:rPr>
        <w:t xml:space="preserve"> </w:t>
      </w:r>
      <w:r>
        <w:rPr>
          <w:rFonts w:hint="eastAsia"/>
          <w:sz w:val="24"/>
        </w:rPr>
        <w:t>（救助の種類）</w:t>
      </w:r>
    </w:p>
    <w:p>
      <w:pPr>
        <w:pStyle w:val="0"/>
        <w:rPr>
          <w:rFonts w:hint="default"/>
          <w:sz w:val="24"/>
        </w:rPr>
      </w:pPr>
      <w:r>
        <w:rPr>
          <w:rFonts w:hint="eastAsia" w:asciiTheme="majorEastAsia" w:hAnsiTheme="majorEastAsia" w:eastAsiaTheme="majorEastAsia"/>
          <w:sz w:val="24"/>
        </w:rPr>
        <w:t>第４条</w:t>
      </w:r>
      <w:r>
        <w:rPr>
          <w:rFonts w:hint="eastAsia"/>
          <w:sz w:val="24"/>
        </w:rPr>
        <w:t>　救助の種類は、左の通りとする。</w:t>
      </w:r>
    </w:p>
    <w:p>
      <w:pPr>
        <w:pStyle w:val="0"/>
        <w:rPr>
          <w:rFonts w:hint="default"/>
          <w:sz w:val="24"/>
        </w:rPr>
      </w:pPr>
      <w:r>
        <w:rPr>
          <w:rFonts w:hint="eastAsia"/>
          <w:sz w:val="24"/>
        </w:rPr>
        <w:t>　１　避難所及び応急仮設住宅の供与</w:t>
      </w:r>
    </w:p>
    <w:p>
      <w:pPr>
        <w:pStyle w:val="0"/>
        <w:rPr>
          <w:rFonts w:hint="default"/>
          <w:sz w:val="24"/>
        </w:rPr>
      </w:pPr>
      <w:r>
        <w:rPr>
          <w:rFonts w:hint="eastAsia"/>
          <w:sz w:val="24"/>
        </w:rPr>
        <w:t>　２　炊き出しその他による食品の給与及び飲料水の供給</w:t>
      </w:r>
    </w:p>
    <w:p>
      <w:pPr>
        <w:pStyle w:val="0"/>
        <w:rPr>
          <w:rFonts w:hint="default"/>
          <w:sz w:val="24"/>
        </w:rPr>
      </w:pPr>
      <w:r>
        <w:rPr>
          <w:rFonts w:hint="eastAsia"/>
          <w:sz w:val="24"/>
        </w:rPr>
        <w:t>　３　被服、寝具その他生活必需品の給与又は貸与</w:t>
      </w:r>
    </w:p>
    <w:p>
      <w:pPr>
        <w:pStyle w:val="0"/>
        <w:rPr>
          <w:rFonts w:hint="default"/>
          <w:sz w:val="24"/>
        </w:rPr>
      </w:pPr>
      <w:r>
        <w:rPr>
          <w:rFonts w:hint="eastAsia"/>
          <w:sz w:val="24"/>
        </w:rPr>
        <w:t>　４　医療及び助産</w:t>
      </w:r>
    </w:p>
    <w:p>
      <w:pPr>
        <w:pStyle w:val="0"/>
        <w:rPr>
          <w:rFonts w:hint="default"/>
          <w:sz w:val="24"/>
        </w:rPr>
      </w:pPr>
      <w:r>
        <w:rPr>
          <w:rFonts w:hint="eastAsia"/>
          <w:sz w:val="24"/>
        </w:rPr>
        <w:t>　５　被災者の救出</w:t>
      </w:r>
    </w:p>
    <w:p>
      <w:pPr>
        <w:pStyle w:val="0"/>
        <w:rPr>
          <w:rFonts w:hint="default"/>
          <w:sz w:val="24"/>
        </w:rPr>
      </w:pPr>
      <w:r>
        <w:rPr>
          <w:rFonts w:hint="eastAsia"/>
          <w:sz w:val="24"/>
        </w:rPr>
        <w:t>　６　被災した住宅の応急修理</w:t>
      </w:r>
    </w:p>
    <w:p>
      <w:pPr>
        <w:pStyle w:val="0"/>
        <w:rPr>
          <w:rFonts w:hint="default"/>
          <w:sz w:val="24"/>
        </w:rPr>
      </w:pPr>
      <w:r>
        <w:rPr>
          <w:rFonts w:hint="eastAsia"/>
          <w:sz w:val="24"/>
        </w:rPr>
        <w:t>　７　生業に必要な資金、器具又は資料の給与又は貸与</w:t>
      </w:r>
    </w:p>
    <w:p>
      <w:pPr>
        <w:pStyle w:val="0"/>
        <w:rPr>
          <w:rFonts w:hint="default"/>
          <w:sz w:val="24"/>
        </w:rPr>
      </w:pPr>
      <w:r>
        <w:rPr>
          <w:rFonts w:hint="eastAsia"/>
          <w:sz w:val="24"/>
        </w:rPr>
        <w:t>　８　学用品の給与</w:t>
      </w:r>
    </w:p>
    <w:p>
      <w:pPr>
        <w:pStyle w:val="0"/>
        <w:rPr>
          <w:rFonts w:hint="default"/>
          <w:sz w:val="24"/>
        </w:rPr>
      </w:pPr>
      <w:r>
        <w:rPr>
          <w:rFonts w:hint="eastAsia"/>
          <w:sz w:val="24"/>
        </w:rPr>
        <w:t>　９　埋葬</w:t>
      </w:r>
    </w:p>
    <w:p>
      <w:pPr>
        <w:pStyle w:val="0"/>
        <w:rPr>
          <w:rFonts w:hint="default"/>
          <w:sz w:val="24"/>
        </w:rPr>
      </w:pPr>
      <w:r>
        <w:rPr>
          <w:rFonts w:hint="eastAsia"/>
          <w:sz w:val="24"/>
        </w:rPr>
        <w:t>　</w:t>
      </w:r>
      <w:r>
        <w:rPr>
          <w:rFonts w:hint="default"/>
          <w:sz w:val="24"/>
        </w:rPr>
        <w:t>10</w:t>
      </w:r>
      <w:r>
        <w:rPr>
          <w:rFonts w:hint="eastAsia"/>
          <w:sz w:val="24"/>
        </w:rPr>
        <w:t>　前各号に規定するもののほか、政令で定めるもの</w:t>
      </w:r>
    </w:p>
    <w:p>
      <w:pPr>
        <w:pStyle w:val="0"/>
        <w:rPr>
          <w:rFonts w:hint="default"/>
          <w:sz w:val="24"/>
        </w:rPr>
      </w:pPr>
      <w:r>
        <w:rPr>
          <w:rFonts w:hint="eastAsia"/>
          <w:sz w:val="24"/>
        </w:rPr>
        <w:t>２　救助は、都道府県知事が必要があると認めた場合においては、前項の規定にかかわらず、救助を要する者（埋葬については埋葬を行う者）に対し、金銭を支給してこれを行うことができる。</w:t>
      </w:r>
    </w:p>
    <w:p>
      <w:pPr>
        <w:pStyle w:val="0"/>
        <w:rPr>
          <w:rFonts w:hint="default"/>
          <w:sz w:val="24"/>
        </w:rPr>
      </w:pPr>
      <w:r>
        <w:rPr>
          <w:rFonts w:hint="eastAsia"/>
          <w:sz w:val="24"/>
        </w:rPr>
        <w:t>３　救助の程度、方法及び期間に関し必要な事項は、政令で定める。</w:t>
      </w:r>
    </w:p>
    <w:p>
      <w:pPr>
        <w:pStyle w:val="0"/>
        <w:rPr>
          <w:rFonts w:hint="default"/>
          <w:sz w:val="24"/>
        </w:rPr>
      </w:pPr>
    </w:p>
    <w:p>
      <w:pPr>
        <w:pStyle w:val="0"/>
        <w:rPr>
          <w:rFonts w:hint="default"/>
        </w:rPr>
      </w:pPr>
      <w:r>
        <w:rPr>
          <w:rFonts w:hint="eastAsia"/>
          <w:sz w:val="20"/>
        </w:rPr>
        <w:t>（以下略）</w:t>
      </w:r>
    </w:p>
    <w:p>
      <w:pPr>
        <w:pStyle w:val="0"/>
        <w:widowControl w:val="1"/>
        <w:jc w:val="left"/>
        <w:rPr>
          <w:rFonts w:hint="default"/>
        </w:rPr>
      </w:pPr>
      <w:r>
        <w:rPr>
          <w:rFonts w:hint="default"/>
        </w:rPr>
        <w:br w:type="page"/>
      </w:r>
    </w:p>
    <w:p>
      <w:pPr>
        <w:pStyle w:val="0"/>
        <w:widowControl w:val="1"/>
        <w:spacing w:line="480" w:lineRule="exact"/>
        <w:jc w:val="left"/>
        <w:rPr>
          <w:rFonts w:hint="default" w:ascii="ＭＳ Ｐゴシック" w:hAnsi="ＭＳ Ｐゴシック" w:eastAsia="ＭＳ Ｐゴシック"/>
          <w:sz w:val="22"/>
        </w:rPr>
      </w:pPr>
      <w:r>
        <w:rPr>
          <w:rFonts w:hint="eastAsia"/>
        </w:rPr>
        <mc:AlternateContent>
          <mc:Choice Requires="wps">
            <w:drawing>
              <wp:anchor distT="0" distB="0" distL="114300" distR="114300" simplePos="0" relativeHeight="97" behindDoc="0" locked="0" layoutInCell="1" hidden="0" allowOverlap="1">
                <wp:simplePos x="0" y="0"/>
                <wp:positionH relativeFrom="column">
                  <wp:posOffset>1918970</wp:posOffset>
                </wp:positionH>
                <wp:positionV relativeFrom="paragraph">
                  <wp:posOffset>-31115</wp:posOffset>
                </wp:positionV>
                <wp:extent cx="4235450" cy="237490"/>
                <wp:effectExtent l="635" t="635" r="29845" b="10795"/>
                <wp:wrapNone/>
                <wp:docPr id="1312" name="テキスト ボックス 28"/>
                <a:graphic xmlns:a="http://schemas.openxmlformats.org/drawingml/2006/main">
                  <a:graphicData uri="http://schemas.microsoft.com/office/word/2010/wordprocessingShape">
                    <wps:wsp>
                      <wps:cNvPr id="1312" name="テキスト ボックス 28"/>
                      <wps:cNvSpPr txBox="1"/>
                      <wps:spPr>
                        <a:xfrm>
                          <a:off x="0" y="0"/>
                          <a:ext cx="4235450" cy="23749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40" w:lineRule="exact"/>
                              <w:rPr>
                                <w:rFonts w:hint="default"/>
                              </w:rPr>
                            </w:pPr>
                            <w:r>
                              <w:rPr>
                                <w:rFonts w:hint="eastAsia" w:asciiTheme="majorEastAsia" w:hAnsiTheme="majorEastAsia" w:eastAsiaTheme="majorEastAsia"/>
                                <w:sz w:val="22"/>
                              </w:rPr>
                              <w:t>常滑市避難所運営マニュアルの作成にあたり参考にしたもの</w:t>
                            </w:r>
                          </w:p>
                        </w:txbxContent>
                      </wps:txbx>
                      <wps:bodyPr rot="0" vertOverflow="overflow" horzOverflow="overflow" wrap="square" lIns="72000" tIns="36000" rIns="36000" bIns="3600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8" style="mso-wrap-distance-right:9pt;mso-wrap-distance-bottom:0pt;margin-top:-2.4500000000000002pt;mso-position-vertical-relative:text;mso-position-horizontal-relative:text;v-text-anchor:top;position:absolute;height:18.7pt;mso-wrap-distance-top:0pt;width:333.5pt;mso-wrap-distance-left:9pt;margin-left:151.1pt;z-index:97;" o:spid="_x0000_s1312" o:allowincell="t" o:allowoverlap="t" filled="t" fillcolor="#ffffff [3201]" stroked="t" strokecolor="#000000" strokeweight="0.5pt" o:spt="202" type="#_x0000_t202">
                <v:fill/>
                <v:stroke dashstyle="dash" filltype="solid"/>
                <v:textbox style="layout-flow:horizontal;" inset="1.9999999999999996mm,0.99999999999999978mm,0.99999999999999978mm,0.99999999999999978mm">
                  <w:txbxContent>
                    <w:p>
                      <w:pPr>
                        <w:pStyle w:val="0"/>
                        <w:spacing w:line="240" w:lineRule="exact"/>
                        <w:rPr>
                          <w:rFonts w:hint="default"/>
                        </w:rPr>
                      </w:pPr>
                      <w:r>
                        <w:rPr>
                          <w:rFonts w:hint="eastAsia" w:asciiTheme="majorEastAsia" w:hAnsiTheme="majorEastAsia" w:eastAsiaTheme="majorEastAsia"/>
                          <w:sz w:val="22"/>
                        </w:rPr>
                        <w:t>常滑市避難所運営マニュアルの作成にあたり参考にしたもの</w:t>
                      </w:r>
                    </w:p>
                  </w:txbxContent>
                </v:textbox>
                <v:imagedata o:title=""/>
                <w10:wrap type="none" anchorx="text" anchory="text"/>
              </v:shape>
            </w:pict>
          </mc:Fallback>
        </mc:AlternateContent>
      </w:r>
      <w:r>
        <w:rPr>
          <w:rFonts w:hint="eastAsia" w:ascii="HGP創英角ｺﾞｼｯｸUB" w:hAnsi="HGP創英角ｺﾞｼｯｸUB" w:eastAsia="HGP創英角ｺﾞｼｯｸUB"/>
          <w:sz w:val="44"/>
        </w:rPr>
        <w:t>参考文献・資料</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避難所における良好な生活環境の確保に向けた取組指針</w:t>
      </w:r>
      <w:r>
        <w:rPr>
          <w:rFonts w:hint="eastAsia" w:ascii="ＭＳ Ｐゴシック" w:hAnsi="ＭＳ Ｐゴシック" w:eastAsia="ＭＳ Ｐゴシック"/>
          <w:sz w:val="22"/>
        </w:rPr>
        <w:t>H25.8(</w:t>
      </w:r>
      <w:r>
        <w:rPr>
          <w:rFonts w:hint="eastAsia" w:ascii="ＭＳ Ｐゴシック" w:hAnsi="ＭＳ Ｐゴシック" w:eastAsia="ＭＳ Ｐゴシック"/>
          <w:sz w:val="22"/>
        </w:rPr>
        <w:t>内閣府</w:t>
      </w:r>
      <w:r>
        <w:rPr>
          <w:rFonts w:hint="eastAsia" w:ascii="ＭＳ Ｐゴシック" w:hAnsi="ＭＳ Ｐゴシック" w:eastAsia="ＭＳ Ｐゴシック"/>
          <w:sz w:val="22"/>
        </w:rPr>
        <w:t>(</w:t>
      </w:r>
      <w:r>
        <w:rPr>
          <w:rFonts w:hint="eastAsia" w:ascii="ＭＳ Ｐゴシック" w:hAnsi="ＭＳ Ｐゴシック" w:eastAsia="ＭＳ Ｐゴシック"/>
          <w:sz w:val="22"/>
        </w:rPr>
        <w:t>防災担当</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pacing w:val="1"/>
          <w:w w:val="96"/>
          <w:kern w:val="0"/>
          <w:sz w:val="22"/>
          <w:fitText w:val="9350" w:id="39"/>
        </w:rPr>
        <w:t>大規模地震発生直後における施設管理者等による建物の緊急点検に係る指針</w:t>
      </w:r>
      <w:r>
        <w:rPr>
          <w:rFonts w:hint="default" w:ascii="ＭＳ Ｐゴシック" w:hAnsi="ＭＳ Ｐゴシック" w:eastAsia="ＭＳ Ｐゴシック"/>
          <w:spacing w:val="1"/>
          <w:w w:val="96"/>
          <w:kern w:val="0"/>
          <w:sz w:val="22"/>
          <w:fitText w:val="9350" w:id="39"/>
        </w:rPr>
        <w:t>H27.3(</w:t>
      </w:r>
      <w:r>
        <w:rPr>
          <w:rFonts w:hint="default" w:ascii="ＭＳ Ｐゴシック" w:hAnsi="ＭＳ Ｐゴシック" w:eastAsia="ＭＳ Ｐゴシック"/>
          <w:spacing w:val="1"/>
          <w:w w:val="96"/>
          <w:kern w:val="0"/>
          <w:sz w:val="22"/>
          <w:fitText w:val="9350" w:id="39"/>
        </w:rPr>
        <w:t>内閣府</w:t>
      </w:r>
      <w:r>
        <w:rPr>
          <w:rFonts w:hint="default" w:ascii="ＭＳ Ｐゴシック" w:hAnsi="ＭＳ Ｐゴシック" w:eastAsia="ＭＳ Ｐゴシック"/>
          <w:spacing w:val="1"/>
          <w:w w:val="96"/>
          <w:kern w:val="0"/>
          <w:sz w:val="22"/>
          <w:fitText w:val="9350" w:id="39"/>
        </w:rPr>
        <w:t>(</w:t>
      </w:r>
      <w:r>
        <w:rPr>
          <w:rFonts w:hint="default" w:ascii="ＭＳ Ｐゴシック" w:hAnsi="ＭＳ Ｐゴシック" w:eastAsia="ＭＳ Ｐゴシック"/>
          <w:spacing w:val="1"/>
          <w:w w:val="96"/>
          <w:kern w:val="0"/>
          <w:sz w:val="22"/>
          <w:fitText w:val="9350" w:id="39"/>
        </w:rPr>
        <w:t>防災担当</w:t>
      </w:r>
      <w:r>
        <w:rPr>
          <w:rFonts w:hint="default" w:ascii="ＭＳ Ｐゴシック" w:hAnsi="ＭＳ Ｐゴシック" w:eastAsia="ＭＳ Ｐゴシック"/>
          <w:spacing w:val="1"/>
          <w:w w:val="96"/>
          <w:kern w:val="0"/>
          <w:sz w:val="22"/>
          <w:fitText w:val="9350" w:id="39"/>
        </w:rPr>
        <w:t>)</w:t>
      </w:r>
      <w:r>
        <w:rPr>
          <w:rFonts w:hint="default" w:ascii="ＭＳ Ｐゴシック" w:hAnsi="ＭＳ Ｐゴシック" w:eastAsia="ＭＳ Ｐゴシック"/>
          <w:spacing w:val="45"/>
          <w:w w:val="96"/>
          <w:kern w:val="0"/>
          <w:sz w:val="22"/>
          <w:fitText w:val="9350" w:id="39"/>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避難に関する総合的対策の推進に関する実態調査結果報告書</w:t>
      </w:r>
      <w:r>
        <w:rPr>
          <w:rFonts w:hint="eastAsia" w:ascii="ＭＳ Ｐゴシック" w:hAnsi="ＭＳ Ｐゴシック" w:eastAsia="ＭＳ Ｐゴシック"/>
          <w:sz w:val="22"/>
        </w:rPr>
        <w:t>H25(</w:t>
      </w:r>
      <w:r>
        <w:rPr>
          <w:rFonts w:hint="eastAsia" w:ascii="ＭＳ Ｐゴシック" w:hAnsi="ＭＳ Ｐゴシック" w:eastAsia="ＭＳ Ｐゴシック"/>
          <w:sz w:val="22"/>
        </w:rPr>
        <w:t>内閣府</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避難所運営マニュアル</w:t>
      </w:r>
      <w:r>
        <w:rPr>
          <w:rFonts w:hint="eastAsia" w:ascii="ＭＳ Ｐゴシック" w:hAnsi="ＭＳ Ｐゴシック" w:eastAsia="ＭＳ Ｐゴシック"/>
          <w:sz w:val="22"/>
        </w:rPr>
        <w:t>H19.6(</w:t>
      </w:r>
      <w:r>
        <w:rPr>
          <w:rFonts w:hint="eastAsia" w:ascii="ＭＳ Ｐゴシック" w:hAnsi="ＭＳ Ｐゴシック" w:eastAsia="ＭＳ Ｐゴシック"/>
          <w:sz w:val="22"/>
        </w:rPr>
        <w:t>静岡県防災局防災情報室</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避難所管理運営指針</w:t>
      </w:r>
      <w:r>
        <w:rPr>
          <w:rFonts w:hint="eastAsia" w:ascii="ＭＳ Ｐゴシック" w:hAnsi="ＭＳ Ｐゴシック" w:eastAsia="ＭＳ Ｐゴシック"/>
          <w:sz w:val="22"/>
        </w:rPr>
        <w:t>(</w:t>
      </w:r>
      <w:r>
        <w:rPr>
          <w:rFonts w:hint="eastAsia" w:ascii="ＭＳ Ｐゴシック" w:hAnsi="ＭＳ Ｐゴシック" w:eastAsia="ＭＳ Ｐゴシック"/>
          <w:sz w:val="22"/>
        </w:rPr>
        <w:t>平成</w:t>
      </w:r>
      <w:r>
        <w:rPr>
          <w:rFonts w:hint="eastAsia" w:ascii="ＭＳ Ｐゴシック" w:hAnsi="ＭＳ Ｐゴシック" w:eastAsia="ＭＳ Ｐゴシック"/>
          <w:sz w:val="22"/>
        </w:rPr>
        <w:t>25</w:t>
      </w:r>
      <w:r>
        <w:rPr>
          <w:rFonts w:hint="eastAsia" w:ascii="ＭＳ Ｐゴシック" w:hAnsi="ＭＳ Ｐゴシック" w:eastAsia="ＭＳ Ｐゴシック"/>
          <w:sz w:val="22"/>
        </w:rPr>
        <w:t>年版</w:t>
      </w:r>
      <w:r>
        <w:rPr>
          <w:rFonts w:hint="eastAsia" w:ascii="ＭＳ Ｐゴシック" w:hAnsi="ＭＳ Ｐゴシック" w:eastAsia="ＭＳ Ｐゴシック"/>
          <w:sz w:val="22"/>
        </w:rPr>
        <w:t>)H25.6(</w:t>
      </w:r>
      <w:r>
        <w:rPr>
          <w:rFonts w:hint="eastAsia" w:ascii="ＭＳ Ｐゴシック" w:hAnsi="ＭＳ Ｐゴシック" w:eastAsia="ＭＳ Ｐゴシック"/>
          <w:sz w:val="22"/>
        </w:rPr>
        <w:t>兵庫県企画県民部災害対策局災害対策課</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市町村避難所運営マニュアル作成モデル</w:t>
      </w:r>
      <w:r>
        <w:rPr>
          <w:rFonts w:hint="eastAsia" w:ascii="ＭＳ Ｐゴシック" w:hAnsi="ＭＳ Ｐゴシック" w:eastAsia="ＭＳ Ｐゴシック"/>
          <w:sz w:val="22"/>
        </w:rPr>
        <w:t>H26.3(</w:t>
      </w:r>
      <w:r>
        <w:rPr>
          <w:rFonts w:hint="eastAsia" w:ascii="ＭＳ Ｐゴシック" w:hAnsi="ＭＳ Ｐゴシック" w:eastAsia="ＭＳ Ｐゴシック"/>
          <w:sz w:val="22"/>
        </w:rPr>
        <w:t>岩手県保健福祉部保健福祉企画室</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船橋市避難所運営マニュアル</w:t>
      </w:r>
      <w:r>
        <w:rPr>
          <w:rFonts w:hint="eastAsia" w:ascii="ＭＳ Ｐゴシック" w:hAnsi="ＭＳ Ｐゴシック" w:eastAsia="ＭＳ Ｐゴシック"/>
          <w:sz w:val="22"/>
        </w:rPr>
        <w:t>H25.4(</w:t>
      </w:r>
      <w:r>
        <w:rPr>
          <w:rFonts w:hint="eastAsia" w:ascii="ＭＳ Ｐゴシック" w:hAnsi="ＭＳ Ｐゴシック" w:eastAsia="ＭＳ Ｐゴシック"/>
          <w:sz w:val="22"/>
        </w:rPr>
        <w:t>船橋市市長公室危機管理課</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仙台市避難所運営マニュアル</w:t>
      </w:r>
      <w:r>
        <w:rPr>
          <w:rFonts w:hint="eastAsia" w:ascii="ＭＳ Ｐゴシック" w:hAnsi="ＭＳ Ｐゴシック" w:eastAsia="ＭＳ Ｐゴシック"/>
          <w:sz w:val="22"/>
        </w:rPr>
        <w:t>H25.4(</w:t>
      </w:r>
      <w:r>
        <w:rPr>
          <w:rFonts w:hint="eastAsia" w:ascii="ＭＳ Ｐゴシック" w:hAnsi="ＭＳ Ｐゴシック" w:eastAsia="ＭＳ Ｐゴシック"/>
          <w:sz w:val="22"/>
        </w:rPr>
        <w:t>仙台市消防局防災企画課</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横浜市地域防災拠点訓練マニュアル　</w:t>
      </w:r>
      <w:r>
        <w:rPr>
          <w:rFonts w:hint="eastAsia" w:ascii="ＭＳ Ｐゴシック" w:hAnsi="ＭＳ Ｐゴシック" w:eastAsia="ＭＳ Ｐゴシック"/>
          <w:sz w:val="22"/>
        </w:rPr>
        <w:t>H24.4(</w:t>
      </w:r>
      <w:r>
        <w:rPr>
          <w:rFonts w:hint="eastAsia" w:ascii="ＭＳ Ｐゴシック" w:hAnsi="ＭＳ Ｐゴシック" w:eastAsia="ＭＳ Ｐゴシック"/>
          <w:sz w:val="22"/>
        </w:rPr>
        <w:t>横浜市</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学校施設における天井等落下防止対策のための手引</w:t>
      </w:r>
      <w:r>
        <w:rPr>
          <w:rFonts w:hint="eastAsia" w:ascii="ＭＳ Ｐゴシック" w:hAnsi="ＭＳ Ｐゴシック" w:eastAsia="ＭＳ Ｐゴシック"/>
          <w:sz w:val="22"/>
        </w:rPr>
        <w:t>H25.8(</w:t>
      </w:r>
      <w:r>
        <w:rPr>
          <w:rFonts w:hint="eastAsia" w:ascii="ＭＳ Ｐゴシック" w:hAnsi="ＭＳ Ｐゴシック" w:eastAsia="ＭＳ Ｐゴシック"/>
          <w:sz w:val="22"/>
        </w:rPr>
        <w:t>文部科学省</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新潟県中越沖地震において避難所となった学校施設について</w:t>
      </w:r>
      <w:r>
        <w:rPr>
          <w:rFonts w:hint="eastAsia" w:ascii="ＭＳ Ｐゴシック" w:hAnsi="ＭＳ Ｐゴシック" w:eastAsia="ＭＳ Ｐゴシック"/>
          <w:sz w:val="22"/>
        </w:rPr>
        <w:t>(</w:t>
      </w:r>
      <w:r>
        <w:rPr>
          <w:rFonts w:hint="eastAsia" w:ascii="ＭＳ Ｐゴシック" w:hAnsi="ＭＳ Ｐゴシック" w:eastAsia="ＭＳ Ｐゴシック"/>
          <w:sz w:val="22"/>
        </w:rPr>
        <w:t>国立教育政策研究所</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kern w:val="0"/>
          <w:sz w:val="22"/>
        </w:rPr>
        <w:t>防災ボランティア活動の多様な支援活動を受け入れる地域の『受援力』を高めるために</w:t>
      </w:r>
      <w:r>
        <w:rPr>
          <w:rFonts w:hint="eastAsia" w:ascii="ＭＳ Ｐゴシック" w:hAnsi="ＭＳ Ｐゴシック" w:eastAsia="ＭＳ Ｐゴシック"/>
          <w:kern w:val="0"/>
          <w:sz w:val="22"/>
        </w:rPr>
        <w:t>(</w:t>
      </w:r>
      <w:r>
        <w:rPr>
          <w:rFonts w:hint="eastAsia" w:ascii="ＭＳ Ｐゴシック" w:hAnsi="ＭＳ Ｐゴシック" w:eastAsia="ＭＳ Ｐゴシック"/>
          <w:kern w:val="0"/>
          <w:sz w:val="22"/>
        </w:rPr>
        <w:t>内閣府</w:t>
      </w:r>
      <w:r>
        <w:rPr>
          <w:rFonts w:hint="eastAsia" w:ascii="ＭＳ Ｐゴシック" w:hAnsi="ＭＳ Ｐゴシック" w:eastAsia="ＭＳ Ｐゴシック"/>
          <w:kern w:val="0"/>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市町村のための災害時要配慮者支援体制構築マニュアルＨ</w:t>
      </w:r>
      <w:r>
        <w:rPr>
          <w:rFonts w:hint="eastAsia" w:ascii="ＭＳ Ｐゴシック" w:hAnsi="ＭＳ Ｐゴシック" w:eastAsia="ＭＳ Ｐゴシック"/>
          <w:sz w:val="22"/>
        </w:rPr>
        <w:t>26.3(</w:t>
      </w:r>
      <w:r>
        <w:rPr>
          <w:rFonts w:hint="eastAsia" w:ascii="ＭＳ Ｐゴシック" w:hAnsi="ＭＳ Ｐゴシック" w:eastAsia="ＭＳ Ｐゴシック"/>
          <w:sz w:val="22"/>
        </w:rPr>
        <w:t>愛知県健康福祉部地域福祉課</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愛知県災害時保健師活動マニュアル</w:t>
      </w:r>
      <w:r>
        <w:rPr>
          <w:rFonts w:hint="eastAsia" w:ascii="ＭＳ Ｐゴシック" w:hAnsi="ＭＳ Ｐゴシック" w:eastAsia="ＭＳ Ｐゴシック"/>
          <w:sz w:val="22"/>
        </w:rPr>
        <w:t>(</w:t>
      </w:r>
      <w:r>
        <w:rPr>
          <w:rFonts w:hint="eastAsia" w:ascii="ＭＳ Ｐゴシック" w:hAnsi="ＭＳ Ｐゴシック" w:eastAsia="ＭＳ Ｐゴシック"/>
          <w:sz w:val="22"/>
        </w:rPr>
        <w:t>改訂版</w:t>
      </w:r>
      <w:r>
        <w:rPr>
          <w:rFonts w:hint="eastAsia" w:ascii="ＭＳ Ｐゴシック" w:hAnsi="ＭＳ Ｐゴシック" w:eastAsia="ＭＳ Ｐゴシック"/>
          <w:sz w:val="22"/>
        </w:rPr>
        <w:t>)H25.12(</w:t>
      </w:r>
      <w:r>
        <w:rPr>
          <w:rFonts w:hint="eastAsia" w:ascii="ＭＳ Ｐゴシック" w:hAnsi="ＭＳ Ｐゴシック" w:eastAsia="ＭＳ Ｐゴシック"/>
          <w:sz w:val="22"/>
        </w:rPr>
        <w:t>愛知県健康福祉部医療福祉計画課</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災害時における生活環境安全対策マニュアル</w:t>
      </w:r>
      <w:r>
        <w:rPr>
          <w:rFonts w:hint="eastAsia" w:ascii="ＭＳ Ｐゴシック" w:hAnsi="ＭＳ Ｐゴシック" w:eastAsia="ＭＳ Ｐゴシック"/>
          <w:sz w:val="22"/>
        </w:rPr>
        <w:t>H26.3(</w:t>
      </w:r>
      <w:r>
        <w:rPr>
          <w:rFonts w:hint="eastAsia" w:ascii="ＭＳ Ｐゴシック" w:hAnsi="ＭＳ Ｐゴシック" w:eastAsia="ＭＳ Ｐゴシック"/>
          <w:sz w:val="22"/>
        </w:rPr>
        <w:t>愛知県健康福祉部生活衛生課</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災害時心のケア活動の手引き</w:t>
      </w:r>
      <w:r>
        <w:rPr>
          <w:rFonts w:hint="eastAsia" w:ascii="ＭＳ Ｐゴシック" w:hAnsi="ＭＳ Ｐゴシック" w:eastAsia="ＭＳ Ｐゴシック"/>
          <w:sz w:val="22"/>
        </w:rPr>
        <w:t>H25.3</w:t>
      </w:r>
      <w:r>
        <w:rPr>
          <w:rFonts w:hint="eastAsia" w:ascii="ＭＳ Ｐゴシック" w:hAnsi="ＭＳ Ｐゴシック" w:eastAsia="ＭＳ Ｐゴシック"/>
          <w:sz w:val="22"/>
        </w:rPr>
        <w:t>（愛知県健康福祉部障害福祉課こころの健康推進室）</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大規模災害における保健師の活動マニュアルＨ</w:t>
      </w:r>
      <w:r>
        <w:rPr>
          <w:rFonts w:hint="eastAsia" w:ascii="ＭＳ Ｐゴシック" w:hAnsi="ＭＳ Ｐゴシック" w:eastAsia="ＭＳ Ｐゴシック"/>
          <w:sz w:val="22"/>
        </w:rPr>
        <w:t>25(</w:t>
      </w:r>
      <w:r>
        <w:rPr>
          <w:rFonts w:hint="eastAsia" w:ascii="ＭＳ Ｐゴシック" w:hAnsi="ＭＳ Ｐゴシック" w:eastAsia="ＭＳ Ｐゴシック"/>
          <w:sz w:val="22"/>
        </w:rPr>
        <w:t>日本公衆衛生協会、全国保健師長会</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避難所等におけるトイレ対策の手引き</w:t>
      </w:r>
      <w:r>
        <w:rPr>
          <w:rFonts w:hint="eastAsia" w:ascii="ＭＳ Ｐゴシック" w:hAnsi="ＭＳ Ｐゴシック" w:eastAsia="ＭＳ Ｐゴシック"/>
          <w:sz w:val="22"/>
        </w:rPr>
        <w:t>H26.4(</w:t>
      </w:r>
      <w:r>
        <w:rPr>
          <w:rFonts w:hint="eastAsia" w:ascii="ＭＳ Ｐゴシック" w:hAnsi="ＭＳ Ｐゴシック" w:eastAsia="ＭＳ Ｐゴシック"/>
          <w:sz w:val="22"/>
        </w:rPr>
        <w:t>兵庫県、避難所等におけるトイレ対策検討会</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福祉避難コーナー設置ガイドライン</w:t>
      </w:r>
      <w:r>
        <w:rPr>
          <w:rFonts w:hint="eastAsia" w:ascii="ＭＳ Ｐゴシック" w:hAnsi="ＭＳ Ｐゴシック" w:eastAsia="ＭＳ Ｐゴシック"/>
          <w:sz w:val="22"/>
        </w:rPr>
        <w:t>H25.3(</w:t>
      </w:r>
      <w:r>
        <w:rPr>
          <w:rFonts w:hint="eastAsia" w:ascii="ＭＳ Ｐゴシック" w:hAnsi="ＭＳ Ｐゴシック" w:eastAsia="ＭＳ Ｐゴシック"/>
          <w:sz w:val="22"/>
        </w:rPr>
        <w:t>京都府健康福祉部介護・地域福祉課</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災害時要援護者対策ガイドラインＨ</w:t>
      </w:r>
      <w:r>
        <w:rPr>
          <w:rFonts w:hint="eastAsia" w:ascii="ＭＳ Ｐゴシック" w:hAnsi="ＭＳ Ｐゴシック" w:eastAsia="ＭＳ Ｐゴシック"/>
          <w:sz w:val="22"/>
        </w:rPr>
        <w:t>18.3(</w:t>
      </w:r>
      <w:r>
        <w:rPr>
          <w:rFonts w:hint="eastAsia" w:ascii="ＭＳ Ｐゴシック" w:hAnsi="ＭＳ Ｐゴシック" w:eastAsia="ＭＳ Ｐゴシック"/>
          <w:sz w:val="22"/>
        </w:rPr>
        <w:t>日本赤十字社</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スフィア・プロジェクト</w:t>
      </w:r>
      <w:r>
        <w:rPr>
          <w:rFonts w:hint="eastAsia" w:ascii="ＭＳ Ｐゴシック" w:hAnsi="ＭＳ Ｐゴシック" w:eastAsia="ＭＳ Ｐゴシック"/>
          <w:sz w:val="22"/>
        </w:rPr>
        <w:t>2011</w:t>
      </w:r>
      <w:r>
        <w:rPr>
          <w:rFonts w:hint="eastAsia" w:ascii="ＭＳ Ｐゴシック" w:hAnsi="ＭＳ Ｐゴシック" w:eastAsia="ＭＳ Ｐゴシック"/>
          <w:sz w:val="22"/>
        </w:rPr>
        <w:t>年版</w:t>
      </w:r>
      <w:r>
        <w:rPr>
          <w:rFonts w:hint="eastAsia" w:ascii="ＭＳ Ｐゴシック" w:hAnsi="ＭＳ Ｐゴシック" w:eastAsia="ＭＳ Ｐゴシック"/>
          <w:sz w:val="22"/>
        </w:rPr>
        <w:t>(</w:t>
      </w:r>
      <w:r>
        <w:rPr>
          <w:rFonts w:hint="eastAsia" w:ascii="ＭＳ Ｐゴシック" w:hAnsi="ＭＳ Ｐゴシック" w:eastAsia="ＭＳ Ｐゴシック"/>
          <w:sz w:val="22"/>
        </w:rPr>
        <w:t>特定非営利活動法人難民支援協会</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難病のある人の雇用管理・就業支援ガイドライン</w:t>
      </w:r>
      <w:r>
        <w:rPr>
          <w:rFonts w:hint="eastAsia" w:ascii="ＭＳ Ｐゴシック" w:hAnsi="ＭＳ Ｐゴシック" w:eastAsia="ＭＳ Ｐゴシック"/>
          <w:sz w:val="22"/>
        </w:rPr>
        <w:t>H19.3(</w:t>
      </w:r>
      <w:r>
        <w:rPr>
          <w:rFonts w:hint="eastAsia" w:ascii="ＭＳ Ｐゴシック" w:hAnsi="ＭＳ Ｐゴシック" w:eastAsia="ＭＳ Ｐゴシック"/>
          <w:sz w:val="22"/>
        </w:rPr>
        <w:t>難病の雇用管理のための調査・研究会</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災害時のこどものアレルギー疾患対応パンフレット</w:t>
      </w:r>
      <w:r>
        <w:rPr>
          <w:rFonts w:hint="eastAsia" w:ascii="ＭＳ Ｐゴシック" w:hAnsi="ＭＳ Ｐゴシック" w:eastAsia="ＭＳ Ｐゴシック"/>
          <w:sz w:val="22"/>
        </w:rPr>
        <w:t>H23.5(</w:t>
      </w:r>
      <w:r>
        <w:rPr>
          <w:rFonts w:hint="eastAsia" w:ascii="ＭＳ Ｐゴシック" w:hAnsi="ＭＳ Ｐゴシック" w:eastAsia="ＭＳ Ｐゴシック"/>
          <w:sz w:val="22"/>
        </w:rPr>
        <w:t>日本小児アレルギー学会</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pacing w:val="1"/>
          <w:w w:val="92"/>
          <w:kern w:val="0"/>
          <w:sz w:val="22"/>
          <w:fitText w:val="9460" w:id="40"/>
        </w:rPr>
        <w:t>地域のみんなで考えよう！アレルギーっ子にやさしい防災</w:t>
      </w:r>
      <w:r>
        <w:rPr>
          <w:rFonts w:hint="eastAsia" w:ascii="ＭＳ Ｐゴシック" w:hAnsi="ＭＳ Ｐゴシック" w:eastAsia="ＭＳ Ｐゴシック"/>
          <w:spacing w:val="1"/>
          <w:w w:val="92"/>
          <w:kern w:val="0"/>
          <w:sz w:val="22"/>
          <w:fitText w:val="9460" w:id="40"/>
        </w:rPr>
        <w:t>H20.3(</w:t>
      </w:r>
      <w:r>
        <w:rPr>
          <w:rFonts w:hint="eastAsia" w:ascii="ＭＳ Ｐゴシック" w:hAnsi="ＭＳ Ｐゴシック" w:eastAsia="ＭＳ Ｐゴシック"/>
          <w:spacing w:val="1"/>
          <w:w w:val="92"/>
          <w:kern w:val="0"/>
          <w:sz w:val="22"/>
          <w:fitText w:val="9460" w:id="40"/>
        </w:rPr>
        <w:t>特定非営利活動法人レスキューストックヤード</w:t>
      </w:r>
      <w:r>
        <w:rPr>
          <w:rFonts w:hint="eastAsia" w:ascii="ＭＳ Ｐゴシック" w:hAnsi="ＭＳ Ｐゴシック" w:eastAsia="ＭＳ Ｐゴシック"/>
          <w:spacing w:val="13"/>
          <w:w w:val="92"/>
          <w:kern w:val="0"/>
          <w:sz w:val="22"/>
          <w:fitText w:val="9460" w:id="40"/>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災害時の視覚障害者支援体制マニュアル</w:t>
      </w:r>
      <w:r>
        <w:rPr>
          <w:rFonts w:hint="eastAsia" w:ascii="ＭＳ Ｐゴシック" w:hAnsi="ＭＳ Ｐゴシック" w:eastAsia="ＭＳ Ｐゴシック"/>
          <w:sz w:val="22"/>
        </w:rPr>
        <w:t>H24.3(</w:t>
      </w:r>
      <w:r>
        <w:rPr>
          <w:rFonts w:hint="eastAsia" w:ascii="ＭＳ Ｐゴシック" w:hAnsi="ＭＳ Ｐゴシック" w:eastAsia="ＭＳ Ｐゴシック"/>
          <w:sz w:val="22"/>
        </w:rPr>
        <w:t>社会福祉法人日本盲人福祉委員会</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災害時の視覚障害者支援者マニュアル</w:t>
      </w:r>
      <w:r>
        <w:rPr>
          <w:rFonts w:hint="eastAsia" w:ascii="ＭＳ Ｐゴシック" w:hAnsi="ＭＳ Ｐゴシック" w:eastAsia="ＭＳ Ｐゴシック"/>
          <w:sz w:val="22"/>
        </w:rPr>
        <w:t>H24.3(</w:t>
      </w:r>
      <w:r>
        <w:rPr>
          <w:rFonts w:hint="eastAsia" w:ascii="ＭＳ Ｐゴシック" w:hAnsi="ＭＳ Ｐゴシック" w:eastAsia="ＭＳ Ｐゴシック"/>
          <w:sz w:val="22"/>
        </w:rPr>
        <w:t>社会福祉法人日本盲人福祉委員会</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聴覚障害者が災害時に困ること願うこと～聴覚障害者災害時支援マニュアル～</w:t>
      </w:r>
      <w:r>
        <w:rPr>
          <w:rFonts w:hint="eastAsia" w:ascii="ＭＳ Ｐゴシック" w:hAnsi="ＭＳ Ｐゴシック" w:eastAsia="ＭＳ Ｐゴシック"/>
          <w:sz w:val="22"/>
        </w:rPr>
        <w:t>H25.1(</w:t>
      </w:r>
      <w:r>
        <w:rPr>
          <w:rFonts w:hint="eastAsia" w:ascii="ＭＳ Ｐゴシック" w:hAnsi="ＭＳ Ｐゴシック" w:eastAsia="ＭＳ Ｐゴシック"/>
          <w:sz w:val="22"/>
        </w:rPr>
        <w:t>呉市聴覚障害者災害時援助システム構築事業実行委員会</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知的障害のある方のための災害時初動行動マニュアル</w:t>
      </w:r>
      <w:r>
        <w:rPr>
          <w:rFonts w:hint="eastAsia" w:ascii="ＭＳ Ｐゴシック" w:hAnsi="ＭＳ Ｐゴシック" w:eastAsia="ＭＳ Ｐゴシック"/>
          <w:sz w:val="22"/>
        </w:rPr>
        <w:t>H25.3(</w:t>
      </w:r>
      <w:r>
        <w:rPr>
          <w:rFonts w:hint="eastAsia" w:ascii="ＭＳ Ｐゴシック" w:hAnsi="ＭＳ Ｐゴシック" w:eastAsia="ＭＳ Ｐゴシック"/>
          <w:sz w:val="22"/>
        </w:rPr>
        <w:t>東京都福祉保健局</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自閉症の人たちのための防災・支援ハンドブック</w:t>
      </w:r>
      <w:r>
        <w:rPr>
          <w:rFonts w:hint="eastAsia" w:ascii="ＭＳ Ｐゴシック" w:hAnsi="ＭＳ Ｐゴシック" w:eastAsia="ＭＳ Ｐゴシック"/>
          <w:sz w:val="22"/>
        </w:rPr>
        <w:t>H24.3(</w:t>
      </w:r>
      <w:r>
        <w:rPr>
          <w:rFonts w:hint="eastAsia" w:ascii="ＭＳ Ｐゴシック" w:hAnsi="ＭＳ Ｐゴシック" w:eastAsia="ＭＳ Ｐゴシック"/>
          <w:sz w:val="22"/>
        </w:rPr>
        <w:t>社団法人日本自閉症協会</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妊産婦・乳幼児を守る災害対策ガイドライン</w:t>
      </w:r>
      <w:r>
        <w:rPr>
          <w:rFonts w:hint="eastAsia" w:ascii="ＭＳ Ｐゴシック" w:hAnsi="ＭＳ Ｐゴシック" w:eastAsia="ＭＳ Ｐゴシック"/>
          <w:sz w:val="22"/>
        </w:rPr>
        <w:t>H19.3(</w:t>
      </w:r>
      <w:r>
        <w:rPr>
          <w:rFonts w:hint="eastAsia" w:ascii="ＭＳ Ｐゴシック" w:hAnsi="ＭＳ Ｐゴシック" w:eastAsia="ＭＳ Ｐゴシック"/>
          <w:sz w:val="22"/>
        </w:rPr>
        <w:t>東京都福祉保健局</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男女共同参画の視点からの防災・復興の取組指針</w:t>
      </w:r>
      <w:r>
        <w:rPr>
          <w:rFonts w:hint="eastAsia" w:ascii="ＭＳ Ｐゴシック" w:hAnsi="ＭＳ Ｐゴシック" w:eastAsia="ＭＳ Ｐゴシック"/>
          <w:sz w:val="22"/>
        </w:rPr>
        <w:t>H25.5(</w:t>
      </w:r>
      <w:r>
        <w:rPr>
          <w:rFonts w:hint="eastAsia" w:ascii="ＭＳ Ｐゴシック" w:hAnsi="ＭＳ Ｐゴシック" w:eastAsia="ＭＳ Ｐゴシック"/>
          <w:sz w:val="22"/>
        </w:rPr>
        <w:t>内閣府男女共同参画局</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pacing w:val="2"/>
          <w:w w:val="83"/>
          <w:kern w:val="0"/>
          <w:sz w:val="22"/>
          <w:fitText w:val="9460" w:id="41"/>
        </w:rPr>
        <w:t>男女共同参画の視点で実践する災害対策テキスト災害とジェンダー＜基礎編＞</w:t>
      </w:r>
      <w:r>
        <w:rPr>
          <w:rFonts w:hint="eastAsia" w:ascii="ＭＳ Ｐゴシック" w:hAnsi="ＭＳ Ｐゴシック" w:eastAsia="ＭＳ Ｐゴシック"/>
          <w:spacing w:val="2"/>
          <w:w w:val="83"/>
          <w:kern w:val="0"/>
          <w:sz w:val="22"/>
          <w:fitText w:val="9460" w:id="41"/>
        </w:rPr>
        <w:t>H25.3(</w:t>
      </w:r>
      <w:r>
        <w:rPr>
          <w:rFonts w:hint="eastAsia" w:ascii="ＭＳ Ｐゴシック" w:hAnsi="ＭＳ Ｐゴシック" w:eastAsia="ＭＳ Ｐゴシック"/>
          <w:spacing w:val="2"/>
          <w:w w:val="83"/>
          <w:kern w:val="0"/>
          <w:sz w:val="22"/>
          <w:fitText w:val="9460" w:id="41"/>
        </w:rPr>
        <w:t>東日本大震災女性支援ネットワーク</w:t>
      </w:r>
      <w:r>
        <w:rPr>
          <w:rFonts w:hint="eastAsia" w:ascii="ＭＳ Ｐゴシック" w:hAnsi="ＭＳ Ｐゴシック" w:eastAsia="ＭＳ Ｐゴシック"/>
          <w:spacing w:val="2"/>
          <w:w w:val="83"/>
          <w:kern w:val="0"/>
          <w:sz w:val="22"/>
          <w:fitText w:val="9460" w:id="41"/>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pacing w:val="0"/>
          <w:w w:val="78"/>
          <w:kern w:val="0"/>
          <w:sz w:val="22"/>
          <w:fitText w:val="9460" w:id="42"/>
        </w:rPr>
        <w:t>こんな支援が欲しかった！現場に学ぶ、女性と多様なニーズに配慮した災害支援事例集</w:t>
      </w:r>
      <w:r>
        <w:rPr>
          <w:rFonts w:hint="eastAsia" w:ascii="ＭＳ Ｐゴシック" w:hAnsi="ＭＳ Ｐゴシック" w:eastAsia="ＭＳ Ｐゴシック"/>
          <w:spacing w:val="0"/>
          <w:w w:val="78"/>
          <w:kern w:val="0"/>
          <w:sz w:val="22"/>
          <w:fitText w:val="9460" w:id="42"/>
        </w:rPr>
        <w:t>H24.5(</w:t>
      </w:r>
      <w:r>
        <w:rPr>
          <w:rFonts w:hint="eastAsia" w:ascii="ＭＳ Ｐゴシック" w:hAnsi="ＭＳ Ｐゴシック" w:eastAsia="ＭＳ Ｐゴシック"/>
          <w:spacing w:val="0"/>
          <w:w w:val="78"/>
          <w:kern w:val="0"/>
          <w:sz w:val="22"/>
          <w:fitText w:val="9460" w:id="42"/>
        </w:rPr>
        <w:t>東日本大震災女性支援ネットワーク</w:t>
      </w:r>
      <w:r>
        <w:rPr>
          <w:rFonts w:hint="eastAsia" w:ascii="ＭＳ Ｐゴシック" w:hAnsi="ＭＳ Ｐゴシック" w:eastAsia="ＭＳ Ｐゴシック"/>
          <w:spacing w:val="41"/>
          <w:w w:val="78"/>
          <w:kern w:val="0"/>
          <w:sz w:val="22"/>
          <w:fitText w:val="9460" w:id="4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pacing w:val="1"/>
          <w:w w:val="98"/>
          <w:kern w:val="0"/>
          <w:sz w:val="22"/>
          <w:fitText w:val="9460" w:id="43"/>
        </w:rPr>
        <w:t>多様な食文化・食習慣を有する外国人客への対応マニュアル</w:t>
      </w:r>
      <w:r>
        <w:rPr>
          <w:rFonts w:hint="eastAsia" w:ascii="ＭＳ Ｐゴシック" w:hAnsi="ＭＳ Ｐゴシック" w:eastAsia="ＭＳ Ｐゴシック"/>
          <w:spacing w:val="1"/>
          <w:w w:val="98"/>
          <w:kern w:val="0"/>
          <w:sz w:val="22"/>
          <w:fitText w:val="9460" w:id="43"/>
        </w:rPr>
        <w:t>H20.2(</w:t>
      </w:r>
      <w:r>
        <w:rPr>
          <w:rFonts w:hint="eastAsia" w:ascii="ＭＳ Ｐゴシック" w:hAnsi="ＭＳ Ｐゴシック" w:eastAsia="ＭＳ Ｐゴシック"/>
          <w:spacing w:val="1"/>
          <w:w w:val="98"/>
          <w:kern w:val="0"/>
          <w:sz w:val="22"/>
          <w:fitText w:val="9460" w:id="43"/>
        </w:rPr>
        <w:t>国土交通省総合政策局観光事業課</w:t>
      </w:r>
      <w:r>
        <w:rPr>
          <w:rFonts w:hint="eastAsia" w:ascii="ＭＳ Ｐゴシック" w:hAnsi="ＭＳ Ｐゴシック" w:eastAsia="ＭＳ Ｐゴシック"/>
          <w:spacing w:val="8"/>
          <w:w w:val="98"/>
          <w:kern w:val="0"/>
          <w:sz w:val="22"/>
          <w:fitText w:val="9460" w:id="43"/>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pacing w:val="1"/>
          <w:w w:val="94"/>
          <w:kern w:val="0"/>
          <w:sz w:val="22"/>
          <w:fitText w:val="9460" w:id="44"/>
        </w:rPr>
        <w:t>多文化共生の推進に関する研究会報告書～災害時のより円滑な外国人住民対応に向けて～</w:t>
      </w:r>
      <w:r>
        <w:rPr>
          <w:rFonts w:hint="eastAsia" w:ascii="ＭＳ Ｐゴシック" w:hAnsi="ＭＳ Ｐゴシック" w:eastAsia="ＭＳ Ｐゴシック"/>
          <w:spacing w:val="1"/>
          <w:w w:val="94"/>
          <w:kern w:val="0"/>
          <w:sz w:val="22"/>
          <w:fitText w:val="9460" w:id="44"/>
        </w:rPr>
        <w:t>H24.12(</w:t>
      </w:r>
      <w:r>
        <w:rPr>
          <w:rFonts w:hint="eastAsia" w:ascii="ＭＳ Ｐゴシック" w:hAnsi="ＭＳ Ｐゴシック" w:eastAsia="ＭＳ Ｐゴシック"/>
          <w:spacing w:val="1"/>
          <w:w w:val="94"/>
          <w:kern w:val="0"/>
          <w:sz w:val="22"/>
          <w:fitText w:val="9460" w:id="44"/>
        </w:rPr>
        <w:t>総務省</w:t>
      </w:r>
      <w:r>
        <w:rPr>
          <w:rFonts w:hint="eastAsia" w:ascii="ＭＳ Ｐゴシック" w:hAnsi="ＭＳ Ｐゴシック" w:eastAsia="ＭＳ Ｐゴシック"/>
          <w:spacing w:val="25"/>
          <w:w w:val="94"/>
          <w:kern w:val="0"/>
          <w:sz w:val="22"/>
          <w:fitText w:val="9460" w:id="44"/>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kern w:val="0"/>
          <w:sz w:val="22"/>
        </w:rPr>
        <w:t>国際シンボルマーク使用指針</w:t>
      </w:r>
      <w:r>
        <w:rPr>
          <w:rFonts w:hint="eastAsia" w:ascii="ＭＳ Ｐゴシック" w:hAnsi="ＭＳ Ｐゴシック" w:eastAsia="ＭＳ Ｐゴシック"/>
          <w:kern w:val="0"/>
          <w:sz w:val="22"/>
        </w:rPr>
        <w:t>1993.10(</w:t>
      </w:r>
      <w:r>
        <w:rPr>
          <w:rFonts w:hint="eastAsia" w:ascii="ＭＳ Ｐゴシック" w:hAnsi="ＭＳ Ｐゴシック" w:eastAsia="ＭＳ Ｐゴシック"/>
          <w:kern w:val="0"/>
          <w:sz w:val="22"/>
        </w:rPr>
        <w:t>日本障害者リハビリテーション協会</w:t>
      </w:r>
      <w:r>
        <w:rPr>
          <w:rFonts w:hint="eastAsia" w:ascii="ＭＳ Ｐゴシック" w:hAnsi="ＭＳ Ｐゴシック" w:eastAsia="ＭＳ Ｐゴシック"/>
          <w:kern w:val="0"/>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標準案内用図記号</w:t>
      </w:r>
      <w:r>
        <w:rPr>
          <w:rFonts w:hint="eastAsia" w:ascii="ＭＳ Ｐゴシック" w:hAnsi="ＭＳ Ｐゴシック" w:eastAsia="ＭＳ Ｐゴシック"/>
          <w:sz w:val="22"/>
        </w:rPr>
        <w:t>(</w:t>
      </w:r>
      <w:r>
        <w:rPr>
          <w:rFonts w:hint="eastAsia" w:ascii="ＭＳ Ｐゴシック" w:hAnsi="ＭＳ Ｐゴシック" w:eastAsia="ＭＳ Ｐゴシック"/>
          <w:sz w:val="22"/>
        </w:rPr>
        <w:t>交通エコロジー・モビリティ財団</w:t>
      </w:r>
      <w:r>
        <w:rPr>
          <w:rFonts w:hint="eastAsia" w:ascii="ＭＳ Ｐゴシック" w:hAnsi="ＭＳ Ｐゴシック" w:eastAsia="ＭＳ Ｐゴシック"/>
          <w:sz w:val="22"/>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spacing w:val="0"/>
          <w:w w:val="88"/>
          <w:kern w:val="0"/>
          <w:sz w:val="22"/>
          <w:fitText w:val="9460" w:id="45"/>
        </w:rPr>
        <w:t>コミュニケーションボード、コミュニケーションカードの普及</w:t>
      </w:r>
      <w:r>
        <w:rPr>
          <w:rFonts w:hint="eastAsia" w:ascii="ＭＳ Ｐゴシック" w:hAnsi="ＭＳ Ｐゴシック" w:eastAsia="ＭＳ Ｐゴシック"/>
          <w:spacing w:val="0"/>
          <w:w w:val="88"/>
          <w:kern w:val="0"/>
          <w:sz w:val="22"/>
          <w:fitText w:val="9460" w:id="45"/>
        </w:rPr>
        <w:t>(</w:t>
      </w:r>
      <w:r>
        <w:rPr>
          <w:rFonts w:hint="eastAsia" w:ascii="ＭＳ Ｐゴシック" w:hAnsi="ＭＳ Ｐゴシック" w:eastAsia="ＭＳ Ｐゴシック"/>
          <w:spacing w:val="0"/>
          <w:w w:val="88"/>
          <w:kern w:val="0"/>
          <w:sz w:val="22"/>
          <w:fitText w:val="9460" w:id="45"/>
        </w:rPr>
        <w:t>社会福祉法人横浜市社会福祉協議会障害者支援センター</w:t>
      </w:r>
      <w:r>
        <w:rPr>
          <w:rFonts w:hint="eastAsia" w:ascii="ＭＳ Ｐゴシック" w:hAnsi="ＭＳ Ｐゴシック" w:eastAsia="ＭＳ Ｐゴシック"/>
          <w:spacing w:val="22"/>
          <w:w w:val="88"/>
          <w:kern w:val="0"/>
          <w:sz w:val="22"/>
          <w:fitText w:val="9460" w:id="45"/>
        </w:rPr>
        <w:t>)</w:t>
      </w:r>
    </w:p>
    <w:p>
      <w:pPr>
        <w:pStyle w:val="21"/>
        <w:widowControl w:val="1"/>
        <w:numPr>
          <w:ilvl w:val="0"/>
          <w:numId w:val="20"/>
        </w:numPr>
        <w:spacing w:line="340" w:lineRule="exact"/>
        <w:ind w:left="284" w:leftChars="0" w:hanging="142"/>
        <w:jc w:val="left"/>
        <w:rPr>
          <w:rFonts w:hint="default" w:ascii="ＭＳ Ｐゴシック" w:hAnsi="ＭＳ Ｐゴシック" w:eastAsia="ＭＳ Ｐゴシック"/>
          <w:sz w:val="22"/>
        </w:rPr>
      </w:pPr>
      <w:r>
        <w:rPr>
          <w:rFonts w:hint="eastAsia" w:ascii="ＭＳ Ｐゴシック" w:hAnsi="ＭＳ Ｐゴシック" w:eastAsia="ＭＳ Ｐゴシック"/>
          <w:kern w:val="0"/>
          <w:sz w:val="22"/>
        </w:rPr>
        <w:t>災害時におけるペットの救護対策ガイドライン</w:t>
      </w:r>
      <w:r>
        <w:rPr>
          <w:rFonts w:hint="eastAsia" w:ascii="ＭＳ Ｐゴシック" w:hAnsi="ＭＳ Ｐゴシック" w:eastAsia="ＭＳ Ｐゴシック"/>
          <w:kern w:val="0"/>
          <w:sz w:val="22"/>
        </w:rPr>
        <w:t>H25.6(</w:t>
      </w:r>
      <w:r>
        <w:rPr>
          <w:rFonts w:hint="eastAsia" w:ascii="ＭＳ Ｐゴシック" w:hAnsi="ＭＳ Ｐゴシック" w:eastAsia="ＭＳ Ｐゴシック"/>
          <w:kern w:val="0"/>
          <w:sz w:val="22"/>
        </w:rPr>
        <w:t>環境省自然環境局総務課動物愛護管理室</w:t>
      </w:r>
      <w:r>
        <w:rPr>
          <w:rFonts w:hint="eastAsia" w:ascii="ＭＳ Ｐゴシック" w:hAnsi="ＭＳ Ｐゴシック" w:eastAsia="ＭＳ Ｐゴシック"/>
          <w:kern w:val="0"/>
          <w:sz w:val="22"/>
        </w:rPr>
        <w:t>)</w:t>
      </w:r>
    </w:p>
    <w:p>
      <w:pPr>
        <w:pStyle w:val="21"/>
        <w:widowControl w:val="1"/>
        <w:numPr>
          <w:ilvl w:val="0"/>
          <w:numId w:val="20"/>
        </w:numPr>
        <w:spacing w:line="340" w:lineRule="exact"/>
        <w:ind w:leftChars="0" w:hanging="278"/>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避難所運営ガイドライン　</w:t>
      </w:r>
      <w:r>
        <w:rPr>
          <w:rFonts w:hint="default" w:ascii="ＭＳ Ｐゴシック" w:hAnsi="ＭＳ Ｐゴシック" w:eastAsia="ＭＳ Ｐゴシック"/>
          <w:sz w:val="22"/>
        </w:rPr>
        <w:t>H28.4</w:t>
      </w:r>
      <w:r>
        <w:rPr>
          <w:rFonts w:hint="default" w:ascii="ＭＳ Ｐゴシック" w:hAnsi="ＭＳ Ｐゴシック" w:eastAsia="ＭＳ Ｐゴシック"/>
          <w:sz w:val="22"/>
        </w:rPr>
        <w:t>（内閣府（防災担当））</w:t>
      </w:r>
    </w:p>
    <w:p>
      <w:pPr>
        <w:pStyle w:val="21"/>
        <w:widowControl w:val="1"/>
        <w:numPr>
          <w:ilvl w:val="0"/>
          <w:numId w:val="20"/>
        </w:numPr>
        <w:spacing w:line="340" w:lineRule="exact"/>
        <w:ind w:leftChars="0" w:hanging="278"/>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避難所におけるトイレの確保・管理ガイドライン</w:t>
      </w:r>
      <w:r>
        <w:rPr>
          <w:rFonts w:hint="default" w:ascii="ＭＳ Ｐゴシック" w:hAnsi="ＭＳ Ｐゴシック" w:eastAsia="ＭＳ Ｐゴシック"/>
          <w:sz w:val="22"/>
        </w:rPr>
        <w:t>H28.4</w:t>
      </w:r>
      <w:r>
        <w:rPr>
          <w:rFonts w:hint="default" w:ascii="ＭＳ Ｐゴシック" w:hAnsi="ＭＳ Ｐゴシック" w:eastAsia="ＭＳ Ｐゴシック"/>
          <w:sz w:val="22"/>
        </w:rPr>
        <w:t>（内閣府（防災担当））</w:t>
      </w:r>
    </w:p>
    <w:p>
      <w:pPr>
        <w:pStyle w:val="21"/>
        <w:widowControl w:val="1"/>
        <w:numPr>
          <w:ilvl w:val="0"/>
          <w:numId w:val="20"/>
        </w:numPr>
        <w:spacing w:line="340" w:lineRule="exact"/>
        <w:ind w:leftChars="0" w:hanging="278"/>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福祉避難所の確保・運営ガイドライン</w:t>
      </w:r>
      <w:r>
        <w:rPr>
          <w:rFonts w:hint="default" w:ascii="ＭＳ Ｐゴシック" w:hAnsi="ＭＳ Ｐゴシック" w:eastAsia="ＭＳ Ｐゴシック"/>
          <w:sz w:val="22"/>
        </w:rPr>
        <w:t>H28.4</w:t>
      </w:r>
      <w:r>
        <w:rPr>
          <w:rFonts w:hint="default" w:ascii="ＭＳ Ｐゴシック" w:hAnsi="ＭＳ Ｐゴシック" w:eastAsia="ＭＳ Ｐゴシック"/>
          <w:sz w:val="22"/>
        </w:rPr>
        <w:t>（内閣府（防災担当））</w:t>
      </w:r>
    </w:p>
    <w:p>
      <w:pPr>
        <w:pStyle w:val="21"/>
        <w:widowControl w:val="1"/>
        <w:numPr>
          <w:ilvl w:val="0"/>
          <w:numId w:val="20"/>
        </w:numPr>
        <w:spacing w:line="340" w:lineRule="exact"/>
        <w:ind w:leftChars="0" w:hanging="278"/>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平成</w:t>
      </w:r>
      <w:r>
        <w:rPr>
          <w:rFonts w:hint="default" w:ascii="ＭＳ Ｐゴシック" w:hAnsi="ＭＳ Ｐゴシック" w:eastAsia="ＭＳ Ｐゴシック"/>
          <w:sz w:val="22"/>
        </w:rPr>
        <w:t>28</w:t>
      </w:r>
      <w:r>
        <w:rPr>
          <w:rFonts w:hint="default" w:ascii="ＭＳ Ｐゴシック" w:hAnsi="ＭＳ Ｐゴシック" w:eastAsia="ＭＳ Ｐゴシック"/>
          <w:sz w:val="22"/>
        </w:rPr>
        <w:t>年度避難所における被災者支援に関する事例等報告書</w:t>
      </w:r>
      <w:r>
        <w:rPr>
          <w:rFonts w:hint="default" w:ascii="ＭＳ Ｐゴシック" w:hAnsi="ＭＳ Ｐゴシック" w:eastAsia="ＭＳ Ｐゴシック"/>
          <w:sz w:val="22"/>
        </w:rPr>
        <w:t>H29.4</w:t>
      </w:r>
      <w:r>
        <w:rPr>
          <w:rFonts w:hint="default" w:ascii="ＭＳ Ｐゴシック" w:hAnsi="ＭＳ Ｐゴシック" w:eastAsia="ＭＳ Ｐゴシック"/>
          <w:sz w:val="22"/>
        </w:rPr>
        <w:t>（内閣府（防災担当））</w:t>
      </w:r>
    </w:p>
    <w:p>
      <w:pPr>
        <w:pStyle w:val="21"/>
        <w:widowControl w:val="1"/>
        <w:numPr>
          <w:ilvl w:val="0"/>
          <w:numId w:val="20"/>
        </w:numPr>
        <w:spacing w:line="340" w:lineRule="exact"/>
        <w:ind w:leftChars="0" w:hanging="278"/>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妊産婦・乳幼児を守る災害時ガイドライン　</w:t>
      </w:r>
      <w:r>
        <w:rPr>
          <w:rFonts w:hint="default" w:ascii="ＭＳ Ｐゴシック" w:hAnsi="ＭＳ Ｐゴシック" w:eastAsia="ＭＳ Ｐゴシック"/>
          <w:sz w:val="22"/>
        </w:rPr>
        <w:t>H28.3</w:t>
      </w:r>
      <w:r>
        <w:rPr>
          <w:rFonts w:hint="default" w:ascii="ＭＳ Ｐゴシック" w:hAnsi="ＭＳ Ｐゴシック" w:eastAsia="ＭＳ Ｐゴシック"/>
          <w:sz w:val="22"/>
        </w:rPr>
        <w:t>（愛知県健康福祉部児童家庭課）</w:t>
      </w:r>
    </w:p>
    <w:p>
      <w:pPr>
        <w:pStyle w:val="21"/>
        <w:widowControl w:val="1"/>
        <w:numPr>
          <w:ilvl w:val="0"/>
          <w:numId w:val="20"/>
        </w:numPr>
        <w:spacing w:line="340" w:lineRule="exact"/>
        <w:ind w:leftChars="0" w:hanging="278"/>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災害時における避難所運営の手引き　</w:t>
      </w:r>
      <w:r>
        <w:rPr>
          <w:rFonts w:hint="eastAsia" w:ascii="ＭＳ Ｐゴシック" w:hAnsi="ＭＳ Ｐゴシック" w:eastAsia="ＭＳ Ｐゴシック"/>
          <w:sz w:val="22"/>
        </w:rPr>
        <w:t>H29.7</w:t>
      </w:r>
      <w:r>
        <w:rPr>
          <w:rFonts w:hint="eastAsia" w:ascii="ＭＳ Ｐゴシック" w:hAnsi="ＭＳ Ｐゴシック" w:eastAsia="ＭＳ Ｐゴシック"/>
          <w:sz w:val="22"/>
        </w:rPr>
        <w:t>（千葉県防災危機管理部防災政策課）</w:t>
      </w:r>
    </w:p>
    <w:p>
      <w:pPr>
        <w:pStyle w:val="21"/>
        <w:widowControl w:val="1"/>
        <w:numPr>
          <w:ilvl w:val="0"/>
          <w:numId w:val="20"/>
        </w:numPr>
        <w:spacing w:line="340" w:lineRule="exact"/>
        <w:ind w:leftChars="0" w:hanging="278"/>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災害時の発達障害児・者支援エッセンス　</w:t>
      </w:r>
      <w:r>
        <w:rPr>
          <w:rFonts w:hint="default" w:ascii="ＭＳ Ｐゴシック" w:hAnsi="ＭＳ Ｐゴシック" w:eastAsia="ＭＳ Ｐゴシック"/>
          <w:sz w:val="22"/>
        </w:rPr>
        <w:t>H2</w:t>
      </w:r>
      <w:r>
        <w:rPr>
          <w:rFonts w:hint="eastAsia" w:ascii="ＭＳ Ｐゴシック" w:hAnsi="ＭＳ Ｐゴシック" w:eastAsia="ＭＳ Ｐゴシック"/>
          <w:sz w:val="22"/>
        </w:rPr>
        <w:t>5</w:t>
      </w:r>
      <w:r>
        <w:rPr>
          <w:rFonts w:hint="default" w:ascii="ＭＳ Ｐゴシック" w:hAnsi="ＭＳ Ｐゴシック" w:eastAsia="ＭＳ Ｐゴシック"/>
          <w:sz w:val="22"/>
        </w:rPr>
        <w:t>.3</w:t>
      </w:r>
      <w:r>
        <w:rPr>
          <w:rFonts w:hint="eastAsia" w:ascii="ＭＳ Ｐゴシック" w:hAnsi="ＭＳ Ｐゴシック" w:eastAsia="ＭＳ Ｐゴシック"/>
          <w:sz w:val="22"/>
        </w:rPr>
        <w:t>（国立障害者リハビリテーションセンター研究所発達障害情報・支援センター）</w:t>
      </w:r>
    </w:p>
    <w:p>
      <w:pPr>
        <w:pStyle w:val="21"/>
        <w:widowControl w:val="1"/>
        <w:numPr>
          <w:ilvl w:val="0"/>
          <w:numId w:val="20"/>
        </w:numPr>
        <w:spacing w:line="340" w:lineRule="exact"/>
        <w:ind w:leftChars="0" w:hanging="278"/>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人とペットの災害対策ガイドライン　</w:t>
      </w:r>
      <w:r>
        <w:rPr>
          <w:rFonts w:hint="eastAsia" w:ascii="ＭＳ Ｐゴシック" w:hAnsi="ＭＳ Ｐゴシック" w:eastAsia="ＭＳ Ｐゴシック"/>
          <w:sz w:val="22"/>
        </w:rPr>
        <w:t>H30.2</w:t>
      </w:r>
      <w:r>
        <w:rPr>
          <w:rFonts w:hint="eastAsia" w:ascii="ＭＳ Ｐゴシック" w:hAnsi="ＭＳ Ｐゴシック" w:eastAsia="ＭＳ Ｐゴシック"/>
          <w:sz w:val="22"/>
        </w:rPr>
        <w:t>（環境省）</w:t>
      </w:r>
    </w:p>
    <w:p>
      <w:pPr>
        <w:pStyle w:val="0"/>
        <w:widowControl w:val="1"/>
        <w:spacing w:line="340" w:lineRule="exact"/>
        <w:ind w:left="142"/>
        <w:jc w:val="left"/>
        <w:rPr>
          <w:rFonts w:hint="default" w:ascii="ＭＳ Ｐゴシック" w:hAnsi="ＭＳ Ｐゴシック" w:eastAsia="ＭＳ Ｐゴシック"/>
          <w:color w:val="FF0000"/>
          <w:sz w:val="22"/>
        </w:rPr>
      </w:pPr>
    </w:p>
    <w:p>
      <w:pPr>
        <w:pStyle w:val="0"/>
        <w:widowControl w:val="1"/>
        <w:jc w:val="left"/>
        <w:rPr>
          <w:rFonts w:hint="default" w:ascii="ＭＳ Ｐゴシック" w:hAnsi="ＭＳ Ｐゴシック" w:eastAsia="ＭＳ Ｐゴシック"/>
          <w:color w:val="FF0000"/>
          <w:sz w:val="22"/>
        </w:rPr>
      </w:pPr>
      <w:r>
        <w:rPr>
          <w:rFonts w:hint="default" w:ascii="ＭＳ Ｐゴシック" w:hAnsi="ＭＳ Ｐゴシック" w:eastAsia="ＭＳ Ｐゴシック"/>
          <w:color w:val="FF0000"/>
          <w:sz w:val="22"/>
        </w:rPr>
        <w:br w:type="page"/>
      </w:r>
    </w:p>
    <w:p>
      <w:pPr>
        <w:pStyle w:val="0"/>
        <w:rPr>
          <w:rFonts w:hint="default" w:eastAsia="HGP創英角ｺﾞｼｯｸUB" w:asciiTheme="majorHAnsi" w:hAnsiTheme="majorHAnsi"/>
          <w:sz w:val="44"/>
        </w:rPr>
      </w:pPr>
      <w:r>
        <w:rPr>
          <w:rFonts w:hint="eastAsia" w:eastAsia="HGP創英角ｺﾞｼｯｸUB" w:asciiTheme="majorHAnsi" w:hAnsiTheme="majorHAnsi"/>
          <w:sz w:val="44"/>
        </w:rPr>
        <w:t>トイレを使うときの注意（英語版）</w:t>
      </w:r>
    </w:p>
    <w:p>
      <w:pPr>
        <w:pStyle w:val="0"/>
        <w:rPr>
          <w:rFonts w:hint="default" w:asciiTheme="majorEastAsia" w:hAnsiTheme="majorEastAsia" w:eastAsiaTheme="majorEastAsia"/>
          <w:sz w:val="24"/>
        </w:rPr>
      </w:pPr>
      <w:r>
        <w:rPr>
          <w:rFonts w:hint="default" w:eastAsia="HGP創英角ｺﾞｼｯｸUB" w:asciiTheme="majorHAnsi" w:hAnsiTheme="majorHAnsi"/>
          <w:sz w:val="44"/>
        </w:rPr>
        <w:t>Note about using the toilet</w:t>
      </w:r>
      <w:r>
        <w:rPr>
          <w:rFonts w:hint="eastAsia" w:asciiTheme="majorEastAsia" w:hAnsiTheme="majorEastAsia" w:eastAsiaTheme="majorEastAsia"/>
          <w:sz w:val="24"/>
        </w:rPr>
        <w:t>　</w:t>
      </w:r>
    </w:p>
    <w:p>
      <w:pPr>
        <w:pStyle w:val="0"/>
        <w:rPr>
          <w:rFonts w:hint="default" w:asciiTheme="majorEastAsia" w:hAnsiTheme="majorEastAsia" w:eastAsiaTheme="majorEastAsia"/>
          <w:sz w:val="24"/>
        </w:rPr>
      </w:pPr>
      <w:r>
        <w:rPr>
          <w:rFonts w:hint="eastAsia" w:asciiTheme="majorEastAsia" w:hAnsiTheme="majorEastAsia" w:eastAsiaTheme="majorEastAsia"/>
          <w:sz w:val="24"/>
          <w:bdr w:val="single" w:color="auto" w:sz="4" w:space="0"/>
        </w:rPr>
        <w:t>既存トイレが使用可能で水が確保できた場合</w:t>
      </w:r>
    </w:p>
    <w:p>
      <w:pPr>
        <w:pStyle w:val="21"/>
        <w:numPr>
          <w:ilvl w:val="0"/>
          <w:numId w:val="12"/>
        </w:numPr>
        <w:spacing w:line="600" w:lineRule="exact"/>
        <w:ind w:leftChars="0"/>
        <w:jc w:val="left"/>
        <w:rPr>
          <w:rFonts w:hint="default" w:ascii="Arial" w:hAnsi="Arial" w:eastAsiaTheme="majorEastAsia"/>
          <w:sz w:val="36"/>
        </w:rPr>
      </w:pPr>
      <w:r>
        <w:rPr>
          <w:rFonts w:hint="default" w:ascii="Arial" w:hAnsi="Arial" w:eastAsiaTheme="majorEastAsia"/>
          <w:sz w:val="36"/>
        </w:rPr>
        <w:t xml:space="preserve">Don’t flush toilet paper down the toilet. Dispose of it in the trash can provided (keep the lid closed). </w:t>
      </w:r>
    </w:p>
    <w:p>
      <w:pPr>
        <w:pStyle w:val="21"/>
        <w:spacing w:line="600" w:lineRule="exact"/>
        <w:ind w:left="658" w:leftChars="0"/>
        <w:jc w:val="left"/>
        <w:rPr>
          <w:rFonts w:hint="default" w:ascii="Arial" w:hAnsi="Arial" w:eastAsiaTheme="majorEastAsia"/>
          <w:sz w:val="40"/>
        </w:rPr>
      </w:pPr>
    </w:p>
    <w:p>
      <w:pPr>
        <w:pStyle w:val="21"/>
        <w:numPr>
          <w:ilvl w:val="0"/>
          <w:numId w:val="12"/>
        </w:numPr>
        <w:spacing w:line="600" w:lineRule="exact"/>
        <w:ind w:leftChars="0"/>
        <w:jc w:val="left"/>
        <w:rPr>
          <w:rFonts w:hint="default" w:ascii="Arial" w:hAnsi="Arial" w:eastAsiaTheme="majorEastAsia"/>
          <w:sz w:val="40"/>
        </w:rPr>
      </w:pPr>
      <w:r>
        <w:rPr>
          <w:rFonts w:hint="default" w:ascii="Arial" w:hAnsi="Arial" w:eastAsiaTheme="majorEastAsia"/>
          <w:sz w:val="36"/>
        </w:rPr>
        <w:t>Flush the toilet with the water in the bucket. Don’t waste it but conserve it for others.</w:t>
      </w:r>
    </w:p>
    <w:p>
      <w:pPr>
        <w:pStyle w:val="21"/>
        <w:spacing w:line="600" w:lineRule="exact"/>
        <w:ind w:left="658" w:leftChars="0"/>
        <w:jc w:val="left"/>
        <w:rPr>
          <w:rFonts w:hint="default" w:ascii="Arial" w:hAnsi="Arial" w:eastAsiaTheme="majorEastAsia"/>
          <w:sz w:val="40"/>
        </w:rPr>
      </w:pPr>
    </w:p>
    <w:p>
      <w:pPr>
        <w:pStyle w:val="21"/>
        <w:numPr>
          <w:ilvl w:val="0"/>
          <w:numId w:val="12"/>
        </w:numPr>
        <w:spacing w:line="600" w:lineRule="exact"/>
        <w:ind w:leftChars="0"/>
        <w:jc w:val="left"/>
        <w:rPr>
          <w:rFonts w:hint="default" w:ascii="Arial" w:hAnsi="Arial" w:eastAsiaTheme="majorEastAsia"/>
          <w:sz w:val="40"/>
        </w:rPr>
      </w:pPr>
      <w:r>
        <w:rPr>
          <w:rFonts w:hint="default" w:ascii="Arial" w:hAnsi="Arial" w:eastAsiaTheme="majorEastAsia"/>
          <w:sz w:val="36"/>
        </w:rPr>
        <w:t>If the water remaining in the bucket is low, please refill it.</w:t>
      </w:r>
    </w:p>
    <w:p>
      <w:pPr>
        <w:pStyle w:val="0"/>
        <w:spacing w:line="600" w:lineRule="exact"/>
        <w:jc w:val="left"/>
        <w:rPr>
          <w:rFonts w:hint="default" w:ascii="Arial" w:hAnsi="Arial" w:eastAsiaTheme="majorEastAsia"/>
          <w:sz w:val="40"/>
        </w:rPr>
      </w:pPr>
    </w:p>
    <w:p>
      <w:pPr>
        <w:pStyle w:val="21"/>
        <w:numPr>
          <w:ilvl w:val="0"/>
          <w:numId w:val="12"/>
        </w:numPr>
        <w:spacing w:line="600" w:lineRule="exact"/>
        <w:ind w:leftChars="0"/>
        <w:jc w:val="left"/>
        <w:rPr>
          <w:rFonts w:hint="default" w:ascii="Arial" w:hAnsi="Arial" w:eastAsiaTheme="majorEastAsia"/>
          <w:sz w:val="40"/>
        </w:rPr>
      </w:pPr>
      <w:r>
        <w:rPr>
          <w:rFonts w:hint="default" w:ascii="Arial" w:hAnsi="Arial" w:eastAsiaTheme="majorEastAsia"/>
          <w:sz w:val="36"/>
        </w:rPr>
        <w:t>Don’t use the water in the bucket for washing hands. Use the water provided by the sink.</w:t>
      </w:r>
    </w:p>
    <w:p>
      <w:pPr>
        <w:pStyle w:val="21"/>
        <w:spacing w:line="600" w:lineRule="exact"/>
        <w:ind w:left="658" w:leftChars="0"/>
        <w:jc w:val="left"/>
        <w:rPr>
          <w:rFonts w:hint="default" w:ascii="Arial" w:hAnsi="Arial" w:eastAsiaTheme="majorEastAsia"/>
          <w:sz w:val="40"/>
        </w:rPr>
      </w:pPr>
    </w:p>
    <w:p>
      <w:pPr>
        <w:pStyle w:val="21"/>
        <w:numPr>
          <w:ilvl w:val="0"/>
          <w:numId w:val="12"/>
        </w:numPr>
        <w:spacing w:line="600" w:lineRule="exact"/>
        <w:ind w:leftChars="0"/>
        <w:jc w:val="left"/>
        <w:rPr>
          <w:rFonts w:hint="default" w:ascii="Arial" w:hAnsi="Arial" w:eastAsiaTheme="majorEastAsia"/>
          <w:sz w:val="40"/>
        </w:rPr>
      </w:pPr>
      <w:r>
        <w:rPr>
          <w:rFonts w:hint="default" w:ascii="Arial" w:hAnsi="Arial" w:eastAsiaTheme="majorEastAsia"/>
          <w:sz w:val="36"/>
        </w:rPr>
        <w:t>Keep the toilet clean for others who will use it.</w:t>
      </w:r>
    </w:p>
    <w:p>
      <w:pPr>
        <w:pStyle w:val="21"/>
        <w:spacing w:line="600" w:lineRule="exact"/>
        <w:ind w:left="658" w:leftChars="0"/>
        <w:jc w:val="left"/>
        <w:rPr>
          <w:rFonts w:hint="default" w:ascii="Arial" w:hAnsi="Arial" w:eastAsiaTheme="majorEastAsia"/>
          <w:sz w:val="40"/>
        </w:rPr>
      </w:pPr>
    </w:p>
    <w:p>
      <w:pPr>
        <w:pStyle w:val="21"/>
        <w:numPr>
          <w:ilvl w:val="0"/>
          <w:numId w:val="12"/>
        </w:numPr>
        <w:spacing w:line="600" w:lineRule="exact"/>
        <w:ind w:leftChars="0"/>
        <w:jc w:val="left"/>
        <w:rPr>
          <w:rFonts w:hint="default" w:ascii="Arial" w:hAnsi="Arial" w:eastAsiaTheme="majorEastAsia"/>
          <w:sz w:val="40"/>
        </w:rPr>
      </w:pPr>
      <w:r>
        <w:rPr>
          <w:rFonts w:hint="default" w:ascii="Arial" w:hAnsi="Arial" w:eastAsiaTheme="majorEastAsia"/>
          <w:sz w:val="36"/>
        </w:rPr>
        <w:t>All evacuees in the shelter should take turns cleaning the restroom. See the duty rota to check your turn.</w:t>
      </w:r>
    </w:p>
    <w:p>
      <w:pPr>
        <w:pStyle w:val="0"/>
        <w:widowControl w:val="1"/>
        <w:jc w:val="left"/>
        <w:rPr>
          <w:rFonts w:hint="default" w:asciiTheme="minorEastAsia" w:hAnsiTheme="minorEastAsia"/>
          <w:sz w:val="24"/>
        </w:rPr>
      </w:pPr>
      <w:r>
        <w:rPr>
          <w:rFonts w:hint="default" w:asciiTheme="minorEastAsia" w:hAnsiTheme="minorEastAsia"/>
          <w:sz w:val="24"/>
        </w:rPr>
        <w:br w:type="page"/>
      </w:r>
    </w:p>
    <w:p>
      <w:pPr>
        <w:pStyle w:val="0"/>
        <w:rPr>
          <w:rFonts w:hint="default" w:asciiTheme="majorHAnsi" w:hAnsiTheme="majorHAnsi" w:eastAsiaTheme="majorEastAsia"/>
          <w:sz w:val="24"/>
        </w:rPr>
      </w:pPr>
      <w:r>
        <w:rPr>
          <w:rFonts w:hint="default" w:eastAsia="HGP創英角ｺﾞｼｯｸUB" w:asciiTheme="majorHAnsi" w:hAnsiTheme="majorHAnsi"/>
          <w:sz w:val="44"/>
        </w:rPr>
        <w:t>Note about using the toilet</w:t>
      </w:r>
      <w:r>
        <w:rPr>
          <w:rFonts w:hint="default" w:asciiTheme="majorHAnsi" w:hAnsiTheme="majorHAnsi" w:eastAsiaTheme="majorEastAsia"/>
          <w:sz w:val="24"/>
        </w:rPr>
        <w:t>　</w:t>
      </w:r>
    </w:p>
    <w:p>
      <w:pPr>
        <w:pStyle w:val="0"/>
        <w:rPr>
          <w:rFonts w:hint="default" w:asciiTheme="majorEastAsia" w:hAnsiTheme="majorEastAsia" w:eastAsiaTheme="majorEastAsia"/>
          <w:sz w:val="24"/>
        </w:rPr>
      </w:pPr>
      <w:r>
        <w:rPr>
          <w:rFonts w:hint="eastAsia" w:asciiTheme="majorEastAsia" w:hAnsiTheme="majorEastAsia" w:eastAsiaTheme="majorEastAsia"/>
          <w:sz w:val="24"/>
          <w:bdr w:val="single" w:color="auto" w:sz="4" w:space="0"/>
        </w:rPr>
        <w:t>災害用トイレを使う場合</w:t>
      </w:r>
    </w:p>
    <w:p>
      <w:pPr>
        <w:pStyle w:val="21"/>
        <w:numPr>
          <w:ilvl w:val="0"/>
          <w:numId w:val="12"/>
        </w:numPr>
        <w:spacing w:line="600" w:lineRule="exact"/>
        <w:ind w:leftChars="0"/>
        <w:jc w:val="left"/>
        <w:rPr>
          <w:rFonts w:hint="default" w:ascii="Arial" w:hAnsi="Arial" w:eastAsiaTheme="majorEastAsia"/>
          <w:sz w:val="36"/>
        </w:rPr>
      </w:pPr>
      <w:r>
        <w:rPr>
          <w:rFonts w:hint="default" w:ascii="Arial" w:hAnsi="Arial" w:eastAsiaTheme="majorEastAsia"/>
          <w:sz w:val="36"/>
        </w:rPr>
        <w:t>Knock or speak before entering to confirm no one is inside. Change sign to “Occupied” while in use.</w:t>
      </w:r>
    </w:p>
    <w:p>
      <w:pPr>
        <w:pStyle w:val="21"/>
        <w:spacing w:line="600" w:lineRule="exact"/>
        <w:ind w:left="658" w:leftChars="0"/>
        <w:jc w:val="left"/>
        <w:rPr>
          <w:rFonts w:hint="default" w:ascii="Arial" w:hAnsi="Arial" w:eastAsiaTheme="majorEastAsia"/>
          <w:sz w:val="36"/>
        </w:rPr>
      </w:pPr>
    </w:p>
    <w:p>
      <w:pPr>
        <w:pStyle w:val="21"/>
        <w:numPr>
          <w:ilvl w:val="0"/>
          <w:numId w:val="12"/>
        </w:numPr>
        <w:spacing w:line="600" w:lineRule="exact"/>
        <w:ind w:leftChars="0"/>
        <w:jc w:val="left"/>
        <w:rPr>
          <w:rFonts w:hint="default" w:ascii="Arial" w:hAnsi="Arial" w:eastAsiaTheme="majorEastAsia"/>
          <w:sz w:val="36"/>
        </w:rPr>
      </w:pPr>
      <w:r>
        <w:rPr>
          <w:rFonts w:hint="default" w:ascii="Arial" w:hAnsi="Arial" w:eastAsiaTheme="majorEastAsia"/>
          <w:sz w:val="36"/>
        </w:rPr>
        <w:t>Turn the lever after use to level waste.</w:t>
      </w:r>
    </w:p>
    <w:p>
      <w:pPr>
        <w:pStyle w:val="21"/>
        <w:spacing w:line="600" w:lineRule="exact"/>
        <w:ind w:left="658" w:leftChars="0"/>
        <w:jc w:val="left"/>
        <w:rPr>
          <w:rFonts w:hint="default" w:ascii="Arial" w:hAnsi="Arial" w:eastAsiaTheme="majorEastAsia"/>
          <w:sz w:val="40"/>
        </w:rPr>
      </w:pPr>
    </w:p>
    <w:p>
      <w:pPr>
        <w:pStyle w:val="21"/>
        <w:numPr>
          <w:ilvl w:val="0"/>
          <w:numId w:val="12"/>
        </w:numPr>
        <w:spacing w:line="600" w:lineRule="exact"/>
        <w:ind w:left="658" w:leftChars="0"/>
        <w:jc w:val="left"/>
        <w:rPr>
          <w:rFonts w:hint="default" w:ascii="Arial" w:hAnsi="Arial" w:eastAsiaTheme="majorEastAsia"/>
          <w:sz w:val="36"/>
        </w:rPr>
      </w:pPr>
      <w:r>
        <w:rPr>
          <w:rFonts w:hint="default" w:ascii="Arial" w:hAnsi="Arial" w:eastAsiaTheme="majorEastAsia"/>
          <w:sz w:val="36"/>
        </w:rPr>
        <w:t>This Japanese-style toilet is for one-person use only. Please use the Western-style toilet if you need assistance.</w:t>
      </w:r>
    </w:p>
    <w:p>
      <w:pPr>
        <w:pStyle w:val="0"/>
        <w:spacing w:line="600" w:lineRule="exact"/>
        <w:jc w:val="left"/>
        <w:rPr>
          <w:rFonts w:hint="default" w:ascii="Arial" w:hAnsi="Arial" w:eastAsiaTheme="majorEastAsia"/>
          <w:sz w:val="36"/>
        </w:rPr>
      </w:pPr>
    </w:p>
    <w:p>
      <w:pPr>
        <w:pStyle w:val="21"/>
        <w:numPr>
          <w:ilvl w:val="0"/>
          <w:numId w:val="12"/>
        </w:numPr>
        <w:ind w:leftChars="0"/>
        <w:rPr>
          <w:rFonts w:hint="default" w:ascii="Arial" w:hAnsi="Arial" w:eastAsiaTheme="majorEastAsia"/>
          <w:sz w:val="36"/>
        </w:rPr>
      </w:pPr>
      <w:r>
        <w:rPr>
          <w:rFonts w:hint="default" w:ascii="Arial" w:hAnsi="Arial" w:eastAsiaTheme="majorEastAsia"/>
          <w:sz w:val="36"/>
        </w:rPr>
        <w:t>Keep the toilet clean for others who will use it.</w:t>
      </w:r>
    </w:p>
    <w:p>
      <w:pPr>
        <w:pStyle w:val="0"/>
        <w:ind w:left="240"/>
        <w:rPr>
          <w:rFonts w:hint="default" w:ascii="Arial" w:hAnsi="Arial" w:eastAsiaTheme="majorEastAsia"/>
          <w:sz w:val="36"/>
        </w:rPr>
      </w:pPr>
    </w:p>
    <w:p>
      <w:pPr>
        <w:pStyle w:val="21"/>
        <w:numPr>
          <w:ilvl w:val="0"/>
          <w:numId w:val="12"/>
        </w:numPr>
        <w:spacing w:line="600" w:lineRule="exact"/>
        <w:ind w:leftChars="0"/>
        <w:jc w:val="left"/>
        <w:rPr>
          <w:rFonts w:hint="default" w:ascii="Arial" w:hAnsi="Arial" w:eastAsiaTheme="majorEastAsia"/>
          <w:sz w:val="36"/>
        </w:rPr>
      </w:pPr>
      <w:r>
        <w:rPr>
          <w:rFonts w:hint="default" w:ascii="Arial" w:hAnsi="Arial" w:eastAsiaTheme="majorEastAsia"/>
          <w:sz w:val="36"/>
        </w:rPr>
        <w:t>If the waste is overflowing, inform the general reception desk.</w:t>
      </w:r>
    </w:p>
    <w:p>
      <w:pPr>
        <w:pStyle w:val="0"/>
        <w:rPr>
          <w:rFonts w:hint="default" w:eastAsia="HGP創英角ｺﾞｼｯｸUB" w:asciiTheme="majorHAnsi" w:hAnsiTheme="majorHAnsi"/>
          <w:sz w:val="44"/>
        </w:rPr>
      </w:pPr>
      <w:r>
        <w:rPr>
          <w:rFonts w:hint="default" w:ascii="ＭＳ Ｐゴシック" w:hAnsi="ＭＳ Ｐゴシック" w:eastAsia="ＭＳ Ｐゴシック"/>
          <w:color w:val="FF0000"/>
          <w:sz w:val="22"/>
        </w:rPr>
        <w:br w:type="page"/>
      </w:r>
      <w:r>
        <w:rPr>
          <w:rFonts w:hint="eastAsia" w:eastAsia="HGP創英角ｺﾞｼｯｸUB" w:asciiTheme="majorHAnsi" w:hAnsiTheme="majorHAnsi"/>
          <w:sz w:val="44"/>
        </w:rPr>
        <w:t>トイレを使うときの注意（ポルトガル語版）</w:t>
      </w:r>
    </w:p>
    <w:p>
      <w:pPr>
        <w:pStyle w:val="0"/>
        <w:spacing w:line="600" w:lineRule="exact"/>
        <w:rPr>
          <w:rFonts w:hint="default" w:eastAsia="HGP創英角ｺﾞｼｯｸUB" w:asciiTheme="majorHAnsi" w:hAnsiTheme="majorHAnsi"/>
          <w:sz w:val="40"/>
        </w:rPr>
      </w:pPr>
      <w:r>
        <w:rPr>
          <w:rFonts w:hint="default" w:eastAsia="HGP創英角ｺﾞｼｯｸUB" w:asciiTheme="majorHAnsi" w:hAnsiTheme="majorHAnsi"/>
          <w:sz w:val="40"/>
        </w:rPr>
        <w:t>Cuidados para utilizar o banheiro</w:t>
      </w:r>
    </w:p>
    <w:p>
      <w:pPr>
        <w:pStyle w:val="21"/>
        <w:ind w:left="562" w:leftChars="0"/>
        <w:rPr>
          <w:rFonts w:hint="default" w:asciiTheme="majorEastAsia" w:hAnsiTheme="majorEastAsia" w:eastAsiaTheme="majorEastAsia"/>
          <w:sz w:val="24"/>
        </w:rPr>
      </w:pPr>
      <w:r>
        <w:rPr>
          <w:rFonts w:hint="eastAsia" w:asciiTheme="majorEastAsia" w:hAnsiTheme="majorEastAsia" w:eastAsiaTheme="majorEastAsia"/>
          <w:sz w:val="24"/>
          <w:bdr w:val="single" w:color="auto" w:sz="4" w:space="0"/>
        </w:rPr>
        <w:t>既存トイレが使用可能で水が確保できた場合</w:t>
      </w:r>
    </w:p>
    <w:p>
      <w:pPr>
        <w:pStyle w:val="21"/>
        <w:numPr>
          <w:ilvl w:val="0"/>
          <w:numId w:val="12"/>
        </w:numPr>
        <w:spacing w:line="600" w:lineRule="exact"/>
        <w:ind w:left="658" w:leftChars="0"/>
        <w:jc w:val="left"/>
        <w:rPr>
          <w:rFonts w:hint="default" w:asciiTheme="majorHAnsi" w:hAnsiTheme="majorHAnsi" w:eastAsiaTheme="majorEastAsia"/>
          <w:sz w:val="32"/>
        </w:rPr>
      </w:pPr>
      <w:r>
        <w:rPr>
          <w:rFonts w:hint="default" w:asciiTheme="majorHAnsi" w:hAnsiTheme="majorHAnsi" w:eastAsiaTheme="majorEastAsia"/>
          <w:sz w:val="32"/>
        </w:rPr>
        <w:t>Favor jogar o papel higiênico no lixo e não na privada para não entupir. Após jogar o papel higiênico no lixo, favor fechar a tampa do lixo sem falta.</w:t>
      </w:r>
    </w:p>
    <w:p>
      <w:pPr>
        <w:pStyle w:val="21"/>
        <w:spacing w:line="600" w:lineRule="exact"/>
        <w:ind w:left="658" w:leftChars="0"/>
        <w:jc w:val="left"/>
        <w:rPr>
          <w:rFonts w:hint="default" w:asciiTheme="majorHAnsi" w:hAnsiTheme="majorHAnsi" w:eastAsiaTheme="majorEastAsia"/>
          <w:sz w:val="32"/>
        </w:rPr>
      </w:pPr>
    </w:p>
    <w:p>
      <w:pPr>
        <w:pStyle w:val="21"/>
        <w:numPr>
          <w:ilvl w:val="0"/>
          <w:numId w:val="12"/>
        </w:numPr>
        <w:spacing w:line="600" w:lineRule="exact"/>
        <w:ind w:left="658" w:leftChars="0"/>
        <w:jc w:val="left"/>
        <w:rPr>
          <w:rFonts w:hint="default" w:asciiTheme="majorHAnsi" w:hAnsiTheme="majorHAnsi" w:eastAsiaTheme="majorEastAsia"/>
          <w:sz w:val="32"/>
        </w:rPr>
      </w:pPr>
      <w:r>
        <w:rPr>
          <w:rFonts w:hint="default" w:asciiTheme="majorHAnsi" w:hAnsiTheme="majorHAnsi" w:eastAsiaTheme="majorEastAsia"/>
          <w:sz w:val="32"/>
        </w:rPr>
        <w:t>Após usar o banheiro, favor utilizar a água do balde (água para descarga). Economize no uso da água pois todos utilizarão a água.</w:t>
      </w:r>
    </w:p>
    <w:p>
      <w:pPr>
        <w:pStyle w:val="0"/>
        <w:spacing w:line="600" w:lineRule="exact"/>
        <w:jc w:val="left"/>
        <w:rPr>
          <w:rFonts w:hint="default" w:asciiTheme="majorHAnsi" w:hAnsiTheme="majorHAnsi" w:eastAsiaTheme="majorEastAsia"/>
          <w:sz w:val="32"/>
        </w:rPr>
      </w:pPr>
    </w:p>
    <w:p>
      <w:pPr>
        <w:pStyle w:val="21"/>
        <w:numPr>
          <w:ilvl w:val="0"/>
          <w:numId w:val="12"/>
        </w:numPr>
        <w:spacing w:line="600" w:lineRule="exact"/>
        <w:ind w:left="658" w:leftChars="0"/>
        <w:jc w:val="left"/>
        <w:rPr>
          <w:rFonts w:hint="default" w:asciiTheme="majorHAnsi" w:hAnsiTheme="majorHAnsi" w:eastAsiaTheme="majorEastAsia"/>
          <w:sz w:val="32"/>
        </w:rPr>
      </w:pPr>
      <w:r>
        <w:rPr>
          <w:rFonts w:hint="default" w:asciiTheme="majorHAnsi" w:hAnsiTheme="majorHAnsi" w:eastAsiaTheme="majorEastAsia"/>
          <w:sz w:val="32"/>
        </w:rPr>
        <w:t>Quando estiver acabando a água para descarga, favor colaborar repondo a água no balde.</w:t>
      </w:r>
    </w:p>
    <w:p>
      <w:pPr>
        <w:pStyle w:val="0"/>
        <w:spacing w:line="600" w:lineRule="exact"/>
        <w:jc w:val="left"/>
        <w:rPr>
          <w:rFonts w:hint="default" w:asciiTheme="majorHAnsi" w:hAnsiTheme="majorHAnsi" w:eastAsiaTheme="majorEastAsia"/>
          <w:sz w:val="32"/>
        </w:rPr>
      </w:pPr>
    </w:p>
    <w:p>
      <w:pPr>
        <w:pStyle w:val="21"/>
        <w:numPr>
          <w:ilvl w:val="0"/>
          <w:numId w:val="12"/>
        </w:numPr>
        <w:spacing w:line="600" w:lineRule="exact"/>
        <w:ind w:left="658" w:leftChars="0"/>
        <w:jc w:val="left"/>
        <w:rPr>
          <w:rFonts w:hint="default" w:asciiTheme="majorHAnsi" w:hAnsiTheme="majorHAnsi" w:eastAsiaTheme="majorEastAsia"/>
          <w:sz w:val="32"/>
        </w:rPr>
      </w:pPr>
      <w:r>
        <w:rPr>
          <w:rFonts w:hint="default" w:asciiTheme="majorHAnsi" w:hAnsiTheme="majorHAnsi" w:eastAsiaTheme="majorEastAsia"/>
          <w:sz w:val="32"/>
        </w:rPr>
        <w:t>Favor não utilizar a água do balde (para descarga) para lavar as mãos. Para lavar as mãos, utilizar a água apropriada.</w:t>
      </w:r>
    </w:p>
    <w:p>
      <w:pPr>
        <w:pStyle w:val="21"/>
        <w:spacing w:line="600" w:lineRule="exact"/>
        <w:ind w:left="658" w:leftChars="0"/>
        <w:jc w:val="left"/>
        <w:rPr>
          <w:rFonts w:hint="default" w:asciiTheme="majorHAnsi" w:hAnsiTheme="majorHAnsi" w:eastAsiaTheme="majorEastAsia"/>
          <w:sz w:val="32"/>
        </w:rPr>
      </w:pPr>
    </w:p>
    <w:p>
      <w:pPr>
        <w:pStyle w:val="21"/>
        <w:numPr>
          <w:ilvl w:val="0"/>
          <w:numId w:val="12"/>
        </w:numPr>
        <w:spacing w:line="600" w:lineRule="exact"/>
        <w:ind w:left="658" w:leftChars="0"/>
        <w:jc w:val="left"/>
        <w:rPr>
          <w:rFonts w:hint="default" w:asciiTheme="majorHAnsi" w:hAnsiTheme="majorHAnsi" w:eastAsiaTheme="majorEastAsia"/>
          <w:sz w:val="32"/>
        </w:rPr>
      </w:pPr>
      <w:r>
        <w:rPr>
          <w:rFonts w:hint="default" w:asciiTheme="majorHAnsi" w:hAnsiTheme="majorHAnsi" w:eastAsiaTheme="majorEastAsia"/>
          <w:sz w:val="32"/>
        </w:rPr>
        <w:t>Todos utilizarão o banheiro, por isso mantenha sempre limpo.</w:t>
      </w:r>
    </w:p>
    <w:p>
      <w:pPr>
        <w:pStyle w:val="21"/>
        <w:spacing w:line="600" w:lineRule="exact"/>
        <w:rPr>
          <w:rFonts w:hint="default" w:asciiTheme="majorHAnsi" w:hAnsiTheme="majorHAnsi" w:eastAsiaTheme="majorEastAsia"/>
          <w:sz w:val="32"/>
        </w:rPr>
      </w:pPr>
    </w:p>
    <w:p>
      <w:pPr>
        <w:pStyle w:val="21"/>
        <w:numPr>
          <w:ilvl w:val="0"/>
          <w:numId w:val="12"/>
        </w:numPr>
        <w:spacing w:line="600" w:lineRule="exact"/>
        <w:ind w:left="658" w:leftChars="0"/>
        <w:jc w:val="left"/>
        <w:rPr>
          <w:rFonts w:hint="default" w:asciiTheme="majorHAnsi" w:hAnsiTheme="majorHAnsi" w:eastAsiaTheme="majorEastAsia"/>
          <w:sz w:val="32"/>
        </w:rPr>
      </w:pPr>
      <w:r>
        <w:rPr>
          <w:rFonts w:hint="default" w:asciiTheme="majorHAnsi" w:hAnsiTheme="majorHAnsi" w:eastAsiaTheme="majorEastAsia"/>
          <w:sz w:val="32"/>
        </w:rPr>
        <w:t>A limpeza do banheiro será feita por todos que estão utilizando o refúgio. Favor verificar a escala TOUBANHYOU e colaborar na limpeza.</w:t>
      </w:r>
    </w:p>
    <w:p>
      <w:pPr>
        <w:pStyle w:val="21"/>
        <w:widowControl w:val="1"/>
        <w:numPr>
          <w:ilvl w:val="0"/>
          <w:numId w:val="12"/>
        </w:numPr>
        <w:spacing w:line="600" w:lineRule="exact"/>
        <w:ind w:left="658" w:leftChars="0"/>
        <w:jc w:val="left"/>
        <w:rPr>
          <w:rFonts w:hint="default" w:asciiTheme="majorHAnsi" w:hAnsiTheme="majorHAnsi"/>
          <w:sz w:val="32"/>
        </w:rPr>
      </w:pPr>
      <w:r>
        <w:rPr>
          <w:rFonts w:hint="default" w:asciiTheme="majorHAnsi" w:hAnsiTheme="majorHAnsi"/>
          <w:sz w:val="32"/>
        </w:rPr>
        <w:br w:type="page"/>
      </w:r>
    </w:p>
    <w:p>
      <w:pPr>
        <w:pStyle w:val="0"/>
        <w:spacing w:line="600" w:lineRule="exact"/>
        <w:rPr>
          <w:rFonts w:hint="default" w:asciiTheme="majorHAnsi" w:hAnsiTheme="majorHAnsi" w:eastAsiaTheme="majorEastAsia"/>
          <w:sz w:val="40"/>
        </w:rPr>
      </w:pPr>
      <w:r>
        <w:rPr>
          <w:rFonts w:hint="default" w:eastAsia="HGP創英角ｺﾞｼｯｸUB" w:asciiTheme="majorHAnsi" w:hAnsiTheme="majorHAnsi"/>
          <w:sz w:val="40"/>
        </w:rPr>
        <w:t>Cuidados para utilizar o banheiro</w:t>
      </w:r>
    </w:p>
    <w:p>
      <w:pPr>
        <w:pStyle w:val="21"/>
        <w:ind w:left="562" w:leftChars="0"/>
        <w:rPr>
          <w:rFonts w:hint="default" w:asciiTheme="majorEastAsia" w:hAnsiTheme="majorEastAsia" w:eastAsiaTheme="majorEastAsia"/>
          <w:sz w:val="24"/>
        </w:rPr>
      </w:pPr>
      <w:r>
        <w:rPr>
          <w:rFonts w:hint="eastAsia" w:asciiTheme="majorEastAsia" w:hAnsiTheme="majorEastAsia" w:eastAsiaTheme="majorEastAsia"/>
          <w:sz w:val="24"/>
          <w:bdr w:val="single" w:color="auto" w:sz="4" w:space="0"/>
        </w:rPr>
        <w:t>災害用トイレを使う場合</w:t>
      </w:r>
    </w:p>
    <w:p>
      <w:pPr>
        <w:pStyle w:val="21"/>
        <w:numPr>
          <w:ilvl w:val="0"/>
          <w:numId w:val="12"/>
        </w:numPr>
        <w:spacing w:line="600" w:lineRule="exact"/>
        <w:ind w:left="658" w:leftChars="0"/>
        <w:jc w:val="left"/>
        <w:rPr>
          <w:rFonts w:hint="default" w:asciiTheme="majorHAnsi" w:hAnsiTheme="majorHAnsi" w:eastAsiaTheme="majorEastAsia"/>
          <w:sz w:val="32"/>
        </w:rPr>
      </w:pPr>
      <w:r>
        <w:rPr>
          <w:rFonts w:hint="default" w:asciiTheme="majorHAnsi" w:hAnsiTheme="majorHAnsi" w:eastAsiaTheme="majorEastAsia"/>
          <w:sz w:val="32"/>
        </w:rPr>
        <w:t>Antes de usar o banheiro, favor bater na porta e verificar se não tem gente utilizando o banheiro. Utilize a placa “ocupado(SHIYOUCHU)”.</w:t>
      </w:r>
    </w:p>
    <w:p>
      <w:pPr>
        <w:pStyle w:val="21"/>
        <w:spacing w:line="600" w:lineRule="exact"/>
        <w:ind w:left="658" w:leftChars="0"/>
        <w:jc w:val="left"/>
        <w:rPr>
          <w:rFonts w:hint="default" w:asciiTheme="majorHAnsi" w:hAnsiTheme="majorHAnsi" w:eastAsiaTheme="majorEastAsia"/>
          <w:sz w:val="32"/>
        </w:rPr>
      </w:pPr>
    </w:p>
    <w:p>
      <w:pPr>
        <w:pStyle w:val="21"/>
        <w:numPr>
          <w:ilvl w:val="0"/>
          <w:numId w:val="12"/>
        </w:numPr>
        <w:spacing w:line="600" w:lineRule="exact"/>
        <w:ind w:left="658" w:leftChars="0"/>
        <w:jc w:val="left"/>
        <w:rPr>
          <w:rFonts w:hint="default" w:asciiTheme="majorHAnsi" w:hAnsiTheme="majorHAnsi" w:eastAsiaTheme="majorEastAsia"/>
          <w:sz w:val="32"/>
        </w:rPr>
      </w:pPr>
      <w:r>
        <w:rPr>
          <w:rFonts w:hint="default" w:asciiTheme="majorHAnsi" w:hAnsiTheme="majorHAnsi" w:eastAsiaTheme="majorEastAsia"/>
          <w:sz w:val="32"/>
        </w:rPr>
        <w:t>Após utilizar o banheiro, rodar a alavanca do lado e dar a descarga(caso exista a alavanca).</w:t>
      </w:r>
    </w:p>
    <w:p>
      <w:pPr>
        <w:pStyle w:val="21"/>
        <w:spacing w:line="600" w:lineRule="exact"/>
        <w:ind w:left="658" w:leftChars="0"/>
        <w:jc w:val="left"/>
        <w:rPr>
          <w:rFonts w:hint="default" w:asciiTheme="majorHAnsi" w:hAnsiTheme="majorHAnsi" w:eastAsiaTheme="majorEastAsia"/>
          <w:sz w:val="32"/>
        </w:rPr>
      </w:pPr>
    </w:p>
    <w:p>
      <w:pPr>
        <w:pStyle w:val="21"/>
        <w:numPr>
          <w:ilvl w:val="0"/>
          <w:numId w:val="12"/>
        </w:numPr>
        <w:spacing w:line="600" w:lineRule="exact"/>
        <w:ind w:left="658" w:leftChars="0"/>
        <w:jc w:val="left"/>
        <w:rPr>
          <w:rFonts w:hint="default" w:asciiTheme="majorHAnsi" w:hAnsiTheme="majorHAnsi" w:eastAsiaTheme="majorEastAsia"/>
          <w:sz w:val="32"/>
        </w:rPr>
      </w:pPr>
      <w:r>
        <w:rPr>
          <w:rFonts w:hint="default" w:asciiTheme="majorHAnsi" w:hAnsiTheme="majorHAnsi" w:eastAsiaTheme="majorEastAsia"/>
          <w:sz w:val="32"/>
        </w:rPr>
        <w:t>Caso for utilizar o banheiro japonês (WASHIKI), não subir mais de 2 pessoas na tábua (onde coloca os pés). Pessoas que necessitem de ajuda especial, utilize o banheiro de sentar (YOUSHIKI).</w:t>
      </w:r>
    </w:p>
    <w:p>
      <w:pPr>
        <w:pStyle w:val="0"/>
        <w:spacing w:line="600" w:lineRule="exact"/>
        <w:jc w:val="left"/>
        <w:rPr>
          <w:rFonts w:hint="default" w:asciiTheme="majorHAnsi" w:hAnsiTheme="majorHAnsi" w:eastAsiaTheme="majorEastAsia"/>
          <w:sz w:val="32"/>
        </w:rPr>
      </w:pPr>
    </w:p>
    <w:p>
      <w:pPr>
        <w:pStyle w:val="21"/>
        <w:numPr>
          <w:ilvl w:val="0"/>
          <w:numId w:val="12"/>
        </w:numPr>
        <w:spacing w:line="600" w:lineRule="exact"/>
        <w:ind w:left="658" w:leftChars="0"/>
        <w:jc w:val="left"/>
        <w:rPr>
          <w:rFonts w:hint="default" w:asciiTheme="majorHAnsi" w:hAnsiTheme="majorHAnsi" w:eastAsiaTheme="majorEastAsia"/>
          <w:sz w:val="32"/>
        </w:rPr>
      </w:pPr>
      <w:r>
        <w:rPr>
          <w:rFonts w:hint="default" w:asciiTheme="majorHAnsi" w:hAnsiTheme="majorHAnsi" w:eastAsiaTheme="majorEastAsia"/>
          <w:sz w:val="32"/>
        </w:rPr>
        <w:t>Todos utilizarão o banheiro, por isso mantenha sempre limpo.</w:t>
      </w:r>
    </w:p>
    <w:p>
      <w:pPr>
        <w:pStyle w:val="21"/>
        <w:spacing w:line="600" w:lineRule="exact"/>
        <w:jc w:val="left"/>
        <w:rPr>
          <w:rFonts w:hint="default" w:asciiTheme="majorHAnsi" w:hAnsiTheme="majorHAnsi" w:eastAsiaTheme="majorEastAsia"/>
          <w:sz w:val="32"/>
        </w:rPr>
      </w:pPr>
    </w:p>
    <w:p>
      <w:pPr>
        <w:pStyle w:val="21"/>
        <w:numPr>
          <w:ilvl w:val="0"/>
          <w:numId w:val="12"/>
        </w:numPr>
        <w:spacing w:line="600" w:lineRule="exact"/>
        <w:ind w:left="658" w:leftChars="0"/>
        <w:jc w:val="left"/>
        <w:rPr>
          <w:rFonts w:hint="default" w:asciiTheme="majorHAnsi" w:hAnsiTheme="majorHAnsi" w:eastAsiaTheme="majorEastAsia"/>
          <w:sz w:val="32"/>
        </w:rPr>
      </w:pPr>
      <w:r>
        <w:rPr>
          <w:rFonts w:hint="default" w:asciiTheme="majorHAnsi" w:hAnsiTheme="majorHAnsi" w:eastAsiaTheme="majorEastAsia"/>
          <w:sz w:val="32"/>
        </w:rPr>
        <w:t>Quando perceber que o banheiro está cheio de excremento, favor avisar na recepção geral (SOUGOU UKETSUKE) (Para que a empresa responsável seja informada).</w:t>
      </w:r>
    </w:p>
    <w:p>
      <w:pPr>
        <w:pStyle w:val="0"/>
        <w:widowControl w:val="1"/>
        <w:jc w:val="left"/>
        <w:rPr>
          <w:rFonts w:hint="default" w:ascii="ＭＳ Ｐゴシック" w:hAnsi="ＭＳ Ｐゴシック" w:eastAsia="ＭＳ Ｐゴシック"/>
          <w:color w:val="FF0000"/>
          <w:sz w:val="22"/>
        </w:rPr>
      </w:pPr>
    </w:p>
    <w:p>
      <w:pPr>
        <w:pStyle w:val="0"/>
        <w:widowControl w:val="1"/>
        <w:jc w:val="left"/>
        <w:rPr>
          <w:rFonts w:hint="default" w:ascii="ＭＳ Ｐゴシック" w:hAnsi="ＭＳ Ｐゴシック" w:eastAsia="ＭＳ Ｐゴシック"/>
          <w:color w:val="FF0000"/>
          <w:sz w:val="22"/>
        </w:rPr>
      </w:pPr>
    </w:p>
    <w:p>
      <w:pPr>
        <w:pStyle w:val="21"/>
        <w:widowControl w:val="1"/>
        <w:spacing w:line="340" w:lineRule="exact"/>
        <w:ind w:left="420" w:leftChars="0"/>
        <w:jc w:val="left"/>
        <w:rPr>
          <w:rFonts w:hint="default" w:ascii="ＭＳ Ｐゴシック" w:hAnsi="ＭＳ Ｐゴシック" w:eastAsia="ＭＳ Ｐゴシック"/>
          <w:color w:val="FF0000"/>
          <w:sz w:val="22"/>
        </w:rPr>
      </w:pPr>
    </w:p>
    <w:sectPr>
      <w:headerReference r:id="rId7" w:type="even"/>
      <w:headerReference r:id="rId8" w:type="default"/>
      <w:footerReference r:id="rId10" w:type="even"/>
      <w:footerReference r:id="rId11" w:type="default"/>
      <w:headerReference r:id="rId6" w:type="first"/>
      <w:footerReference r:id="rId9" w:type="first"/>
      <w:type w:val="continuous"/>
      <w:pgSz w:w="11906" w:h="16838"/>
      <w:pgMar w:top="709" w:right="1134" w:bottom="284" w:left="1134" w:header="567" w:footer="0" w:gutter="0"/>
      <w:pgNumType w:start="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font w:name="Wingdings">
    <w:panose1 w:val="00000000000000000000"/>
    <w:charset w:val="02"/>
    <w:family w:val="auto"/>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ＭＳ Ｐ明朝">
    <w:panose1 w:val="00000000000000000000"/>
    <w:charset w:val="80"/>
    <w:family w:val="roma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Ｐゴシック">
    <w:panose1 w:val="00000000000000000000"/>
    <w:charset w:val="80"/>
    <w:family w:val="modern"/>
    <w:notTrueType/>
    <w:pitch w:val="variable"/>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HGP創英角ｺﾞｼｯｸUB">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0"/>
      <w:rPr>
        <w:rFonts w:hint="eastAsia"/>
      </w:rPr>
    </w:pPr>
  </w:p>
</w:ftr>
</file>

<file path=word/footer2.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0"/>
      <w:rPr>
        <w:rFonts w:hint="eastAsia"/>
      </w:rPr>
    </w:pPr>
  </w:p>
</w:ftr>
</file>

<file path=word/footer3.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sdt>
    <w:sdtPr>
      <w:rPr>
        <w:rFonts w:hint="default"/>
      </w:rPr>
      <w:id w:val="2076545393"/>
      <w:docPartObj>
        <w:docPartGallery w:val="Page Numbers (Bottom of Page)"/>
        <w:docPartUnique/>
      </w:docPartObj>
    </w:sdtPr>
    <w:sdtEndPr>
      <w:rPr>
        <w:rFonts w:hint="default" w:asciiTheme="majorEastAsia" w:hAnsiTheme="majorEastAsia" w:eastAsiaTheme="majorEastAsia"/>
        <w:sz w:val="24"/>
      </w:rPr>
    </w:sdtEndPr>
    <w:sdtContent>
      <w:p>
        <w:pPr>
          <w:pStyle w:val="19"/>
          <w:jc w:val="center"/>
          <w:rPr>
            <w:rFonts w:hint="default" w:asciiTheme="majorEastAsia" w:hAnsiTheme="majorEastAsia" w:eastAsiaTheme="majorEastAsia"/>
            <w:sz w:val="24"/>
          </w:rPr>
        </w:pPr>
        <w:r>
          <w:rPr>
            <w:rFonts w:hint="eastAsia" w:asciiTheme="majorEastAsia" w:hAnsiTheme="majorEastAsia" w:eastAsiaTheme="majorEastAsia"/>
          </w:rPr>
          <w:t>資料集</w:t>
        </w:r>
        <w:r>
          <w:rPr>
            <w:rFonts w:hint="eastAsia"/>
          </w:rPr>
          <w:fldChar w:fldCharType="begin"/>
        </w:r>
        <w:r>
          <w:rPr>
            <w:rFonts w:hint="eastAsia"/>
          </w:rPr>
          <w:instrText xml:space="preserve">PAGE  \* MERGEFORMAT </w:instrText>
        </w:r>
        <w:r>
          <w:rPr>
            <w:rFonts w:hint="eastAsia"/>
          </w:rPr>
          <w:fldChar w:fldCharType="separate"/>
        </w:r>
        <w:r>
          <w:rPr>
            <w:rFonts w:hint="default" w:asciiTheme="majorEastAsia" w:hAnsiTheme="majorEastAsia" w:eastAsiaTheme="majorEastAsia"/>
            <w:sz w:val="24"/>
          </w:rPr>
          <w:t>28</w:t>
        </w:r>
        <w:r>
          <w:rPr>
            <w:rFonts w:hint="eastAsia"/>
          </w:rPr>
          <w:fldChar w:fldCharType="end"/>
        </w:r>
      </w:p>
    </w:sdtContent>
  </w:sdt>
  <w:p>
    <w:pPr>
      <w:pStyle w:val="19"/>
      <w:rPr>
        <w:rFonts w:hint="eastAsia"/>
      </w:rPr>
    </w:pPr>
  </w:p>
</w:ftr>
</file>

<file path=word/header1.xml><?xml version="1.0" encoding="utf-8"?>
<w:hd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0"/>
      <w:rPr>
        <w:rFonts w:hint="eastAsia"/>
      </w:rPr>
    </w:pPr>
  </w:p>
</w:hdr>
</file>

<file path=word/header2.xml><?xml version="1.0" encoding="utf-8"?>
<w:hd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0"/>
      <w:rPr>
        <w:rFonts w:hint="eastAsia"/>
      </w:rPr>
    </w:pPr>
  </w:p>
</w:hdr>
</file>

<file path=word/header3.xml><?xml version="1.0" encoding="utf-8"?>
<w:hd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17"/>
      <w:tabs>
        <w:tab w:val="left" w:leader="none" w:pos="1530"/>
        <w:tab w:val="right" w:leader="none" w:pos="9638"/>
      </w:tabs>
      <w:jc w:val="right"/>
      <w:rPr>
        <w:rFonts w:hint="eastAsia"/>
      </w:rPr>
    </w:pPr>
    <w:r>
      <w:rPr>
        <w:rFonts w:hint="eastAsia" w:asciiTheme="majorEastAsia" w:hAnsiTheme="majorEastAsia" w:eastAsiaTheme="majorEastAsia"/>
        <w:sz w:val="24"/>
      </w:rPr>
      <w:t>常滑市避難所運営マニュアル　資料集</w:t>
    </w:r>
  </w:p>
</w:hdr>
</file>

<file path=word/numbering.xml><?xml version="1.0" encoding="utf-8"?>
<w:numbering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abstractNum w:abstractNumId="0">
    <w:nsid w:val="00000001"/>
    <w:multiLevelType w:val="hybridMultilevel"/>
    <w:tmpl w:val="E51E3570"/>
    <w:lvl w:ilvl="0" w:tplc="AA1ECB12">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1">
    <w:nsid w:val="00000002"/>
    <w:multiLevelType w:val="hybridMultilevel"/>
    <w:tmpl w:val="001451D2"/>
    <w:lvl w:ilvl="0" w:tplc="1F3CBF88">
      <w:numFmt w:val="bullet"/>
      <w:lvlText w:val=""/>
      <w:lvlJc w:val="left"/>
      <w:pPr>
        <w:ind w:left="457" w:hanging="420"/>
      </w:pPr>
      <w:rPr>
        <w:rFonts w:hint="default" w:ascii="Wingdings" w:hAnsi="Wingdings"/>
      </w:rPr>
    </w:lvl>
    <w:lvl w:ilvl="1" w:tplc="0409000B">
      <w:numFmt w:val="bullet"/>
      <w:lvlText w:val=""/>
      <w:lvlJc w:val="left"/>
      <w:pPr>
        <w:ind w:left="877" w:hanging="420"/>
      </w:pPr>
      <w:rPr>
        <w:rFonts w:hint="default" w:ascii="Wingdings" w:hAnsi="Wingdings"/>
      </w:rPr>
    </w:lvl>
    <w:lvl w:ilvl="2" w:tplc="0409000D">
      <w:numFmt w:val="bullet"/>
      <w:lvlText w:val=""/>
      <w:lvlJc w:val="left"/>
      <w:pPr>
        <w:ind w:left="1297" w:hanging="420"/>
      </w:pPr>
      <w:rPr>
        <w:rFonts w:hint="default" w:ascii="Wingdings" w:hAnsi="Wingdings"/>
      </w:rPr>
    </w:lvl>
    <w:lvl w:ilvl="3" w:tplc="04090001">
      <w:numFmt w:val="bullet"/>
      <w:lvlText w:val=""/>
      <w:lvlJc w:val="left"/>
      <w:pPr>
        <w:ind w:left="1717" w:hanging="420"/>
      </w:pPr>
      <w:rPr>
        <w:rFonts w:hint="default" w:ascii="Wingdings" w:hAnsi="Wingdings"/>
      </w:rPr>
    </w:lvl>
    <w:lvl w:ilvl="4" w:tplc="0409000B">
      <w:numFmt w:val="bullet"/>
      <w:lvlText w:val=""/>
      <w:lvlJc w:val="left"/>
      <w:pPr>
        <w:ind w:left="2137" w:hanging="420"/>
      </w:pPr>
      <w:rPr>
        <w:rFonts w:hint="default" w:ascii="Wingdings" w:hAnsi="Wingdings"/>
      </w:rPr>
    </w:lvl>
    <w:lvl w:ilvl="5" w:tplc="0409000D">
      <w:numFmt w:val="bullet"/>
      <w:lvlText w:val=""/>
      <w:lvlJc w:val="left"/>
      <w:pPr>
        <w:ind w:left="2557" w:hanging="420"/>
      </w:pPr>
      <w:rPr>
        <w:rFonts w:hint="default" w:ascii="Wingdings" w:hAnsi="Wingdings"/>
      </w:rPr>
    </w:lvl>
    <w:lvl w:ilvl="6" w:tplc="04090001">
      <w:numFmt w:val="bullet"/>
      <w:lvlText w:val=""/>
      <w:lvlJc w:val="left"/>
      <w:pPr>
        <w:ind w:left="2977" w:hanging="420"/>
      </w:pPr>
      <w:rPr>
        <w:rFonts w:hint="default" w:ascii="Wingdings" w:hAnsi="Wingdings"/>
      </w:rPr>
    </w:lvl>
    <w:lvl w:ilvl="7" w:tplc="0409000B">
      <w:numFmt w:val="bullet"/>
      <w:lvlText w:val=""/>
      <w:lvlJc w:val="left"/>
      <w:pPr>
        <w:ind w:left="3397" w:hanging="420"/>
      </w:pPr>
      <w:rPr>
        <w:rFonts w:hint="default" w:ascii="Wingdings" w:hAnsi="Wingdings"/>
      </w:rPr>
    </w:lvl>
    <w:lvl w:ilvl="8" w:tplc="0409000D">
      <w:numFmt w:val="bullet"/>
      <w:lvlText w:val=""/>
      <w:lvlJc w:val="left"/>
      <w:pPr>
        <w:ind w:left="3817" w:hanging="420"/>
      </w:pPr>
      <w:rPr>
        <w:rFonts w:hint="default" w:ascii="Wingdings" w:hAnsi="Wingdings"/>
      </w:rPr>
    </w:lvl>
  </w:abstractNum>
  <w:abstractNum w:abstractNumId="2">
    <w:nsid w:val="00000003"/>
    <w:multiLevelType w:val="hybridMultilevel"/>
    <w:tmpl w:val="746AA06A"/>
    <w:lvl w:ilvl="0" w:tplc="AA1ECB12">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3">
    <w:nsid w:val="00000004"/>
    <w:multiLevelType w:val="hybridMultilevel"/>
    <w:tmpl w:val="87BCD8C6"/>
    <w:lvl w:ilvl="0" w:tplc="AA1ECB12">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4">
    <w:nsid w:val="00000005"/>
    <w:multiLevelType w:val="hybridMultilevel"/>
    <w:tmpl w:val="A614ECA2"/>
    <w:lvl w:ilvl="0" w:tplc="AA1ECB12">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5">
    <w:nsid w:val="00000006"/>
    <w:multiLevelType w:val="hybridMultilevel"/>
    <w:tmpl w:val="FCF27ADA"/>
    <w:lvl w:ilvl="0" w:tplc="AA1ECB12">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6">
    <w:nsid w:val="00000007"/>
    <w:multiLevelType w:val="hybridMultilevel"/>
    <w:tmpl w:val="8706610E"/>
    <w:lvl w:ilvl="0" w:tplc="AA1ECB12">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7">
    <w:nsid w:val="00000008"/>
    <w:multiLevelType w:val="hybridMultilevel"/>
    <w:tmpl w:val="DC042C40"/>
    <w:lvl w:ilvl="0" w:tplc="00AE50DC">
      <w:numFmt w:val="bullet"/>
      <w:lvlText w:val=""/>
      <w:lvlJc w:val="left"/>
      <w:pPr>
        <w:ind w:left="-122" w:hanging="420"/>
      </w:pPr>
      <w:rPr>
        <w:rFonts w:hint="default" w:ascii="Wingdings" w:hAnsi="Wingdings"/>
      </w:rPr>
    </w:lvl>
    <w:lvl w:ilvl="1" w:tplc="0409000B">
      <w:numFmt w:val="bullet"/>
      <w:lvlText w:val=""/>
      <w:lvlJc w:val="left"/>
      <w:pPr>
        <w:ind w:left="298" w:hanging="420"/>
      </w:pPr>
      <w:rPr>
        <w:rFonts w:hint="default" w:ascii="Wingdings" w:hAnsi="Wingdings"/>
      </w:rPr>
    </w:lvl>
    <w:lvl w:ilvl="2" w:tplc="0409000D">
      <w:numFmt w:val="bullet"/>
      <w:lvlText w:val=""/>
      <w:lvlJc w:val="left"/>
      <w:pPr>
        <w:ind w:left="718" w:hanging="420"/>
      </w:pPr>
      <w:rPr>
        <w:rFonts w:hint="default" w:ascii="Wingdings" w:hAnsi="Wingdings"/>
      </w:rPr>
    </w:lvl>
    <w:lvl w:ilvl="3" w:tplc="04090001">
      <w:numFmt w:val="bullet"/>
      <w:lvlText w:val=""/>
      <w:lvlJc w:val="left"/>
      <w:pPr>
        <w:ind w:left="1138" w:hanging="420"/>
      </w:pPr>
      <w:rPr>
        <w:rFonts w:hint="default" w:ascii="Wingdings" w:hAnsi="Wingdings"/>
      </w:rPr>
    </w:lvl>
    <w:lvl w:ilvl="4" w:tplc="0409000B">
      <w:numFmt w:val="bullet"/>
      <w:lvlText w:val=""/>
      <w:lvlJc w:val="left"/>
      <w:pPr>
        <w:ind w:left="1558" w:hanging="420"/>
      </w:pPr>
      <w:rPr>
        <w:rFonts w:hint="default" w:ascii="Wingdings" w:hAnsi="Wingdings"/>
      </w:rPr>
    </w:lvl>
    <w:lvl w:ilvl="5" w:tplc="0409000D">
      <w:numFmt w:val="bullet"/>
      <w:lvlText w:val=""/>
      <w:lvlJc w:val="left"/>
      <w:pPr>
        <w:ind w:left="1978" w:hanging="420"/>
      </w:pPr>
      <w:rPr>
        <w:rFonts w:hint="default" w:ascii="Wingdings" w:hAnsi="Wingdings"/>
      </w:rPr>
    </w:lvl>
    <w:lvl w:ilvl="6" w:tplc="04090001">
      <w:numFmt w:val="bullet"/>
      <w:lvlText w:val=""/>
      <w:lvlJc w:val="left"/>
      <w:pPr>
        <w:ind w:left="2398" w:hanging="420"/>
      </w:pPr>
      <w:rPr>
        <w:rFonts w:hint="default" w:ascii="Wingdings" w:hAnsi="Wingdings"/>
      </w:rPr>
    </w:lvl>
    <w:lvl w:ilvl="7" w:tplc="0409000B">
      <w:numFmt w:val="bullet"/>
      <w:lvlText w:val=""/>
      <w:lvlJc w:val="left"/>
      <w:pPr>
        <w:ind w:left="2818" w:hanging="420"/>
      </w:pPr>
      <w:rPr>
        <w:rFonts w:hint="default" w:ascii="Wingdings" w:hAnsi="Wingdings"/>
      </w:rPr>
    </w:lvl>
    <w:lvl w:ilvl="8" w:tplc="0409000D">
      <w:numFmt w:val="bullet"/>
      <w:lvlText w:val=""/>
      <w:lvlJc w:val="left"/>
      <w:pPr>
        <w:ind w:left="3238" w:hanging="420"/>
      </w:pPr>
      <w:rPr>
        <w:rFonts w:hint="default" w:ascii="Wingdings" w:hAnsi="Wingdings"/>
      </w:rPr>
    </w:lvl>
  </w:abstractNum>
  <w:abstractNum w:abstractNumId="8">
    <w:nsid w:val="00000009"/>
    <w:multiLevelType w:val="hybridMultilevel"/>
    <w:tmpl w:val="19DEDAAA"/>
    <w:lvl w:ilvl="0" w:tplc="00AE50DC">
      <w:numFmt w:val="bullet"/>
      <w:lvlText w:val=""/>
      <w:lvlJc w:val="left"/>
      <w:pPr>
        <w:ind w:left="420" w:hanging="420"/>
      </w:pPr>
      <w:rPr>
        <w:rFonts w:hint="default" w:ascii="Wingdings" w:hAnsi="Wingdings"/>
      </w:rPr>
    </w:lvl>
    <w:lvl w:ilvl="1" w:tplc="4318412A">
      <w:numFmt w:val="bullet"/>
      <w:lvlText w:val="□"/>
      <w:lvlJc w:val="left"/>
      <w:pPr>
        <w:ind w:left="780" w:hanging="360"/>
      </w:pPr>
      <w:rPr>
        <w:rFonts w:hint="eastAsia" w:ascii="ＭＳ ゴシック" w:hAnsi="ＭＳ ゴシック" w:eastAsia="ＭＳ ゴシック"/>
        <w:sz w:val="21"/>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0AE50DC">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9">
    <w:nsid w:val="0000000A"/>
    <w:multiLevelType w:val="hybridMultilevel"/>
    <w:tmpl w:val="54D6F480"/>
    <w:lvl w:ilvl="0" w:tplc="C3A2CB0A">
      <w:numFmt w:val="bullet"/>
      <w:lvlText w:val=""/>
      <w:lvlJc w:val="left"/>
      <w:pPr>
        <w:ind w:left="1120" w:hanging="420"/>
      </w:pPr>
      <w:rPr>
        <w:rFonts w:hint="default" w:ascii="Wingdings" w:hAnsi="Wingdings"/>
      </w:rPr>
    </w:lvl>
    <w:lvl w:ilvl="1" w:tplc="754C5B00">
      <w:numFmt w:val="bullet"/>
      <w:lvlText w:val="・"/>
      <w:lvlJc w:val="left"/>
      <w:pPr>
        <w:ind w:left="1480" w:hanging="360"/>
      </w:pPr>
      <w:rPr>
        <w:rFonts w:hint="eastAsia" w:ascii="ＭＳ 明朝" w:hAnsi="ＭＳ 明朝" w:eastAsia="ＭＳ 明朝"/>
      </w:rPr>
    </w:lvl>
    <w:lvl w:ilvl="2" w:tplc="0409000D">
      <w:numFmt w:val="bullet"/>
      <w:lvlText w:val=""/>
      <w:lvlJc w:val="left"/>
      <w:pPr>
        <w:ind w:left="1960" w:hanging="420"/>
      </w:pPr>
      <w:rPr>
        <w:rFonts w:hint="default" w:ascii="Wingdings" w:hAnsi="Wingdings"/>
      </w:rPr>
    </w:lvl>
    <w:lvl w:ilvl="3" w:tplc="04090001">
      <w:numFmt w:val="bullet"/>
      <w:lvlText w:val=""/>
      <w:lvlJc w:val="left"/>
      <w:pPr>
        <w:ind w:left="2380" w:hanging="420"/>
      </w:pPr>
      <w:rPr>
        <w:rFonts w:hint="default" w:ascii="Wingdings" w:hAnsi="Wingdings"/>
      </w:rPr>
    </w:lvl>
    <w:lvl w:ilvl="4" w:tplc="0409000B">
      <w:numFmt w:val="bullet"/>
      <w:lvlText w:val=""/>
      <w:lvlJc w:val="left"/>
      <w:pPr>
        <w:ind w:left="2800" w:hanging="420"/>
      </w:pPr>
      <w:rPr>
        <w:rFonts w:hint="default" w:ascii="Wingdings" w:hAnsi="Wingdings"/>
      </w:rPr>
    </w:lvl>
    <w:lvl w:ilvl="5" w:tplc="0409000D">
      <w:numFmt w:val="bullet"/>
      <w:lvlText w:val=""/>
      <w:lvlJc w:val="left"/>
      <w:pPr>
        <w:ind w:left="3220" w:hanging="420"/>
      </w:pPr>
      <w:rPr>
        <w:rFonts w:hint="default" w:ascii="Wingdings" w:hAnsi="Wingdings"/>
      </w:rPr>
    </w:lvl>
    <w:lvl w:ilvl="6" w:tplc="04090001">
      <w:numFmt w:val="bullet"/>
      <w:lvlText w:val=""/>
      <w:lvlJc w:val="left"/>
      <w:pPr>
        <w:ind w:left="3640" w:hanging="420"/>
      </w:pPr>
      <w:rPr>
        <w:rFonts w:hint="default" w:ascii="Wingdings" w:hAnsi="Wingdings"/>
      </w:rPr>
    </w:lvl>
    <w:lvl w:ilvl="7" w:tplc="0409000B">
      <w:numFmt w:val="bullet"/>
      <w:lvlText w:val=""/>
      <w:lvlJc w:val="left"/>
      <w:pPr>
        <w:ind w:left="4060" w:hanging="420"/>
      </w:pPr>
      <w:rPr>
        <w:rFonts w:hint="default" w:ascii="Wingdings" w:hAnsi="Wingdings"/>
      </w:rPr>
    </w:lvl>
    <w:lvl w:ilvl="8" w:tplc="0409000D">
      <w:numFmt w:val="bullet"/>
      <w:lvlText w:val=""/>
      <w:lvlJc w:val="left"/>
      <w:pPr>
        <w:ind w:left="4480" w:hanging="420"/>
      </w:pPr>
      <w:rPr>
        <w:rFonts w:hint="default" w:ascii="Wingdings" w:hAnsi="Wingdings"/>
      </w:rPr>
    </w:lvl>
  </w:abstractNum>
  <w:abstractNum w:abstractNumId="10">
    <w:nsid w:val="0000000B"/>
    <w:multiLevelType w:val="hybridMultilevel"/>
    <w:tmpl w:val="E64A28EC"/>
    <w:lvl w:ilvl="0" w:tplc="AA1ECB12">
      <w:numFmt w:val="bullet"/>
      <w:lvlText w:val=""/>
      <w:lvlJc w:val="left"/>
      <w:pPr>
        <w:ind w:left="1072" w:hanging="420"/>
      </w:pPr>
      <w:rPr>
        <w:rFonts w:hint="default" w:ascii="Wingdings" w:hAnsi="Wingdings"/>
      </w:rPr>
    </w:lvl>
    <w:lvl w:ilvl="1" w:tplc="0409000B">
      <w:numFmt w:val="bullet"/>
      <w:lvlText w:val=""/>
      <w:lvlJc w:val="left"/>
      <w:pPr>
        <w:ind w:left="1492" w:hanging="420"/>
      </w:pPr>
      <w:rPr>
        <w:rFonts w:hint="default" w:ascii="Wingdings" w:hAnsi="Wingdings"/>
      </w:rPr>
    </w:lvl>
    <w:lvl w:ilvl="2" w:tplc="0409000D">
      <w:numFmt w:val="bullet"/>
      <w:lvlText w:val=""/>
      <w:lvlJc w:val="left"/>
      <w:pPr>
        <w:ind w:left="1912" w:hanging="420"/>
      </w:pPr>
      <w:rPr>
        <w:rFonts w:hint="default" w:ascii="Wingdings" w:hAnsi="Wingdings"/>
      </w:rPr>
    </w:lvl>
    <w:lvl w:ilvl="3" w:tplc="04090001">
      <w:numFmt w:val="bullet"/>
      <w:lvlText w:val=""/>
      <w:lvlJc w:val="left"/>
      <w:pPr>
        <w:ind w:left="2332" w:hanging="420"/>
      </w:pPr>
      <w:rPr>
        <w:rFonts w:hint="default" w:ascii="Wingdings" w:hAnsi="Wingdings"/>
      </w:rPr>
    </w:lvl>
    <w:lvl w:ilvl="4" w:tplc="0409000B">
      <w:numFmt w:val="bullet"/>
      <w:lvlText w:val=""/>
      <w:lvlJc w:val="left"/>
      <w:pPr>
        <w:ind w:left="2752" w:hanging="420"/>
      </w:pPr>
      <w:rPr>
        <w:rFonts w:hint="default" w:ascii="Wingdings" w:hAnsi="Wingdings"/>
      </w:rPr>
    </w:lvl>
    <w:lvl w:ilvl="5" w:tplc="0409000D">
      <w:numFmt w:val="bullet"/>
      <w:lvlText w:val=""/>
      <w:lvlJc w:val="left"/>
      <w:pPr>
        <w:ind w:left="3172" w:hanging="420"/>
      </w:pPr>
      <w:rPr>
        <w:rFonts w:hint="default" w:ascii="Wingdings" w:hAnsi="Wingdings"/>
      </w:rPr>
    </w:lvl>
    <w:lvl w:ilvl="6" w:tplc="04090001">
      <w:numFmt w:val="bullet"/>
      <w:lvlText w:val=""/>
      <w:lvlJc w:val="left"/>
      <w:pPr>
        <w:ind w:left="3592" w:hanging="420"/>
      </w:pPr>
      <w:rPr>
        <w:rFonts w:hint="default" w:ascii="Wingdings" w:hAnsi="Wingdings"/>
      </w:rPr>
    </w:lvl>
    <w:lvl w:ilvl="7" w:tplc="0409000B">
      <w:numFmt w:val="bullet"/>
      <w:lvlText w:val=""/>
      <w:lvlJc w:val="left"/>
      <w:pPr>
        <w:ind w:left="4012" w:hanging="420"/>
      </w:pPr>
      <w:rPr>
        <w:rFonts w:hint="default" w:ascii="Wingdings" w:hAnsi="Wingdings"/>
      </w:rPr>
    </w:lvl>
    <w:lvl w:ilvl="8" w:tplc="0409000D">
      <w:numFmt w:val="bullet"/>
      <w:lvlText w:val=""/>
      <w:lvlJc w:val="left"/>
      <w:pPr>
        <w:ind w:left="4432" w:hanging="420"/>
      </w:pPr>
      <w:rPr>
        <w:rFonts w:hint="default" w:ascii="Wingdings" w:hAnsi="Wingdings"/>
      </w:rPr>
    </w:lvl>
  </w:abstractNum>
  <w:abstractNum w:abstractNumId="11">
    <w:nsid w:val="0000000C"/>
    <w:multiLevelType w:val="hybridMultilevel"/>
    <w:tmpl w:val="C1989B84"/>
    <w:lvl w:ilvl="0" w:tplc="04090001">
      <w:numFmt w:val="bullet"/>
      <w:lvlText w:val=""/>
      <w:lvlJc w:val="left"/>
      <w:pPr>
        <w:ind w:left="660" w:hanging="420"/>
      </w:pPr>
      <w:rPr>
        <w:rFonts w:hint="default" w:ascii="Wingdings" w:hAnsi="Wingdings"/>
      </w:rPr>
    </w:lvl>
    <w:lvl w:ilvl="1" w:tplc="0409000B">
      <w:numFmt w:val="bullet"/>
      <w:lvlText w:val=""/>
      <w:lvlJc w:val="left"/>
      <w:pPr>
        <w:ind w:left="1080" w:hanging="420"/>
      </w:pPr>
      <w:rPr>
        <w:rFonts w:hint="default" w:ascii="Wingdings" w:hAnsi="Wingdings"/>
      </w:rPr>
    </w:lvl>
    <w:lvl w:ilvl="2" w:tplc="0409000D">
      <w:numFmt w:val="bullet"/>
      <w:lvlText w:val=""/>
      <w:lvlJc w:val="left"/>
      <w:pPr>
        <w:ind w:left="1500" w:hanging="420"/>
      </w:pPr>
      <w:rPr>
        <w:rFonts w:hint="default" w:ascii="Wingdings" w:hAnsi="Wingdings"/>
      </w:rPr>
    </w:lvl>
    <w:lvl w:ilvl="3" w:tplc="04090001">
      <w:numFmt w:val="bullet"/>
      <w:lvlText w:val=""/>
      <w:lvlJc w:val="left"/>
      <w:pPr>
        <w:ind w:left="1920" w:hanging="420"/>
      </w:pPr>
      <w:rPr>
        <w:rFonts w:hint="default" w:ascii="Wingdings" w:hAnsi="Wingdings"/>
      </w:rPr>
    </w:lvl>
    <w:lvl w:ilvl="4" w:tplc="0409000B">
      <w:numFmt w:val="bullet"/>
      <w:lvlText w:val=""/>
      <w:lvlJc w:val="left"/>
      <w:pPr>
        <w:ind w:left="2340" w:hanging="420"/>
      </w:pPr>
      <w:rPr>
        <w:rFonts w:hint="default" w:ascii="Wingdings" w:hAnsi="Wingdings"/>
      </w:rPr>
    </w:lvl>
    <w:lvl w:ilvl="5" w:tplc="0409000D">
      <w:numFmt w:val="bullet"/>
      <w:lvlText w:val=""/>
      <w:lvlJc w:val="left"/>
      <w:pPr>
        <w:ind w:left="2760" w:hanging="420"/>
      </w:pPr>
      <w:rPr>
        <w:rFonts w:hint="default" w:ascii="Wingdings" w:hAnsi="Wingdings"/>
      </w:rPr>
    </w:lvl>
    <w:lvl w:ilvl="6" w:tplc="04090001">
      <w:numFmt w:val="bullet"/>
      <w:lvlText w:val=""/>
      <w:lvlJc w:val="left"/>
      <w:pPr>
        <w:ind w:left="3180" w:hanging="420"/>
      </w:pPr>
      <w:rPr>
        <w:rFonts w:hint="default" w:ascii="Wingdings" w:hAnsi="Wingdings"/>
      </w:rPr>
    </w:lvl>
    <w:lvl w:ilvl="7" w:tplc="0409000B">
      <w:numFmt w:val="bullet"/>
      <w:lvlText w:val=""/>
      <w:lvlJc w:val="left"/>
      <w:pPr>
        <w:ind w:left="3600" w:hanging="420"/>
      </w:pPr>
      <w:rPr>
        <w:rFonts w:hint="default" w:ascii="Wingdings" w:hAnsi="Wingdings"/>
      </w:rPr>
    </w:lvl>
    <w:lvl w:ilvl="8" w:tplc="0409000D">
      <w:numFmt w:val="bullet"/>
      <w:lvlText w:val=""/>
      <w:lvlJc w:val="left"/>
      <w:pPr>
        <w:ind w:left="4020" w:hanging="420"/>
      </w:pPr>
      <w:rPr>
        <w:rFonts w:hint="default" w:ascii="Wingdings" w:hAnsi="Wingdings"/>
      </w:rPr>
    </w:lvl>
  </w:abstractNum>
  <w:abstractNum w:abstractNumId="12">
    <w:nsid w:val="0000000D"/>
    <w:multiLevelType w:val="hybridMultilevel"/>
    <w:tmpl w:val="E8F810B0"/>
    <w:lvl w:ilvl="0" w:tplc="AA1ECB12">
      <w:numFmt w:val="bullet"/>
      <w:lvlText w:val=""/>
      <w:lvlJc w:val="left"/>
      <w:pPr>
        <w:ind w:left="1072" w:hanging="420"/>
      </w:pPr>
      <w:rPr>
        <w:rFonts w:hint="default" w:ascii="Wingdings" w:hAnsi="Wingdings"/>
      </w:rPr>
    </w:lvl>
    <w:lvl w:ilvl="1" w:tplc="AA1ECB12">
      <w:numFmt w:val="bullet"/>
      <w:lvlText w:val=""/>
      <w:lvlJc w:val="left"/>
      <w:pPr>
        <w:ind w:left="1492" w:hanging="420"/>
      </w:pPr>
      <w:rPr>
        <w:rFonts w:hint="default" w:ascii="Wingdings" w:hAnsi="Wingdings"/>
      </w:rPr>
    </w:lvl>
    <w:lvl w:ilvl="2" w:tplc="0409000D">
      <w:numFmt w:val="bullet"/>
      <w:lvlText w:val=""/>
      <w:lvlJc w:val="left"/>
      <w:pPr>
        <w:ind w:left="1912" w:hanging="420"/>
      </w:pPr>
      <w:rPr>
        <w:rFonts w:hint="default" w:ascii="Wingdings" w:hAnsi="Wingdings"/>
      </w:rPr>
    </w:lvl>
    <w:lvl w:ilvl="3" w:tplc="04090001">
      <w:numFmt w:val="bullet"/>
      <w:lvlText w:val=""/>
      <w:lvlJc w:val="left"/>
      <w:pPr>
        <w:ind w:left="2332" w:hanging="420"/>
      </w:pPr>
      <w:rPr>
        <w:rFonts w:hint="default" w:ascii="Wingdings" w:hAnsi="Wingdings"/>
      </w:rPr>
    </w:lvl>
    <w:lvl w:ilvl="4" w:tplc="0409000B">
      <w:numFmt w:val="bullet"/>
      <w:lvlText w:val=""/>
      <w:lvlJc w:val="left"/>
      <w:pPr>
        <w:ind w:left="2752" w:hanging="420"/>
      </w:pPr>
      <w:rPr>
        <w:rFonts w:hint="default" w:ascii="Wingdings" w:hAnsi="Wingdings"/>
      </w:rPr>
    </w:lvl>
    <w:lvl w:ilvl="5" w:tplc="0409000D">
      <w:numFmt w:val="bullet"/>
      <w:lvlText w:val=""/>
      <w:lvlJc w:val="left"/>
      <w:pPr>
        <w:ind w:left="3172" w:hanging="420"/>
      </w:pPr>
      <w:rPr>
        <w:rFonts w:hint="default" w:ascii="Wingdings" w:hAnsi="Wingdings"/>
      </w:rPr>
    </w:lvl>
    <w:lvl w:ilvl="6" w:tplc="04090001">
      <w:numFmt w:val="bullet"/>
      <w:lvlText w:val=""/>
      <w:lvlJc w:val="left"/>
      <w:pPr>
        <w:ind w:left="3592" w:hanging="420"/>
      </w:pPr>
      <w:rPr>
        <w:rFonts w:hint="default" w:ascii="Wingdings" w:hAnsi="Wingdings"/>
      </w:rPr>
    </w:lvl>
    <w:lvl w:ilvl="7" w:tplc="0409000B">
      <w:numFmt w:val="bullet"/>
      <w:lvlText w:val=""/>
      <w:lvlJc w:val="left"/>
      <w:pPr>
        <w:ind w:left="4012" w:hanging="420"/>
      </w:pPr>
      <w:rPr>
        <w:rFonts w:hint="default" w:ascii="Wingdings" w:hAnsi="Wingdings"/>
      </w:rPr>
    </w:lvl>
    <w:lvl w:ilvl="8" w:tplc="0409000D">
      <w:numFmt w:val="bullet"/>
      <w:lvlText w:val=""/>
      <w:lvlJc w:val="left"/>
      <w:pPr>
        <w:ind w:left="4432" w:hanging="420"/>
      </w:pPr>
      <w:rPr>
        <w:rFonts w:hint="default" w:ascii="Wingdings" w:hAnsi="Wingdings"/>
      </w:rPr>
    </w:lvl>
  </w:abstractNum>
  <w:abstractNum w:abstractNumId="13">
    <w:nsid w:val="0000000E"/>
    <w:multiLevelType w:val="hybridMultilevel"/>
    <w:tmpl w:val="C6F4180E"/>
    <w:lvl w:ilvl="0" w:tplc="AA1ECB12">
      <w:numFmt w:val="bullet"/>
      <w:lvlText w:val=""/>
      <w:lvlJc w:val="left"/>
      <w:pPr>
        <w:ind w:left="654" w:hanging="420"/>
      </w:pPr>
      <w:rPr>
        <w:rFonts w:hint="default" w:ascii="Wingdings" w:hAnsi="Wingdings"/>
      </w:rPr>
    </w:lvl>
    <w:lvl w:ilvl="1" w:tplc="0409000B">
      <w:numFmt w:val="bullet"/>
      <w:lvlText w:val=""/>
      <w:lvlJc w:val="left"/>
      <w:pPr>
        <w:ind w:left="1074" w:hanging="420"/>
      </w:pPr>
      <w:rPr>
        <w:rFonts w:hint="default" w:ascii="Wingdings" w:hAnsi="Wingdings"/>
      </w:rPr>
    </w:lvl>
    <w:lvl w:ilvl="2" w:tplc="0409000D">
      <w:numFmt w:val="bullet"/>
      <w:lvlText w:val=""/>
      <w:lvlJc w:val="left"/>
      <w:pPr>
        <w:ind w:left="1494" w:hanging="420"/>
      </w:pPr>
      <w:rPr>
        <w:rFonts w:hint="default" w:ascii="Wingdings" w:hAnsi="Wingdings"/>
      </w:rPr>
    </w:lvl>
    <w:lvl w:ilvl="3" w:tplc="04090001">
      <w:numFmt w:val="bullet"/>
      <w:lvlText w:val=""/>
      <w:lvlJc w:val="left"/>
      <w:pPr>
        <w:ind w:left="1914" w:hanging="420"/>
      </w:pPr>
      <w:rPr>
        <w:rFonts w:hint="default" w:ascii="Wingdings" w:hAnsi="Wingdings"/>
      </w:rPr>
    </w:lvl>
    <w:lvl w:ilvl="4" w:tplc="0409000B">
      <w:numFmt w:val="bullet"/>
      <w:lvlText w:val=""/>
      <w:lvlJc w:val="left"/>
      <w:pPr>
        <w:ind w:left="2334" w:hanging="420"/>
      </w:pPr>
      <w:rPr>
        <w:rFonts w:hint="default" w:ascii="Wingdings" w:hAnsi="Wingdings"/>
      </w:rPr>
    </w:lvl>
    <w:lvl w:ilvl="5" w:tplc="0409000D">
      <w:numFmt w:val="bullet"/>
      <w:lvlText w:val=""/>
      <w:lvlJc w:val="left"/>
      <w:pPr>
        <w:ind w:left="2754" w:hanging="420"/>
      </w:pPr>
      <w:rPr>
        <w:rFonts w:hint="default" w:ascii="Wingdings" w:hAnsi="Wingdings"/>
      </w:rPr>
    </w:lvl>
    <w:lvl w:ilvl="6" w:tplc="04090001">
      <w:numFmt w:val="bullet"/>
      <w:lvlText w:val=""/>
      <w:lvlJc w:val="left"/>
      <w:pPr>
        <w:ind w:left="3174" w:hanging="420"/>
      </w:pPr>
      <w:rPr>
        <w:rFonts w:hint="default" w:ascii="Wingdings" w:hAnsi="Wingdings"/>
      </w:rPr>
    </w:lvl>
    <w:lvl w:ilvl="7" w:tplc="0409000B">
      <w:numFmt w:val="bullet"/>
      <w:lvlText w:val=""/>
      <w:lvlJc w:val="left"/>
      <w:pPr>
        <w:ind w:left="3594" w:hanging="420"/>
      </w:pPr>
      <w:rPr>
        <w:rFonts w:hint="default" w:ascii="Wingdings" w:hAnsi="Wingdings"/>
      </w:rPr>
    </w:lvl>
    <w:lvl w:ilvl="8" w:tplc="0409000D">
      <w:numFmt w:val="bullet"/>
      <w:lvlText w:val=""/>
      <w:lvlJc w:val="left"/>
      <w:pPr>
        <w:ind w:left="4014" w:hanging="420"/>
      </w:pPr>
      <w:rPr>
        <w:rFonts w:hint="default" w:ascii="Wingdings" w:hAnsi="Wingdings"/>
      </w:rPr>
    </w:lvl>
  </w:abstractNum>
  <w:abstractNum w:abstractNumId="14">
    <w:nsid w:val="0000000F"/>
    <w:multiLevelType w:val="hybridMultilevel"/>
    <w:tmpl w:val="F0848CB8"/>
    <w:lvl w:ilvl="0" w:tplc="00AE50DC">
      <w:numFmt w:val="bullet"/>
      <w:lvlText w:val=""/>
      <w:lvlJc w:val="left"/>
      <w:pPr>
        <w:ind w:left="1140" w:hanging="420"/>
      </w:pPr>
      <w:rPr>
        <w:rFonts w:hint="default" w:ascii="Wingdings" w:hAnsi="Wingdings"/>
      </w:rPr>
    </w:lvl>
    <w:lvl w:ilvl="1" w:tplc="0409000B">
      <w:numFmt w:val="bullet"/>
      <w:lvlText w:val=""/>
      <w:lvlJc w:val="left"/>
      <w:pPr>
        <w:ind w:left="1560" w:hanging="420"/>
      </w:pPr>
      <w:rPr>
        <w:rFonts w:hint="default" w:ascii="Wingdings" w:hAnsi="Wingdings"/>
      </w:rPr>
    </w:lvl>
    <w:lvl w:ilvl="2" w:tplc="0409000D">
      <w:numFmt w:val="bullet"/>
      <w:lvlText w:val=""/>
      <w:lvlJc w:val="left"/>
      <w:pPr>
        <w:ind w:left="1980" w:hanging="420"/>
      </w:pPr>
      <w:rPr>
        <w:rFonts w:hint="default" w:ascii="Wingdings" w:hAnsi="Wingdings"/>
      </w:rPr>
    </w:lvl>
    <w:lvl w:ilvl="3" w:tplc="04090001">
      <w:numFmt w:val="bullet"/>
      <w:lvlText w:val=""/>
      <w:lvlJc w:val="left"/>
      <w:pPr>
        <w:ind w:left="2400" w:hanging="420"/>
      </w:pPr>
      <w:rPr>
        <w:rFonts w:hint="default" w:ascii="Wingdings" w:hAnsi="Wingdings"/>
      </w:rPr>
    </w:lvl>
    <w:lvl w:ilvl="4" w:tplc="0409000B">
      <w:numFmt w:val="bullet"/>
      <w:lvlText w:val=""/>
      <w:lvlJc w:val="left"/>
      <w:pPr>
        <w:ind w:left="2820" w:hanging="420"/>
      </w:pPr>
      <w:rPr>
        <w:rFonts w:hint="default" w:ascii="Wingdings" w:hAnsi="Wingdings"/>
      </w:rPr>
    </w:lvl>
    <w:lvl w:ilvl="5" w:tplc="0409000D">
      <w:numFmt w:val="bullet"/>
      <w:lvlText w:val=""/>
      <w:lvlJc w:val="left"/>
      <w:pPr>
        <w:ind w:left="3240" w:hanging="420"/>
      </w:pPr>
      <w:rPr>
        <w:rFonts w:hint="default" w:ascii="Wingdings" w:hAnsi="Wingdings"/>
      </w:rPr>
    </w:lvl>
    <w:lvl w:ilvl="6" w:tplc="04090001">
      <w:numFmt w:val="bullet"/>
      <w:lvlText w:val=""/>
      <w:lvlJc w:val="left"/>
      <w:pPr>
        <w:ind w:left="3660" w:hanging="420"/>
      </w:pPr>
      <w:rPr>
        <w:rFonts w:hint="default" w:ascii="Wingdings" w:hAnsi="Wingdings"/>
      </w:rPr>
    </w:lvl>
    <w:lvl w:ilvl="7" w:tplc="0409000B">
      <w:numFmt w:val="bullet"/>
      <w:lvlText w:val=""/>
      <w:lvlJc w:val="left"/>
      <w:pPr>
        <w:ind w:left="4080" w:hanging="420"/>
      </w:pPr>
      <w:rPr>
        <w:rFonts w:hint="default" w:ascii="Wingdings" w:hAnsi="Wingdings"/>
      </w:rPr>
    </w:lvl>
    <w:lvl w:ilvl="8" w:tplc="0409000D">
      <w:numFmt w:val="bullet"/>
      <w:lvlText w:val=""/>
      <w:lvlJc w:val="left"/>
      <w:pPr>
        <w:ind w:left="4500" w:hanging="420"/>
      </w:pPr>
      <w:rPr>
        <w:rFonts w:hint="default" w:ascii="Wingdings" w:hAnsi="Wingdings"/>
      </w:rPr>
    </w:lvl>
  </w:abstractNum>
  <w:abstractNum w:abstractNumId="15">
    <w:nsid w:val="00000010"/>
    <w:multiLevelType w:val="hybridMultilevel"/>
    <w:tmpl w:val="24C05C5A"/>
    <w:lvl w:ilvl="0" w:tplc="E4867D52">
      <w:start w:val="2"/>
      <w:numFmt w:val="decimalFullWidth"/>
      <w:lvlText w:val="（%1）"/>
      <w:lvlJc w:val="left"/>
      <w:pPr>
        <w:ind w:left="1080" w:hanging="108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nsid w:val="00000011"/>
    <w:multiLevelType w:val="hybridMultilevel"/>
    <w:tmpl w:val="4724B44C"/>
    <w:lvl w:ilvl="0" w:tplc="00AE50DC">
      <w:numFmt w:val="bullet"/>
      <w:lvlText w:val=""/>
      <w:lvlJc w:val="left"/>
      <w:pPr>
        <w:ind w:left="1260" w:hanging="420"/>
      </w:pPr>
      <w:rPr>
        <w:rFonts w:hint="default" w:ascii="Wingdings" w:hAnsi="Wingdings"/>
      </w:rPr>
    </w:lvl>
    <w:lvl w:ilvl="1" w:tplc="0409000B">
      <w:numFmt w:val="bullet"/>
      <w:lvlText w:val=""/>
      <w:lvlJc w:val="left"/>
      <w:pPr>
        <w:ind w:left="1680" w:hanging="420"/>
      </w:pPr>
      <w:rPr>
        <w:rFonts w:hint="default" w:ascii="Wingdings" w:hAnsi="Wingdings"/>
      </w:rPr>
    </w:lvl>
    <w:lvl w:ilvl="2" w:tplc="0409000D">
      <w:numFmt w:val="bullet"/>
      <w:lvlText w:val=""/>
      <w:lvlJc w:val="left"/>
      <w:pPr>
        <w:ind w:left="2100" w:hanging="420"/>
      </w:pPr>
      <w:rPr>
        <w:rFonts w:hint="default" w:ascii="Wingdings" w:hAnsi="Wingdings"/>
      </w:rPr>
    </w:lvl>
    <w:lvl w:ilvl="3" w:tplc="04090001">
      <w:numFmt w:val="bullet"/>
      <w:lvlText w:val=""/>
      <w:lvlJc w:val="left"/>
      <w:pPr>
        <w:ind w:left="2520" w:hanging="420"/>
      </w:pPr>
      <w:rPr>
        <w:rFonts w:hint="default" w:ascii="Wingdings" w:hAnsi="Wingdings"/>
      </w:rPr>
    </w:lvl>
    <w:lvl w:ilvl="4" w:tplc="0409000B">
      <w:numFmt w:val="bullet"/>
      <w:lvlText w:val=""/>
      <w:lvlJc w:val="left"/>
      <w:pPr>
        <w:ind w:left="2940" w:hanging="420"/>
      </w:pPr>
      <w:rPr>
        <w:rFonts w:hint="default" w:ascii="Wingdings" w:hAnsi="Wingdings"/>
      </w:rPr>
    </w:lvl>
    <w:lvl w:ilvl="5" w:tplc="0409000D">
      <w:numFmt w:val="bullet"/>
      <w:lvlText w:val=""/>
      <w:lvlJc w:val="left"/>
      <w:pPr>
        <w:ind w:left="3360" w:hanging="420"/>
      </w:pPr>
      <w:rPr>
        <w:rFonts w:hint="default" w:ascii="Wingdings" w:hAnsi="Wingdings"/>
      </w:rPr>
    </w:lvl>
    <w:lvl w:ilvl="6" w:tplc="04090001">
      <w:numFmt w:val="bullet"/>
      <w:lvlText w:val=""/>
      <w:lvlJc w:val="left"/>
      <w:pPr>
        <w:ind w:left="3780" w:hanging="420"/>
      </w:pPr>
      <w:rPr>
        <w:rFonts w:hint="default" w:ascii="Wingdings" w:hAnsi="Wingdings"/>
      </w:rPr>
    </w:lvl>
    <w:lvl w:ilvl="7" w:tplc="0409000B">
      <w:numFmt w:val="bullet"/>
      <w:lvlText w:val=""/>
      <w:lvlJc w:val="left"/>
      <w:pPr>
        <w:ind w:left="4200" w:hanging="420"/>
      </w:pPr>
      <w:rPr>
        <w:rFonts w:hint="default" w:ascii="Wingdings" w:hAnsi="Wingdings"/>
      </w:rPr>
    </w:lvl>
    <w:lvl w:ilvl="8" w:tplc="0409000D">
      <w:numFmt w:val="bullet"/>
      <w:lvlText w:val=""/>
      <w:lvlJc w:val="left"/>
      <w:pPr>
        <w:ind w:left="4620" w:hanging="420"/>
      </w:pPr>
      <w:rPr>
        <w:rFonts w:hint="default" w:ascii="Wingdings" w:hAnsi="Wingdings"/>
      </w:rPr>
    </w:lvl>
  </w:abstractNum>
  <w:abstractNum w:abstractNumId="17">
    <w:nsid w:val="00000012"/>
    <w:multiLevelType w:val="hybridMultilevel"/>
    <w:tmpl w:val="9118D034"/>
    <w:lvl w:ilvl="0" w:tplc="00AE50DC">
      <w:numFmt w:val="bullet"/>
      <w:lvlText w:val=""/>
      <w:lvlJc w:val="left"/>
      <w:pPr>
        <w:ind w:left="1413" w:hanging="420"/>
      </w:pPr>
      <w:rPr>
        <w:rFonts w:hint="default" w:ascii="Wingdings" w:hAnsi="Wingdings"/>
      </w:rPr>
    </w:lvl>
    <w:lvl w:ilvl="1" w:tplc="0409000B">
      <w:numFmt w:val="bullet"/>
      <w:lvlText w:val=""/>
      <w:lvlJc w:val="left"/>
      <w:pPr>
        <w:ind w:left="1833" w:hanging="420"/>
      </w:pPr>
      <w:rPr>
        <w:rFonts w:hint="default" w:ascii="Wingdings" w:hAnsi="Wingdings"/>
      </w:rPr>
    </w:lvl>
    <w:lvl w:ilvl="2" w:tplc="0409000D">
      <w:numFmt w:val="bullet"/>
      <w:lvlText w:val=""/>
      <w:lvlJc w:val="left"/>
      <w:pPr>
        <w:ind w:left="2253" w:hanging="420"/>
      </w:pPr>
      <w:rPr>
        <w:rFonts w:hint="default" w:ascii="Wingdings" w:hAnsi="Wingdings"/>
      </w:rPr>
    </w:lvl>
    <w:lvl w:ilvl="3" w:tplc="04090001">
      <w:numFmt w:val="bullet"/>
      <w:lvlText w:val=""/>
      <w:lvlJc w:val="left"/>
      <w:pPr>
        <w:ind w:left="2673" w:hanging="420"/>
      </w:pPr>
      <w:rPr>
        <w:rFonts w:hint="default" w:ascii="Wingdings" w:hAnsi="Wingdings"/>
      </w:rPr>
    </w:lvl>
    <w:lvl w:ilvl="4" w:tplc="0409000B">
      <w:numFmt w:val="bullet"/>
      <w:lvlText w:val=""/>
      <w:lvlJc w:val="left"/>
      <w:pPr>
        <w:ind w:left="3093" w:hanging="420"/>
      </w:pPr>
      <w:rPr>
        <w:rFonts w:hint="default" w:ascii="Wingdings" w:hAnsi="Wingdings"/>
      </w:rPr>
    </w:lvl>
    <w:lvl w:ilvl="5" w:tplc="0409000D">
      <w:numFmt w:val="bullet"/>
      <w:lvlText w:val=""/>
      <w:lvlJc w:val="left"/>
      <w:pPr>
        <w:ind w:left="3513" w:hanging="420"/>
      </w:pPr>
      <w:rPr>
        <w:rFonts w:hint="default" w:ascii="Wingdings" w:hAnsi="Wingdings"/>
      </w:rPr>
    </w:lvl>
    <w:lvl w:ilvl="6" w:tplc="04090001">
      <w:numFmt w:val="bullet"/>
      <w:lvlText w:val=""/>
      <w:lvlJc w:val="left"/>
      <w:pPr>
        <w:ind w:left="3933" w:hanging="420"/>
      </w:pPr>
      <w:rPr>
        <w:rFonts w:hint="default" w:ascii="Wingdings" w:hAnsi="Wingdings"/>
      </w:rPr>
    </w:lvl>
    <w:lvl w:ilvl="7" w:tplc="0409000B">
      <w:numFmt w:val="bullet"/>
      <w:lvlText w:val=""/>
      <w:lvlJc w:val="left"/>
      <w:pPr>
        <w:ind w:left="4353" w:hanging="420"/>
      </w:pPr>
      <w:rPr>
        <w:rFonts w:hint="default" w:ascii="Wingdings" w:hAnsi="Wingdings"/>
      </w:rPr>
    </w:lvl>
    <w:lvl w:ilvl="8" w:tplc="0409000D">
      <w:numFmt w:val="bullet"/>
      <w:lvlText w:val=""/>
      <w:lvlJc w:val="left"/>
      <w:pPr>
        <w:ind w:left="4773" w:hanging="420"/>
      </w:pPr>
      <w:rPr>
        <w:rFonts w:hint="default" w:ascii="Wingdings" w:hAnsi="Wingdings"/>
      </w:rPr>
    </w:lvl>
  </w:abstractNum>
  <w:abstractNum w:abstractNumId="18">
    <w:nsid w:val="00000013"/>
    <w:multiLevelType w:val="hybridMultilevel"/>
    <w:tmpl w:val="3ECC89F2"/>
    <w:lvl w:ilvl="0" w:tplc="00AE50DC">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19">
    <w:nsid w:val="00000014"/>
    <w:multiLevelType w:val="hybridMultilevel"/>
    <w:tmpl w:val="52108884"/>
    <w:lvl w:ilvl="0" w:tplc="00AE50DC">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zoom w:percent="100"/>
  <w:bordersDoNotSurroundHeader/>
  <w:bordersDoNotSurroundFooter/>
  <w:trackRevisions/>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156" type="connector" idref="#_x0000_s1126">
          <o:proxy start="" idref="#_x0000_s0" connectloc="-1"/>
          <o:proxy end="" idref="#_x0000_s0" connectloc="-1"/>
        </o:r>
        <o:r id="V:Rule360" type="connector" idref="#_x0000_s1125">
          <o:proxy start="" idref="#_x0000_s0" connectloc="-1"/>
          <o:proxy end="" idref="#_x0000_s0" connectloc="-1"/>
        </o:r>
      </o:rules>
    </o:shapelayout>
  </w:shapeDefaults>
  <w:decimalSymbol w:val="."/>
  <w:listSeparator w:val=","/>
</w:settings>
</file>

<file path=word/styles.xml><?xml version="1.0" encoding="utf-8"?>
<w:style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Date"/>
    <w:basedOn w:val="0"/>
    <w:next w:val="0"/>
    <w:link w:val="16"/>
    <w:uiPriority w:val="0"/>
  </w:style>
  <w:style w:type="character" w:styleId="16" w:customStyle="1">
    <w:name w:val="日付 (文字)"/>
    <w:basedOn w:val="10"/>
    <w:next w:val="16"/>
    <w:link w:val="15"/>
    <w:uiPriority w:val="0"/>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style>
  <w:style w:type="paragraph" w:styleId="21">
    <w:name w:val="List Paragraph"/>
    <w:basedOn w:val="0"/>
    <w:next w:val="21"/>
    <w:link w:val="0"/>
    <w:uiPriority w:val="0"/>
    <w:qFormat/>
    <w:pPr>
      <w:ind w:left="840" w:leftChars="400"/>
    </w:pPr>
  </w:style>
  <w:style w:type="paragraph" w:styleId="22">
    <w:name w:val="Normal (Web)"/>
    <w:basedOn w:val="0"/>
    <w:next w:val="22"/>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paragraph" w:styleId="23">
    <w:name w:val="Balloon Text"/>
    <w:basedOn w:val="0"/>
    <w:next w:val="23"/>
    <w:link w:val="24"/>
    <w:uiPriority w:val="0"/>
    <w:semiHidden/>
    <w:rPr>
      <w:rFonts w:asciiTheme="majorHAnsi" w:hAnsiTheme="majorHAnsi" w:eastAsiaTheme="majorEastAsia"/>
      <w:sz w:val="18"/>
    </w:rPr>
  </w:style>
  <w:style w:type="character" w:styleId="24" w:customStyle="1">
    <w:name w:val="吹き出し (文字)"/>
    <w:basedOn w:val="10"/>
    <w:next w:val="24"/>
    <w:link w:val="23"/>
    <w:uiPriority w:val="0"/>
    <w:rPr>
      <w:rFonts w:asciiTheme="majorHAnsi" w:hAnsiTheme="majorHAnsi" w:eastAsiaTheme="majorEastAsia"/>
      <w:sz w:val="18"/>
    </w:rPr>
  </w:style>
  <w:style w:type="character" w:styleId="25">
    <w:name w:val="footnote reference"/>
    <w:basedOn w:val="10"/>
    <w:next w:val="25"/>
    <w:link w:val="0"/>
    <w:uiPriority w:val="0"/>
    <w:semiHidden/>
    <w:rPr>
      <w:vertAlign w:val="superscript"/>
    </w:rPr>
  </w:style>
  <w:style w:type="character" w:styleId="26">
    <w:name w:val="endnote reference"/>
    <w:basedOn w:val="10"/>
    <w:next w:val="26"/>
    <w:link w:val="0"/>
    <w:uiPriority w:val="0"/>
    <w:semiHidden/>
    <w:rPr>
      <w:vertAlign w:val="superscript"/>
    </w:rPr>
  </w:style>
  <w:style w:type="table" w:styleId="27">
    <w:name w:val="Table Grid"/>
    <w:basedOn w:val="11"/>
    <w:next w:val="27"/>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Target="media/image6.jpg" Id="rId17" Type="http://schemas.openxmlformats.org/officeDocument/2006/relationships/image" /><Relationship Target="media/image13.png" Id="rId24" Type="http://schemas.openxmlformats.org/officeDocument/2006/relationships/image" /><Relationship Target="styles.xml" Id="rId3" Type="http://schemas.openxmlformats.org/officeDocument/2006/relationships/styles" /><Relationship Target="media/image3.gif" Id="rId14" Type="http://schemas.openxmlformats.org/officeDocument/2006/relationships/image" /><Relationship Target="numbering.xml" Id="rId2" Type="http://schemas.openxmlformats.org/officeDocument/2006/relationships/numbering" /><Relationship Target="media/image12.jpg" Id="rId23" Type="http://schemas.openxmlformats.org/officeDocument/2006/relationships/image" /><Relationship Target="media/image4.jpg" Id="rId15" Type="http://schemas.openxmlformats.org/officeDocument/2006/relationships/image" /><Relationship Target="media/image11.emf" Id="rId22" Type="http://schemas.openxmlformats.org/officeDocument/2006/relationships/image" /><Relationship Target="theme/theme1.xml" Id="rId5" Type="http://schemas.openxmlformats.org/officeDocument/2006/relationships/theme" /><Relationship Target="media/image1.gif" Id="rId12" Type="http://schemas.openxmlformats.org/officeDocument/2006/relationships/image" /><Relationship Target="media/image5.jpg" Id="rId16" Type="http://schemas.openxmlformats.org/officeDocument/2006/relationships/image" /><Relationship Target="media/image10.emf" Id="rId21" Type="http://schemas.openxmlformats.org/officeDocument/2006/relationships/image" /><Relationship Target="media/image14.png" Id="rId25" Type="http://schemas.openxmlformats.org/officeDocument/2006/relationships/image" /><Relationship Target="settings.xml" Id="rId4" Type="http://schemas.openxmlformats.org/officeDocument/2006/relationships/settings" /><Relationship Target="header3.xml" Id="rId8" Type="http://schemas.openxmlformats.org/officeDocument/2006/relationships/header" /><Relationship Target="media/image2.gif" Id="rId13" Type="http://schemas.openxmlformats.org/officeDocument/2006/relationships/image" /><Relationship Target="media/image9.jpg" Id="rId20" Type="http://schemas.openxmlformats.org/officeDocument/2006/relationships/image" /><Relationship Target="header2.xml" Id="rId7" Type="http://schemas.openxmlformats.org/officeDocument/2006/relationships/header" /><Relationship Target="footer2.xml" Id="rId10" Type="http://schemas.openxmlformats.org/officeDocument/2006/relationships/footer" /><Relationship Target="media/image7.jpg" Id="rId18" Type="http://schemas.openxmlformats.org/officeDocument/2006/relationships/image" /><Relationship Target="header1.xml" Id="rId6" Type="http://schemas.openxmlformats.org/officeDocument/2006/relationships/header" /><Relationship Target="fontTable.xml" Id="rId1" Type="http://schemas.openxmlformats.org/officeDocument/2006/relationships/fontTable" /><Relationship Target="footer3.xml" Id="rId11" Type="http://schemas.openxmlformats.org/officeDocument/2006/relationships/footer" /><Relationship Target="media/image8.jpg" Id="rId19" Type="http://schemas.openxmlformats.org/officeDocument/2006/relationships/image" /><Relationship Target="commentsExtended.xml" Id="rId26" Type="http://schemas.microsoft.com/office/2011/relationships/commentsExtended" /><Relationship Target="footer1.xml" Id="rId9" Type="http://schemas.openxmlformats.org/officeDocument/2006/relationships/footer"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843</TotalTime>
  <Pages>37</Pages>
  <Words>605</Words>
  <Characters>24440</Characters>
  <Application>JUST Note</Application>
  <Lines>81982</Lines>
  <Paragraphs>1301</Paragraphs>
  <CharactersWithSpaces>25227</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miyu</dc:creator>
  <cp:lastModifiedBy>防災</cp:lastModifiedBy>
  <cp:lastPrinted>2018-03-20T04:41:00Z</cp:lastPrinted>
  <dcterms:created xsi:type="dcterms:W3CDTF">2017-07-10T10:12:00Z</dcterms:created>
  <dcterms:modified xsi:type="dcterms:W3CDTF">2021-01-28T04:15:52Z</dcterms:modified>
  <cp:revision>124</cp:revision>
</cp:coreProperties>
</file>